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5F08" w14:textId="61ED4245" w:rsidR="007E5687" w:rsidRDefault="007E5687" w:rsidP="007E5687">
      <w:pPr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E5687">
        <w:rPr>
          <w:rFonts w:ascii="Times New Roman" w:eastAsia="宋体" w:hAnsi="Times New Roman" w:cs="Times New Roman" w:hint="eastAsia"/>
          <w:b/>
          <w:sz w:val="28"/>
          <w:szCs w:val="28"/>
        </w:rPr>
        <w:t>关于</w:t>
      </w:r>
      <w:r w:rsidR="008A5D12">
        <w:rPr>
          <w:rFonts w:ascii="Times New Roman" w:eastAsia="宋体" w:hAnsi="Times New Roman" w:cs="Times New Roman" w:hint="eastAsia"/>
          <w:b/>
          <w:sz w:val="28"/>
          <w:szCs w:val="28"/>
        </w:rPr>
        <w:t>东方阿尔法兴科一年持有期混合型证券投资基金</w:t>
      </w:r>
    </w:p>
    <w:p w14:paraId="190CFCD0" w14:textId="7FA92ED1" w:rsidR="007E5687" w:rsidRDefault="007E5687" w:rsidP="007E5687">
      <w:pPr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E5687">
        <w:rPr>
          <w:rFonts w:ascii="Times New Roman" w:eastAsia="宋体" w:hAnsi="Times New Roman" w:cs="Times New Roman" w:hint="eastAsia"/>
          <w:b/>
          <w:sz w:val="28"/>
          <w:szCs w:val="28"/>
        </w:rPr>
        <w:t>增加</w:t>
      </w:r>
      <w:r w:rsidR="004448DF">
        <w:rPr>
          <w:rFonts w:ascii="Times New Roman" w:eastAsia="宋体" w:hAnsi="Times New Roman" w:cs="Times New Roman" w:hint="eastAsia"/>
          <w:b/>
          <w:sz w:val="28"/>
          <w:szCs w:val="28"/>
        </w:rPr>
        <w:t>兴业银行股份有限公司</w:t>
      </w:r>
      <w:r w:rsidRPr="007E5687">
        <w:rPr>
          <w:rFonts w:ascii="Times New Roman" w:eastAsia="宋体" w:hAnsi="Times New Roman" w:cs="Times New Roman" w:hint="eastAsia"/>
          <w:b/>
          <w:sz w:val="28"/>
          <w:szCs w:val="28"/>
        </w:rPr>
        <w:t>为基金销售服务机构的公告</w:t>
      </w:r>
    </w:p>
    <w:p w14:paraId="0717800E" w14:textId="77777777" w:rsidR="007E5687" w:rsidRDefault="007E568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3B3D92EB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E5687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E5687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1220C2"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Pr="009B60AD">
        <w:rPr>
          <w:rFonts w:ascii="Times New Roman" w:eastAsia="宋体" w:hAnsi="Times New Roman" w:cs="Times New Roman"/>
          <w:sz w:val="24"/>
          <w:szCs w:val="28"/>
        </w:rPr>
        <w:t>202</w:t>
      </w:r>
      <w:r w:rsidR="001220C2">
        <w:rPr>
          <w:rFonts w:ascii="Times New Roman" w:eastAsia="宋体" w:hAnsi="Times New Roman" w:cs="Times New Roman"/>
          <w:sz w:val="24"/>
          <w:szCs w:val="28"/>
        </w:rPr>
        <w:t>2</w:t>
      </w:r>
      <w:r w:rsidRPr="009B60AD">
        <w:rPr>
          <w:rFonts w:ascii="Times New Roman" w:eastAsia="宋体" w:hAnsi="Times New Roman" w:cs="Times New Roman"/>
          <w:sz w:val="24"/>
          <w:szCs w:val="28"/>
        </w:rPr>
        <w:t>年</w:t>
      </w:r>
      <w:r w:rsidR="001220C2" w:rsidRPr="00484358">
        <w:rPr>
          <w:rFonts w:ascii="Times New Roman" w:eastAsia="宋体" w:hAnsi="Times New Roman" w:cs="Times New Roman"/>
          <w:sz w:val="24"/>
          <w:szCs w:val="28"/>
        </w:rPr>
        <w:t>0</w:t>
      </w:r>
      <w:r w:rsidR="0049461D">
        <w:rPr>
          <w:rFonts w:ascii="Times New Roman" w:eastAsia="宋体" w:hAnsi="Times New Roman" w:cs="Times New Roman"/>
          <w:sz w:val="24"/>
          <w:szCs w:val="28"/>
        </w:rPr>
        <w:t>9</w:t>
      </w:r>
      <w:r w:rsidRPr="00484358">
        <w:rPr>
          <w:rFonts w:ascii="Times New Roman" w:eastAsia="宋体" w:hAnsi="Times New Roman" w:cs="Times New Roman"/>
          <w:sz w:val="24"/>
          <w:szCs w:val="28"/>
        </w:rPr>
        <w:t>月</w:t>
      </w:r>
      <w:r w:rsidR="0049461D">
        <w:rPr>
          <w:rFonts w:ascii="Times New Roman" w:eastAsia="宋体" w:hAnsi="Times New Roman" w:cs="Times New Roman"/>
          <w:sz w:val="24"/>
          <w:szCs w:val="28"/>
        </w:rPr>
        <w:t>0</w:t>
      </w:r>
      <w:r w:rsidR="00536063">
        <w:rPr>
          <w:rFonts w:ascii="Times New Roman" w:eastAsia="宋体" w:hAnsi="Times New Roman" w:cs="Times New Roman"/>
          <w:sz w:val="24"/>
          <w:szCs w:val="28"/>
        </w:rPr>
        <w:t>5</w:t>
      </w:r>
      <w:r w:rsidRPr="00484358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</w:t>
      </w:r>
      <w:r w:rsidR="008A5D12">
        <w:rPr>
          <w:rFonts w:ascii="Times New Roman" w:eastAsia="宋体" w:hAnsi="Times New Roman" w:cs="Times New Roman" w:hint="eastAsia"/>
          <w:sz w:val="24"/>
          <w:szCs w:val="28"/>
        </w:rPr>
        <w:t>东方阿尔法兴科一年持有期混合型证券投资基金</w:t>
      </w:r>
      <w:r>
        <w:rPr>
          <w:rFonts w:ascii="Times New Roman" w:eastAsia="宋体" w:hAnsi="Times New Roman" w:cs="Times New Roman"/>
          <w:sz w:val="24"/>
          <w:szCs w:val="28"/>
        </w:rPr>
        <w:t>增加</w:t>
      </w:r>
      <w:r w:rsidR="001220C2"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</w:t>
      </w:r>
      <w:r w:rsidR="007E5687">
        <w:rPr>
          <w:rFonts w:ascii="Times New Roman" w:eastAsia="宋体" w:hAnsi="Times New Roman" w:cs="Times New Roman" w:hint="eastAsia"/>
          <w:sz w:val="24"/>
          <w:szCs w:val="28"/>
        </w:rPr>
        <w:t>服务</w:t>
      </w:r>
      <w:r>
        <w:rPr>
          <w:rFonts w:ascii="Times New Roman" w:eastAsia="宋体" w:hAnsi="Times New Roman" w:cs="Times New Roman"/>
          <w:sz w:val="24"/>
          <w:szCs w:val="28"/>
        </w:rPr>
        <w:t>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4D29BC" w14:paraId="33966281" w14:textId="77777777" w:rsidTr="00DB51AE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4D29BC" w:rsidRDefault="004D29BC" w:rsidP="004D29B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  <w:vAlign w:val="center"/>
          </w:tcPr>
          <w:p w14:paraId="53041EE2" w14:textId="6F03E8F2" w:rsidR="004D29BC" w:rsidRDefault="004D29BC" w:rsidP="001220C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317A8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015900</w:t>
            </w:r>
          </w:p>
        </w:tc>
        <w:tc>
          <w:tcPr>
            <w:tcW w:w="5003" w:type="dxa"/>
            <w:vMerge w:val="restart"/>
            <w:vAlign w:val="center"/>
          </w:tcPr>
          <w:p w14:paraId="1455831F" w14:textId="77777777" w:rsidR="000C110B" w:rsidRDefault="008A5D12" w:rsidP="004D29B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0475BB12" w14:textId="2F93FF06" w:rsidR="004D29BC" w:rsidRDefault="008A5D12" w:rsidP="004D29B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418A7" w14:paraId="65DBC161" w14:textId="77777777" w:rsidTr="00E652F6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52AC2D98" w:rsidR="001418A7" w:rsidRDefault="001418A7" w:rsidP="001220C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317A8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01590</w:t>
            </w:r>
            <w:r w:rsidR="007317A8"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Default="001418A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14:paraId="128F6458" w14:textId="7AACA23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053E13"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</w:t>
      </w:r>
      <w:r w:rsidR="001E5473">
        <w:rPr>
          <w:rFonts w:ascii="Times New Roman" w:eastAsia="宋体" w:hAnsi="Times New Roman" w:cs="Times New Roman"/>
          <w:sz w:val="24"/>
          <w:szCs w:val="28"/>
        </w:rPr>
        <w:t>认购</w:t>
      </w:r>
      <w:r w:rsidR="001E5473"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053E13"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68A7312C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1E5473">
        <w:rPr>
          <w:rFonts w:ascii="Times New Roman" w:eastAsia="宋体" w:hAnsi="Times New Roman" w:cs="Times New Roman"/>
          <w:sz w:val="24"/>
          <w:szCs w:val="28"/>
        </w:rPr>
        <w:t>认购</w:t>
      </w:r>
      <w:r w:rsidR="001E5473"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</w:t>
      </w:r>
      <w:r w:rsidR="001E5473">
        <w:rPr>
          <w:rFonts w:ascii="Times New Roman" w:eastAsia="宋体" w:hAnsi="Times New Roman" w:cs="Times New Roman"/>
          <w:sz w:val="24"/>
          <w:szCs w:val="28"/>
        </w:rPr>
        <w:t>认</w:t>
      </w:r>
      <w:r w:rsidR="001E5473">
        <w:rPr>
          <w:rFonts w:ascii="Times New Roman" w:eastAsia="宋体" w:hAnsi="Times New Roman" w:cs="Times New Roman" w:hint="eastAsia"/>
          <w:sz w:val="24"/>
          <w:szCs w:val="28"/>
        </w:rPr>
        <w:t>/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66AA1CFE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0465EF"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DF5EAC"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7067E2E" w14:textId="13F5D960" w:rsidR="006675D3" w:rsidRDefault="0067558A" w:rsidP="007E5687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lastRenderedPageBreak/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2D60DE2C" w14:textId="02584B49" w:rsidR="00040AE8" w:rsidRDefault="00040AE8" w:rsidP="00040A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>
        <w:rPr>
          <w:rFonts w:ascii="Times New Roman" w:eastAsia="宋体" w:hAnsi="Times New Roman" w:cs="Times New Roman" w:hint="eastAsia"/>
          <w:sz w:val="24"/>
          <w:szCs w:val="28"/>
        </w:rPr>
        <w:t>兴业银行股份有限公司</w:t>
      </w:r>
    </w:p>
    <w:p w14:paraId="78380C35" w14:textId="214C9DC3" w:rsidR="00040AE8" w:rsidRPr="001773A1" w:rsidRDefault="00040AE8" w:rsidP="00040A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95561</w:t>
      </w:r>
    </w:p>
    <w:p w14:paraId="19393F5F" w14:textId="67CB4A43" w:rsidR="00040AE8" w:rsidRDefault="00040AE8" w:rsidP="00040A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r w:rsidR="001A2EBC">
        <w:rPr>
          <w:rFonts w:ascii="Times New Roman" w:eastAsia="宋体" w:hAnsi="Times New Roman" w:cs="Times New Roman"/>
          <w:sz w:val="24"/>
          <w:szCs w:val="28"/>
        </w:rPr>
        <w:t>www.cib.com.cn</w:t>
      </w:r>
    </w:p>
    <w:p w14:paraId="4440EB90" w14:textId="77777777" w:rsidR="00040AE8" w:rsidRDefault="00040AE8" w:rsidP="00040A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14:paraId="0999DB2B" w14:textId="57DCBDDA" w:rsidR="00040AE8" w:rsidRDefault="00040AE8" w:rsidP="00040AE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6E79AAA7" w14:textId="4A6C3BBF" w:rsidR="00040AE8" w:rsidRDefault="00040AE8" w:rsidP="00040AE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Pr="00040AE8" w:rsidRDefault="006675D3" w:rsidP="007E568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045536BE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484358">
        <w:rPr>
          <w:rFonts w:ascii="Times New Roman" w:eastAsia="宋体" w:hAnsi="Times New Roman" w:cs="Times New Roman"/>
          <w:sz w:val="24"/>
          <w:szCs w:val="28"/>
        </w:rPr>
        <w:t>202</w:t>
      </w:r>
      <w:r w:rsidR="001220C2" w:rsidRPr="00484358">
        <w:rPr>
          <w:rFonts w:ascii="Times New Roman" w:eastAsia="宋体" w:hAnsi="Times New Roman" w:cs="Times New Roman"/>
          <w:sz w:val="24"/>
          <w:szCs w:val="28"/>
        </w:rPr>
        <w:t>2</w:t>
      </w:r>
      <w:r w:rsidRPr="00484358">
        <w:rPr>
          <w:rFonts w:ascii="Times New Roman" w:eastAsia="宋体" w:hAnsi="Times New Roman" w:cs="Times New Roman"/>
          <w:sz w:val="24"/>
          <w:szCs w:val="28"/>
        </w:rPr>
        <w:t>年</w:t>
      </w:r>
      <w:r w:rsidR="008A5D12">
        <w:rPr>
          <w:rFonts w:ascii="Times New Roman" w:eastAsia="宋体" w:hAnsi="Times New Roman" w:cs="Times New Roman"/>
          <w:sz w:val="24"/>
          <w:szCs w:val="28"/>
        </w:rPr>
        <w:t>09</w:t>
      </w:r>
      <w:r w:rsidRPr="00484358">
        <w:rPr>
          <w:rFonts w:ascii="Times New Roman" w:eastAsia="宋体" w:hAnsi="Times New Roman" w:cs="Times New Roman"/>
          <w:sz w:val="24"/>
          <w:szCs w:val="28"/>
        </w:rPr>
        <w:t>月</w:t>
      </w:r>
      <w:r w:rsidR="008A5D12">
        <w:rPr>
          <w:rFonts w:ascii="Times New Roman" w:eastAsia="宋体" w:hAnsi="Times New Roman" w:cs="Times New Roman" w:hint="eastAsia"/>
          <w:sz w:val="24"/>
          <w:szCs w:val="28"/>
        </w:rPr>
        <w:t>0</w:t>
      </w:r>
      <w:r w:rsidR="00536063">
        <w:rPr>
          <w:rFonts w:ascii="Times New Roman" w:eastAsia="宋体" w:hAnsi="Times New Roman" w:cs="Times New Roman"/>
          <w:sz w:val="24"/>
          <w:szCs w:val="28"/>
        </w:rPr>
        <w:t>5</w:t>
      </w:r>
      <w:r w:rsidRPr="00484358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A5C9D" w14:textId="77777777" w:rsidR="00EC43FB" w:rsidRDefault="00EC43FB">
      <w:r>
        <w:separator/>
      </w:r>
    </w:p>
  </w:endnote>
  <w:endnote w:type="continuationSeparator" w:id="0">
    <w:p w14:paraId="1D6393DB" w14:textId="77777777" w:rsidR="00EC43FB" w:rsidRDefault="00EC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40EEE" w14:textId="77777777" w:rsidR="00EC43FB" w:rsidRDefault="00EC43FB">
      <w:r>
        <w:separator/>
      </w:r>
    </w:p>
  </w:footnote>
  <w:footnote w:type="continuationSeparator" w:id="0">
    <w:p w14:paraId="47D915B8" w14:textId="77777777" w:rsidR="00EC43FB" w:rsidRDefault="00EC4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254CE"/>
    <w:rsid w:val="00040AE8"/>
    <w:rsid w:val="0004177D"/>
    <w:rsid w:val="000465EF"/>
    <w:rsid w:val="00053E13"/>
    <w:rsid w:val="000606F2"/>
    <w:rsid w:val="000612A7"/>
    <w:rsid w:val="0008268A"/>
    <w:rsid w:val="000C110B"/>
    <w:rsid w:val="00110B40"/>
    <w:rsid w:val="00114551"/>
    <w:rsid w:val="001220C2"/>
    <w:rsid w:val="001220D4"/>
    <w:rsid w:val="0012510D"/>
    <w:rsid w:val="001418A7"/>
    <w:rsid w:val="00143F57"/>
    <w:rsid w:val="00163910"/>
    <w:rsid w:val="001714E3"/>
    <w:rsid w:val="00191B24"/>
    <w:rsid w:val="001A2EBC"/>
    <w:rsid w:val="001C35F8"/>
    <w:rsid w:val="001C3E73"/>
    <w:rsid w:val="001E5473"/>
    <w:rsid w:val="00233424"/>
    <w:rsid w:val="002354CC"/>
    <w:rsid w:val="00244766"/>
    <w:rsid w:val="0025679D"/>
    <w:rsid w:val="00256993"/>
    <w:rsid w:val="00263B66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448DF"/>
    <w:rsid w:val="004770D0"/>
    <w:rsid w:val="00482951"/>
    <w:rsid w:val="00484358"/>
    <w:rsid w:val="0049461D"/>
    <w:rsid w:val="004C4731"/>
    <w:rsid w:val="004C4B36"/>
    <w:rsid w:val="004D29BC"/>
    <w:rsid w:val="00511D40"/>
    <w:rsid w:val="00531C50"/>
    <w:rsid w:val="00536063"/>
    <w:rsid w:val="005457C3"/>
    <w:rsid w:val="00561956"/>
    <w:rsid w:val="005744AD"/>
    <w:rsid w:val="005F3399"/>
    <w:rsid w:val="00616902"/>
    <w:rsid w:val="006675D3"/>
    <w:rsid w:val="0067558A"/>
    <w:rsid w:val="00694722"/>
    <w:rsid w:val="006A55B1"/>
    <w:rsid w:val="006D1327"/>
    <w:rsid w:val="006E28A4"/>
    <w:rsid w:val="006F5807"/>
    <w:rsid w:val="00701039"/>
    <w:rsid w:val="007317A8"/>
    <w:rsid w:val="007358D7"/>
    <w:rsid w:val="00745385"/>
    <w:rsid w:val="00745A69"/>
    <w:rsid w:val="00745BD9"/>
    <w:rsid w:val="00761DBB"/>
    <w:rsid w:val="007675D9"/>
    <w:rsid w:val="00773CE1"/>
    <w:rsid w:val="00782739"/>
    <w:rsid w:val="00787CBE"/>
    <w:rsid w:val="007946E0"/>
    <w:rsid w:val="007C20E6"/>
    <w:rsid w:val="007C65C6"/>
    <w:rsid w:val="007E2506"/>
    <w:rsid w:val="007E5687"/>
    <w:rsid w:val="00812801"/>
    <w:rsid w:val="0081719F"/>
    <w:rsid w:val="00881A92"/>
    <w:rsid w:val="00881FB9"/>
    <w:rsid w:val="008927B2"/>
    <w:rsid w:val="008A5D12"/>
    <w:rsid w:val="008B6DA8"/>
    <w:rsid w:val="008D1191"/>
    <w:rsid w:val="00927530"/>
    <w:rsid w:val="009355DF"/>
    <w:rsid w:val="009960EC"/>
    <w:rsid w:val="009A5D4B"/>
    <w:rsid w:val="009B60AD"/>
    <w:rsid w:val="009C69A0"/>
    <w:rsid w:val="009D7753"/>
    <w:rsid w:val="009E1B49"/>
    <w:rsid w:val="009F6A81"/>
    <w:rsid w:val="00A0161D"/>
    <w:rsid w:val="00A06F43"/>
    <w:rsid w:val="00A242B0"/>
    <w:rsid w:val="00A24D6F"/>
    <w:rsid w:val="00A44B64"/>
    <w:rsid w:val="00A4651D"/>
    <w:rsid w:val="00A52734"/>
    <w:rsid w:val="00A7193E"/>
    <w:rsid w:val="00B00613"/>
    <w:rsid w:val="00B06542"/>
    <w:rsid w:val="00B267E2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43572"/>
    <w:rsid w:val="00D62B52"/>
    <w:rsid w:val="00D632E2"/>
    <w:rsid w:val="00D674D1"/>
    <w:rsid w:val="00D73CFA"/>
    <w:rsid w:val="00DA2645"/>
    <w:rsid w:val="00DB2993"/>
    <w:rsid w:val="00DE19D2"/>
    <w:rsid w:val="00DF5EAC"/>
    <w:rsid w:val="00E31013"/>
    <w:rsid w:val="00E316BF"/>
    <w:rsid w:val="00E33E14"/>
    <w:rsid w:val="00E35158"/>
    <w:rsid w:val="00E43BE3"/>
    <w:rsid w:val="00E91ABC"/>
    <w:rsid w:val="00E93EA7"/>
    <w:rsid w:val="00EC43FB"/>
    <w:rsid w:val="00F41E77"/>
    <w:rsid w:val="00F62750"/>
    <w:rsid w:val="00F65435"/>
    <w:rsid w:val="00F7249B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130</cp:revision>
  <dcterms:created xsi:type="dcterms:W3CDTF">2021-02-26T05:06:00Z</dcterms:created>
  <dcterms:modified xsi:type="dcterms:W3CDTF">2022-09-01T01:20:00Z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