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6CD91">
      <w:pPr>
        <w:tabs>
          <w:tab w:val="right" w:leader="dot" w:pos="9080"/>
        </w:tabs>
        <w:spacing w:before="72" w:after="120"/>
        <w:jc w:val="center"/>
        <w:rPr>
          <w:rFonts w:ascii="宋体" w:hAnsi="宋体"/>
          <w:b/>
          <w:bCs/>
          <w:sz w:val="24"/>
        </w:rPr>
      </w:pPr>
    </w:p>
    <w:p w14:paraId="52A90100">
      <w:pPr>
        <w:tabs>
          <w:tab w:val="right" w:leader="dot" w:pos="9080"/>
        </w:tabs>
        <w:spacing w:before="72" w:after="120"/>
        <w:jc w:val="center"/>
        <w:rPr>
          <w:rFonts w:ascii="宋体" w:hAnsi="宋体"/>
          <w:b/>
          <w:bCs/>
          <w:sz w:val="24"/>
        </w:rPr>
      </w:pPr>
    </w:p>
    <w:p w14:paraId="38984839">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东方阿尔法健康产业混合型发起式证券投资基金</w:t>
      </w:r>
    </w:p>
    <w:p w14:paraId="451789C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2025年第2季度报告</w:t>
      </w:r>
    </w:p>
    <w:p w14:paraId="330D4D51">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205BF4D8">
      <w:pPr>
        <w:tabs>
          <w:tab w:val="right" w:leader="dot" w:pos="9080"/>
        </w:tabs>
        <w:spacing w:before="72" w:after="120"/>
        <w:jc w:val="center"/>
        <w:rPr>
          <w:rFonts w:ascii="宋体" w:hAnsi="宋体"/>
          <w:b/>
          <w:bCs/>
          <w:sz w:val="24"/>
        </w:rPr>
      </w:pPr>
    </w:p>
    <w:p w14:paraId="02CCC2D6">
      <w:pPr>
        <w:tabs>
          <w:tab w:val="right" w:leader="dot" w:pos="9080"/>
        </w:tabs>
        <w:spacing w:before="72" w:after="120"/>
        <w:jc w:val="center"/>
        <w:rPr>
          <w:rFonts w:ascii="宋体" w:hAnsi="宋体"/>
          <w:b/>
          <w:bCs/>
          <w:sz w:val="24"/>
        </w:rPr>
      </w:pPr>
    </w:p>
    <w:p w14:paraId="045B4059">
      <w:pPr>
        <w:tabs>
          <w:tab w:val="right" w:leader="dot" w:pos="9080"/>
        </w:tabs>
        <w:spacing w:before="72" w:after="120"/>
        <w:jc w:val="center"/>
        <w:rPr>
          <w:rFonts w:ascii="宋体" w:hAnsi="宋体"/>
          <w:b/>
          <w:bCs/>
          <w:sz w:val="24"/>
        </w:rPr>
      </w:pPr>
    </w:p>
    <w:p w14:paraId="3BC03714">
      <w:pPr>
        <w:tabs>
          <w:tab w:val="right" w:leader="dot" w:pos="9080"/>
        </w:tabs>
        <w:spacing w:before="72" w:after="120"/>
        <w:jc w:val="center"/>
        <w:rPr>
          <w:rFonts w:ascii="宋体" w:hAnsi="宋体"/>
          <w:b/>
          <w:bCs/>
          <w:sz w:val="24"/>
        </w:rPr>
      </w:pPr>
    </w:p>
    <w:p w14:paraId="580DD332">
      <w:pPr>
        <w:tabs>
          <w:tab w:val="right" w:leader="dot" w:pos="9080"/>
        </w:tabs>
        <w:spacing w:before="72" w:after="120"/>
        <w:jc w:val="center"/>
        <w:rPr>
          <w:rFonts w:ascii="宋体" w:hAnsi="宋体"/>
          <w:b/>
          <w:bCs/>
          <w:sz w:val="24"/>
        </w:rPr>
      </w:pPr>
    </w:p>
    <w:p w14:paraId="256C0706">
      <w:pPr>
        <w:tabs>
          <w:tab w:val="right" w:leader="dot" w:pos="9080"/>
        </w:tabs>
        <w:spacing w:before="72" w:after="120"/>
        <w:jc w:val="center"/>
        <w:rPr>
          <w:rFonts w:ascii="宋体" w:hAnsi="宋体"/>
          <w:b/>
          <w:bCs/>
          <w:sz w:val="24"/>
        </w:rPr>
      </w:pPr>
    </w:p>
    <w:p w14:paraId="3C562D33">
      <w:pPr>
        <w:tabs>
          <w:tab w:val="right" w:leader="dot" w:pos="9080"/>
        </w:tabs>
        <w:spacing w:before="72" w:after="120"/>
        <w:jc w:val="center"/>
        <w:rPr>
          <w:rFonts w:ascii="宋体" w:hAnsi="宋体"/>
          <w:b/>
          <w:bCs/>
          <w:sz w:val="24"/>
        </w:rPr>
      </w:pPr>
    </w:p>
    <w:p w14:paraId="5110C3F6">
      <w:pPr>
        <w:tabs>
          <w:tab w:val="right" w:leader="dot" w:pos="9080"/>
        </w:tabs>
        <w:spacing w:before="72" w:after="120"/>
        <w:jc w:val="center"/>
        <w:rPr>
          <w:rFonts w:ascii="宋体" w:hAnsi="宋体"/>
          <w:b/>
          <w:bCs/>
          <w:sz w:val="24"/>
        </w:rPr>
      </w:pPr>
    </w:p>
    <w:p w14:paraId="0B3A8452">
      <w:pPr>
        <w:tabs>
          <w:tab w:val="right" w:leader="dot" w:pos="9080"/>
        </w:tabs>
        <w:spacing w:before="72" w:after="120"/>
        <w:jc w:val="center"/>
        <w:rPr>
          <w:rFonts w:ascii="宋体" w:hAnsi="宋体"/>
          <w:b/>
          <w:bCs/>
          <w:sz w:val="24"/>
        </w:rPr>
      </w:pPr>
    </w:p>
    <w:p w14:paraId="5EF2E9FF">
      <w:pPr>
        <w:tabs>
          <w:tab w:val="right" w:leader="dot" w:pos="9080"/>
        </w:tabs>
        <w:spacing w:before="72" w:after="120"/>
        <w:jc w:val="center"/>
        <w:rPr>
          <w:rFonts w:ascii="宋体" w:hAnsi="宋体"/>
          <w:b/>
          <w:bCs/>
          <w:sz w:val="24"/>
        </w:rPr>
      </w:pPr>
    </w:p>
    <w:p w14:paraId="2807BBEC">
      <w:pPr>
        <w:tabs>
          <w:tab w:val="right" w:leader="dot" w:pos="9080"/>
        </w:tabs>
        <w:spacing w:before="72" w:after="120"/>
        <w:jc w:val="center"/>
        <w:rPr>
          <w:rFonts w:ascii="宋体" w:hAnsi="宋体"/>
          <w:b/>
          <w:bCs/>
          <w:sz w:val="24"/>
        </w:rPr>
      </w:pPr>
    </w:p>
    <w:p w14:paraId="4BC10FDF">
      <w:pPr>
        <w:tabs>
          <w:tab w:val="right" w:leader="dot" w:pos="9080"/>
        </w:tabs>
        <w:spacing w:before="72" w:after="120"/>
        <w:jc w:val="center"/>
        <w:rPr>
          <w:rFonts w:ascii="宋体" w:hAnsi="宋体"/>
          <w:b/>
          <w:bCs/>
          <w:sz w:val="24"/>
        </w:rPr>
      </w:pPr>
    </w:p>
    <w:p w14:paraId="488AAE42">
      <w:pPr>
        <w:tabs>
          <w:tab w:val="right" w:leader="dot" w:pos="9080"/>
        </w:tabs>
        <w:spacing w:before="72" w:after="120"/>
        <w:jc w:val="center"/>
        <w:rPr>
          <w:rFonts w:ascii="宋体" w:hAnsi="宋体"/>
          <w:b/>
          <w:bCs/>
          <w:sz w:val="24"/>
        </w:rPr>
      </w:pPr>
    </w:p>
    <w:p w14:paraId="0B4C086D">
      <w:pPr>
        <w:tabs>
          <w:tab w:val="right" w:leader="dot" w:pos="9080"/>
        </w:tabs>
        <w:spacing w:before="72" w:after="120"/>
        <w:jc w:val="center"/>
        <w:rPr>
          <w:rFonts w:ascii="宋体" w:hAnsi="宋体"/>
          <w:b/>
          <w:bCs/>
          <w:sz w:val="24"/>
        </w:rPr>
      </w:pPr>
    </w:p>
    <w:p w14:paraId="7EEBE708">
      <w:pPr>
        <w:tabs>
          <w:tab w:val="right" w:leader="dot" w:pos="9080"/>
        </w:tabs>
        <w:spacing w:before="72" w:after="120"/>
        <w:jc w:val="center"/>
        <w:rPr>
          <w:rFonts w:ascii="宋体" w:hAnsi="宋体"/>
          <w:b/>
          <w:bCs/>
          <w:sz w:val="24"/>
        </w:rPr>
      </w:pPr>
    </w:p>
    <w:p w14:paraId="3B0B08E8">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31616E72">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14:paraId="01D6CDCE">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2025年07月12日</w:t>
      </w:r>
    </w:p>
    <w:p w14:paraId="28A208C4">
      <w:pPr>
        <w:jc w:val="center"/>
      </w:pPr>
      <w:r>
        <w:br w:type="page"/>
      </w:r>
    </w:p>
    <w:p w14:paraId="6B371222">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14:paraId="7F352D6E">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基金托管人中信银行股份有限公司根据本基金合同规定，于2025年07月11日复核了本报告中的财务指标、净值表现和投资组合报告等内容，保证复核内容不存在虚假记载、误导性陈述或者重大遗漏。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本报告期自2025年06月12日（基金合同生效日）起至2025年06月30日止。</w:t>
      </w:r>
    </w:p>
    <w:p w14:paraId="5ABDED96"/>
    <w:p w14:paraId="1BBE9A43">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6057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0DAA2246">
            <w:pPr>
              <w:spacing w:line="240" w:lineRule="auto"/>
              <w:jc w:val="left"/>
            </w:pPr>
            <w:r>
              <w:rPr>
                <w:rFonts w:ascii="宋体" w:hAnsi="宋体" w:eastAsia="宋体" w:cs="宋体"/>
                <w:b w:val="0"/>
              </w:rPr>
              <w:t>基金简称</w:t>
            </w:r>
          </w:p>
        </w:tc>
        <w:tc>
          <w:tcPr>
            <w:tcW w:w="3077" w:type="pct"/>
            <w:gridSpan w:val="2"/>
          </w:tcPr>
          <w:p w14:paraId="4A5024D8">
            <w:pPr>
              <w:spacing w:line="240" w:lineRule="auto"/>
              <w:jc w:val="left"/>
            </w:pPr>
            <w:r>
              <w:rPr>
                <w:rFonts w:ascii="宋体" w:hAnsi="宋体" w:eastAsia="宋体" w:cs="宋体"/>
                <w:b w:val="0"/>
              </w:rPr>
              <w:t>东方阿尔法健康产业混合发起</w:t>
            </w:r>
          </w:p>
        </w:tc>
      </w:tr>
      <w:tr w14:paraId="2116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6CF6B202">
            <w:pPr>
              <w:spacing w:line="240" w:lineRule="auto"/>
              <w:jc w:val="left"/>
            </w:pPr>
            <w:r>
              <w:rPr>
                <w:rFonts w:ascii="宋体" w:hAnsi="宋体" w:eastAsia="宋体" w:cs="宋体"/>
                <w:b w:val="0"/>
              </w:rPr>
              <w:t>基金主代码</w:t>
            </w:r>
          </w:p>
        </w:tc>
        <w:tc>
          <w:tcPr>
            <w:tcW w:w="0" w:type="dxa"/>
            <w:gridSpan w:val="2"/>
          </w:tcPr>
          <w:p w14:paraId="20BB8D33">
            <w:pPr>
              <w:spacing w:line="240" w:lineRule="auto"/>
              <w:jc w:val="left"/>
            </w:pPr>
            <w:r>
              <w:rPr>
                <w:rFonts w:ascii="宋体" w:hAnsi="宋体" w:eastAsia="宋体" w:cs="宋体"/>
                <w:b w:val="0"/>
              </w:rPr>
              <w:t>024357</w:t>
            </w:r>
          </w:p>
        </w:tc>
      </w:tr>
      <w:tr w14:paraId="7B1B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25446B8C">
            <w:pPr>
              <w:spacing w:line="240" w:lineRule="auto"/>
              <w:jc w:val="left"/>
            </w:pPr>
            <w:r>
              <w:rPr>
                <w:rFonts w:ascii="宋体" w:hAnsi="宋体" w:eastAsia="宋体" w:cs="宋体"/>
                <w:b w:val="0"/>
              </w:rPr>
              <w:t>基金运作方式</w:t>
            </w:r>
          </w:p>
        </w:tc>
        <w:tc>
          <w:tcPr>
            <w:tcW w:w="0" w:type="dxa"/>
            <w:gridSpan w:val="2"/>
          </w:tcPr>
          <w:p w14:paraId="6C081AEB">
            <w:pPr>
              <w:spacing w:line="240" w:lineRule="auto"/>
              <w:jc w:val="left"/>
            </w:pPr>
            <w:r>
              <w:rPr>
                <w:rFonts w:ascii="宋体" w:hAnsi="宋体" w:eastAsia="宋体" w:cs="宋体"/>
                <w:b w:val="0"/>
              </w:rPr>
              <w:t>契约型开放式</w:t>
            </w:r>
          </w:p>
        </w:tc>
      </w:tr>
      <w:tr w14:paraId="05C7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2D86FA87">
            <w:pPr>
              <w:spacing w:line="240" w:lineRule="auto"/>
              <w:jc w:val="left"/>
            </w:pPr>
            <w:r>
              <w:rPr>
                <w:rFonts w:ascii="宋体" w:hAnsi="宋体" w:eastAsia="宋体" w:cs="宋体"/>
                <w:b w:val="0"/>
              </w:rPr>
              <w:t>基金合同生效日</w:t>
            </w:r>
          </w:p>
        </w:tc>
        <w:tc>
          <w:tcPr>
            <w:tcW w:w="0" w:type="dxa"/>
            <w:gridSpan w:val="2"/>
          </w:tcPr>
          <w:p w14:paraId="55A8A8A6">
            <w:pPr>
              <w:spacing w:line="240" w:lineRule="auto"/>
              <w:jc w:val="left"/>
            </w:pPr>
            <w:r>
              <w:rPr>
                <w:rFonts w:ascii="宋体" w:hAnsi="宋体" w:eastAsia="宋体" w:cs="宋体"/>
                <w:b w:val="0"/>
              </w:rPr>
              <w:t>2025年06月12日</w:t>
            </w:r>
          </w:p>
        </w:tc>
      </w:tr>
      <w:tr w14:paraId="0431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115C5C25">
            <w:pPr>
              <w:spacing w:line="240" w:lineRule="auto"/>
              <w:jc w:val="left"/>
            </w:pPr>
            <w:r>
              <w:rPr>
                <w:rFonts w:ascii="宋体" w:hAnsi="宋体" w:eastAsia="宋体" w:cs="宋体"/>
                <w:b w:val="0"/>
              </w:rPr>
              <w:t>报告期末基金份额总额</w:t>
            </w:r>
          </w:p>
        </w:tc>
        <w:tc>
          <w:tcPr>
            <w:tcW w:w="0" w:type="dxa"/>
            <w:gridSpan w:val="2"/>
          </w:tcPr>
          <w:p w14:paraId="2D7D6873">
            <w:pPr>
              <w:spacing w:line="240" w:lineRule="auto"/>
              <w:jc w:val="left"/>
            </w:pPr>
            <w:r>
              <w:rPr>
                <w:rFonts w:ascii="宋体" w:hAnsi="宋体" w:eastAsia="宋体" w:cs="宋体"/>
                <w:b w:val="0"/>
              </w:rPr>
              <w:t>10,671,548.05份</w:t>
            </w:r>
          </w:p>
        </w:tc>
      </w:tr>
      <w:tr w14:paraId="3270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0ADDF0AE">
            <w:pPr>
              <w:spacing w:line="240" w:lineRule="auto"/>
              <w:jc w:val="left"/>
            </w:pPr>
            <w:r>
              <w:rPr>
                <w:rFonts w:ascii="宋体" w:hAnsi="宋体" w:eastAsia="宋体" w:cs="宋体"/>
                <w:b w:val="0"/>
              </w:rPr>
              <w:t>投资目标</w:t>
            </w:r>
          </w:p>
        </w:tc>
        <w:tc>
          <w:tcPr>
            <w:tcW w:w="2592" w:type="pct"/>
            <w:gridSpan w:val="2"/>
          </w:tcPr>
          <w:p w14:paraId="61D17A82">
            <w:pPr>
              <w:spacing w:line="240" w:lineRule="auto"/>
              <w:jc w:val="left"/>
            </w:pPr>
            <w:r>
              <w:rPr>
                <w:rFonts w:ascii="宋体" w:hAnsi="宋体" w:eastAsia="宋体" w:cs="宋体"/>
                <w:b w:val="0"/>
              </w:rPr>
              <w:t>本基金采用自上而下与自下而上相结合的投资方法，以基本面分析为立足点，精选健康产业相关行业证券，在科学严格管理风险的前提下，谋求基金资产的中长期稳健增值。</w:t>
            </w:r>
          </w:p>
        </w:tc>
      </w:tr>
      <w:tr w14:paraId="4EEF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2CE02B7B">
            <w:pPr>
              <w:spacing w:line="240" w:lineRule="auto"/>
              <w:jc w:val="left"/>
            </w:pPr>
            <w:r>
              <w:rPr>
                <w:rFonts w:ascii="宋体" w:hAnsi="宋体" w:eastAsia="宋体" w:cs="宋体"/>
                <w:b w:val="0"/>
              </w:rPr>
              <w:t>投资策略</w:t>
            </w:r>
          </w:p>
        </w:tc>
        <w:tc>
          <w:tcPr>
            <w:tcW w:w="0" w:type="dxa"/>
            <w:gridSpan w:val="2"/>
          </w:tcPr>
          <w:p w14:paraId="6AC61BE3">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基金通过基本面研究，专注健康产业投资主题股票，跟踪行业发展，把握子行业轮动机会。在具体操作上，本基金将主要采用“自上而下”与“自下而上”相结合的方法，自上而下是分析每个阶段行业的主要增长驱动力和产业趋势，进而判断健康产业相关行业内各细分领域的景气度和预期风险收益，在其中配置优质个股。</w:t>
            </w:r>
            <w:r>
              <w:rPr>
                <w:rFonts w:ascii="宋体" w:hAnsi="宋体" w:eastAsia="宋体" w:cs="宋体"/>
                <w:b w:val="0"/>
              </w:rPr>
              <w:br w:type="textWrapping"/>
            </w:r>
            <w:r>
              <w:rPr>
                <w:rFonts w:ascii="宋体" w:hAnsi="宋体" w:eastAsia="宋体" w:cs="宋体"/>
                <w:b w:val="0"/>
              </w:rPr>
              <w:t>3、港股通标的股票投资策略</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10、股票期权投资策略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14:paraId="00CA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245C910E">
            <w:pPr>
              <w:spacing w:line="240" w:lineRule="auto"/>
              <w:jc w:val="left"/>
            </w:pPr>
            <w:r>
              <w:rPr>
                <w:rFonts w:ascii="宋体" w:hAnsi="宋体" w:eastAsia="宋体" w:cs="宋体"/>
                <w:b w:val="0"/>
              </w:rPr>
              <w:t>业绩比较基准</w:t>
            </w:r>
          </w:p>
        </w:tc>
        <w:tc>
          <w:tcPr>
            <w:tcW w:w="0" w:type="dxa"/>
            <w:gridSpan w:val="2"/>
          </w:tcPr>
          <w:p w14:paraId="085ECAF4">
            <w:pPr>
              <w:spacing w:line="240" w:lineRule="auto"/>
              <w:jc w:val="left"/>
            </w:pPr>
            <w:r>
              <w:rPr>
                <w:rFonts w:ascii="宋体" w:hAnsi="宋体" w:eastAsia="宋体" w:cs="宋体"/>
                <w:b w:val="0"/>
              </w:rPr>
              <w:t>中证医药卫生指数收益率× 40%+ 中证内地消费主题指数收益率× 20%+恒生指数收益率×20%+ 中证综合债券指数收益率×20%</w:t>
            </w:r>
          </w:p>
        </w:tc>
      </w:tr>
      <w:tr w14:paraId="41A4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15363B31">
            <w:pPr>
              <w:spacing w:line="240" w:lineRule="auto"/>
              <w:jc w:val="left"/>
            </w:pPr>
            <w:r>
              <w:rPr>
                <w:rFonts w:ascii="宋体" w:hAnsi="宋体" w:eastAsia="宋体" w:cs="宋体"/>
                <w:b w:val="0"/>
              </w:rPr>
              <w:t>风险收益特征</w:t>
            </w:r>
          </w:p>
        </w:tc>
        <w:tc>
          <w:tcPr>
            <w:tcW w:w="2592" w:type="pct"/>
            <w:gridSpan w:val="2"/>
          </w:tcPr>
          <w:p w14:paraId="375F56C0">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14:paraId="5998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3E6E016E">
            <w:pPr>
              <w:spacing w:line="240" w:lineRule="auto"/>
              <w:jc w:val="left"/>
            </w:pPr>
            <w:r>
              <w:rPr>
                <w:rFonts w:ascii="宋体" w:hAnsi="宋体" w:eastAsia="宋体" w:cs="宋体"/>
                <w:b w:val="0"/>
              </w:rPr>
              <w:t>基金管理人</w:t>
            </w:r>
          </w:p>
        </w:tc>
        <w:tc>
          <w:tcPr>
            <w:tcW w:w="0" w:type="dxa"/>
            <w:gridSpan w:val="2"/>
          </w:tcPr>
          <w:p w14:paraId="38DFCF35">
            <w:pPr>
              <w:spacing w:line="240" w:lineRule="auto"/>
              <w:jc w:val="left"/>
            </w:pPr>
            <w:r>
              <w:rPr>
                <w:rFonts w:ascii="宋体" w:hAnsi="宋体" w:eastAsia="宋体" w:cs="宋体"/>
                <w:b w:val="0"/>
              </w:rPr>
              <w:t>东方阿尔法基金管理有限公司</w:t>
            </w:r>
          </w:p>
        </w:tc>
      </w:tr>
      <w:tr w14:paraId="1310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095F60DC">
            <w:pPr>
              <w:spacing w:line="240" w:lineRule="auto"/>
              <w:jc w:val="left"/>
            </w:pPr>
            <w:r>
              <w:rPr>
                <w:rFonts w:ascii="宋体" w:hAnsi="宋体" w:eastAsia="宋体" w:cs="宋体"/>
                <w:b w:val="0"/>
              </w:rPr>
              <w:t>基金托管人</w:t>
            </w:r>
          </w:p>
        </w:tc>
        <w:tc>
          <w:tcPr>
            <w:tcW w:w="0" w:type="dxa"/>
            <w:gridSpan w:val="2"/>
          </w:tcPr>
          <w:p w14:paraId="5EE60E86">
            <w:pPr>
              <w:spacing w:line="240" w:lineRule="auto"/>
              <w:jc w:val="left"/>
            </w:pPr>
            <w:r>
              <w:rPr>
                <w:rFonts w:ascii="宋体" w:hAnsi="宋体" w:eastAsia="宋体" w:cs="宋体"/>
                <w:b w:val="0"/>
              </w:rPr>
              <w:t>中信银行股份有限公司</w:t>
            </w:r>
          </w:p>
        </w:tc>
      </w:tr>
      <w:tr w14:paraId="7DBA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0EB3BD">
            <w:pPr>
              <w:spacing w:line="240" w:lineRule="auto"/>
              <w:jc w:val="left"/>
            </w:pPr>
            <w:r>
              <w:rPr>
                <w:rFonts w:ascii="宋体" w:hAnsi="宋体" w:eastAsia="宋体" w:cs="宋体"/>
                <w:b w:val="0"/>
              </w:rPr>
              <w:t>下属分级基金的基金简称</w:t>
            </w:r>
          </w:p>
        </w:tc>
        <w:tc>
          <w:tcPr>
            <w:tcW w:w="1500" w:type="pct"/>
          </w:tcPr>
          <w:p w14:paraId="19D704CD">
            <w:pPr>
              <w:spacing w:line="240" w:lineRule="auto"/>
              <w:jc w:val="left"/>
            </w:pPr>
            <w:r>
              <w:rPr>
                <w:rFonts w:ascii="宋体" w:hAnsi="宋体" w:eastAsia="宋体" w:cs="宋体"/>
                <w:b w:val="0"/>
              </w:rPr>
              <w:t>东方阿尔法健康产业混合发起A</w:t>
            </w:r>
          </w:p>
        </w:tc>
        <w:tc>
          <w:tcPr>
            <w:tcW w:w="1500" w:type="pct"/>
          </w:tcPr>
          <w:p w14:paraId="5C7E410D">
            <w:pPr>
              <w:spacing w:line="240" w:lineRule="auto"/>
              <w:jc w:val="left"/>
            </w:pPr>
            <w:r>
              <w:rPr>
                <w:rFonts w:ascii="宋体" w:hAnsi="宋体" w:eastAsia="宋体" w:cs="宋体"/>
                <w:b w:val="0"/>
              </w:rPr>
              <w:t>东方阿尔法健康产业混合发起C</w:t>
            </w:r>
          </w:p>
        </w:tc>
      </w:tr>
      <w:tr w14:paraId="3019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7AC691">
            <w:pPr>
              <w:spacing w:line="240" w:lineRule="auto"/>
              <w:jc w:val="left"/>
            </w:pPr>
            <w:r>
              <w:rPr>
                <w:rFonts w:ascii="宋体" w:hAnsi="宋体" w:eastAsia="宋体" w:cs="宋体"/>
                <w:b w:val="0"/>
              </w:rPr>
              <w:t>下属分级基金的交易代码</w:t>
            </w:r>
          </w:p>
        </w:tc>
        <w:tc>
          <w:tcPr>
            <w:tcW w:w="1500" w:type="pct"/>
          </w:tcPr>
          <w:p w14:paraId="6FC22162">
            <w:pPr>
              <w:spacing w:line="240" w:lineRule="auto"/>
              <w:jc w:val="left"/>
            </w:pPr>
            <w:r>
              <w:rPr>
                <w:rFonts w:ascii="宋体" w:hAnsi="宋体" w:eastAsia="宋体" w:cs="宋体"/>
                <w:b w:val="0"/>
              </w:rPr>
              <w:t>024357</w:t>
            </w:r>
          </w:p>
        </w:tc>
        <w:tc>
          <w:tcPr>
            <w:tcW w:w="1500" w:type="pct"/>
          </w:tcPr>
          <w:p w14:paraId="26FCB788">
            <w:pPr>
              <w:spacing w:line="240" w:lineRule="auto"/>
              <w:jc w:val="left"/>
            </w:pPr>
            <w:r>
              <w:rPr>
                <w:rFonts w:ascii="宋体" w:hAnsi="宋体" w:eastAsia="宋体" w:cs="宋体"/>
                <w:b w:val="0"/>
              </w:rPr>
              <w:t>024358</w:t>
            </w:r>
          </w:p>
        </w:tc>
      </w:tr>
      <w:tr w14:paraId="16AF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99DEE3">
            <w:pPr>
              <w:spacing w:line="240" w:lineRule="auto"/>
              <w:jc w:val="left"/>
            </w:pPr>
            <w:r>
              <w:rPr>
                <w:rFonts w:ascii="宋体" w:hAnsi="宋体" w:eastAsia="宋体" w:cs="宋体"/>
                <w:b w:val="0"/>
              </w:rPr>
              <w:t>报告期末下属分级基金的份额总额</w:t>
            </w:r>
          </w:p>
        </w:tc>
        <w:tc>
          <w:tcPr>
            <w:tcW w:w="1500" w:type="pct"/>
          </w:tcPr>
          <w:p w14:paraId="61C9B869">
            <w:pPr>
              <w:spacing w:line="240" w:lineRule="auto"/>
              <w:jc w:val="left"/>
            </w:pPr>
            <w:r>
              <w:rPr>
                <w:rFonts w:ascii="宋体" w:hAnsi="宋体" w:eastAsia="宋体" w:cs="宋体"/>
                <w:b w:val="0"/>
              </w:rPr>
              <w:t>10,068,231.91份</w:t>
            </w:r>
          </w:p>
        </w:tc>
        <w:tc>
          <w:tcPr>
            <w:tcW w:w="1500" w:type="pct"/>
          </w:tcPr>
          <w:p w14:paraId="464F35C9">
            <w:pPr>
              <w:spacing w:line="240" w:lineRule="auto"/>
              <w:jc w:val="left"/>
            </w:pPr>
            <w:r>
              <w:rPr>
                <w:rFonts w:ascii="宋体" w:hAnsi="宋体" w:eastAsia="宋体" w:cs="宋体"/>
                <w:b w:val="0"/>
              </w:rPr>
              <w:t>603,316.14份</w:t>
            </w:r>
          </w:p>
        </w:tc>
      </w:tr>
    </w:tbl>
    <w:p w14:paraId="64D1A83A">
      <w:pPr>
        <w:pStyle w:val="2"/>
        <w:jc w:val="center"/>
      </w:pPr>
      <w:r>
        <w:rPr>
          <w:rFonts w:ascii="宋体" w:hAnsi="宋体" w:eastAsia="宋体" w:cs="宋体"/>
        </w:rPr>
        <w:t>§3 主要财务指标和基金净值表现</w:t>
      </w:r>
    </w:p>
    <w:p w14:paraId="5F47EC30">
      <w:pPr>
        <w:pStyle w:val="3"/>
        <w:jc w:val="left"/>
      </w:pPr>
      <w:r>
        <w:rPr>
          <w:rFonts w:ascii="宋体" w:hAnsi="宋体" w:eastAsia="宋体" w:cs="宋体"/>
        </w:rPr>
        <w:t>3.1 主要财务指标</w:t>
      </w:r>
    </w:p>
    <w:p w14:paraId="096DC3D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23B6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2302628C">
            <w:pPr>
              <w:spacing w:line="240" w:lineRule="auto"/>
              <w:jc w:val="center"/>
            </w:pPr>
            <w:r>
              <w:rPr>
                <w:rFonts w:ascii="宋体" w:hAnsi="宋体" w:eastAsia="宋体" w:cs="宋体"/>
                <w:b/>
              </w:rPr>
              <w:t>主要财务指标</w:t>
            </w:r>
          </w:p>
        </w:tc>
        <w:tc>
          <w:tcPr>
            <w:tcW w:w="3077" w:type="pct"/>
            <w:gridSpan w:val="2"/>
            <w:shd w:val="clear" w:color="auto" w:fill="D9D9D9"/>
          </w:tcPr>
          <w:p w14:paraId="415A4FAA">
            <w:pPr>
              <w:spacing w:line="240" w:lineRule="auto"/>
              <w:jc w:val="center"/>
            </w:pPr>
            <w:r>
              <w:rPr>
                <w:rFonts w:ascii="宋体" w:hAnsi="宋体" w:eastAsia="宋体" w:cs="宋体"/>
                <w:b w:val="0"/>
              </w:rPr>
              <w:t>报告期（2025年06月12日（基金合同生效日）-2025年06月30日）</w:t>
            </w:r>
          </w:p>
        </w:tc>
      </w:tr>
      <w:tr w14:paraId="7D60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304185"/>
        </w:tc>
        <w:tc>
          <w:tcPr>
            <w:tcW w:w="1500" w:type="pct"/>
            <w:shd w:val="clear" w:color="auto" w:fill="D9D9D9"/>
          </w:tcPr>
          <w:p w14:paraId="03CFA840">
            <w:pPr>
              <w:spacing w:line="240" w:lineRule="auto"/>
              <w:jc w:val="center"/>
            </w:pPr>
            <w:r>
              <w:rPr>
                <w:rFonts w:ascii="宋体" w:hAnsi="宋体" w:eastAsia="宋体" w:cs="宋体"/>
                <w:b w:val="0"/>
              </w:rPr>
              <w:t>东方阿尔法健康产业混合发起A</w:t>
            </w:r>
          </w:p>
        </w:tc>
        <w:tc>
          <w:tcPr>
            <w:tcW w:w="1500" w:type="pct"/>
            <w:shd w:val="clear" w:color="auto" w:fill="D9D9D9"/>
          </w:tcPr>
          <w:p w14:paraId="4A85CFE8">
            <w:pPr>
              <w:spacing w:line="240" w:lineRule="auto"/>
              <w:jc w:val="center"/>
            </w:pPr>
            <w:r>
              <w:rPr>
                <w:rFonts w:ascii="宋体" w:hAnsi="宋体" w:eastAsia="宋体" w:cs="宋体"/>
                <w:b w:val="0"/>
              </w:rPr>
              <w:t>东方阿尔法健康产业混合发起C</w:t>
            </w:r>
          </w:p>
        </w:tc>
      </w:tr>
      <w:tr w14:paraId="737C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43161B">
            <w:pPr>
              <w:spacing w:line="240" w:lineRule="auto"/>
              <w:jc w:val="left"/>
            </w:pPr>
            <w:r>
              <w:rPr>
                <w:rFonts w:ascii="宋体" w:hAnsi="宋体" w:eastAsia="宋体" w:cs="宋体"/>
                <w:b w:val="0"/>
              </w:rPr>
              <w:t>1.本期已实现收益</w:t>
            </w:r>
          </w:p>
        </w:tc>
        <w:tc>
          <w:tcPr>
            <w:tcW w:w="1500" w:type="pct"/>
          </w:tcPr>
          <w:p w14:paraId="7A6B8256">
            <w:pPr>
              <w:spacing w:line="240" w:lineRule="auto"/>
              <w:jc w:val="right"/>
            </w:pPr>
            <w:r>
              <w:rPr>
                <w:rFonts w:ascii="宋体" w:hAnsi="宋体" w:eastAsia="宋体" w:cs="宋体"/>
                <w:b w:val="0"/>
              </w:rPr>
              <w:t>-22,523.78</w:t>
            </w:r>
          </w:p>
        </w:tc>
        <w:tc>
          <w:tcPr>
            <w:tcW w:w="1500" w:type="pct"/>
          </w:tcPr>
          <w:p w14:paraId="729CCED7">
            <w:pPr>
              <w:spacing w:line="240" w:lineRule="auto"/>
              <w:jc w:val="right"/>
            </w:pPr>
            <w:r>
              <w:rPr>
                <w:rFonts w:ascii="宋体" w:hAnsi="宋体" w:eastAsia="宋体" w:cs="宋体"/>
                <w:b w:val="0"/>
              </w:rPr>
              <w:t>-1,427.09</w:t>
            </w:r>
          </w:p>
        </w:tc>
      </w:tr>
      <w:tr w14:paraId="2EDE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827995">
            <w:pPr>
              <w:spacing w:line="240" w:lineRule="auto"/>
              <w:jc w:val="left"/>
            </w:pPr>
            <w:r>
              <w:rPr>
                <w:rFonts w:ascii="宋体" w:hAnsi="宋体" w:eastAsia="宋体" w:cs="宋体"/>
                <w:b w:val="0"/>
              </w:rPr>
              <w:t>2.本期利润</w:t>
            </w:r>
          </w:p>
        </w:tc>
        <w:tc>
          <w:tcPr>
            <w:tcW w:w="1500" w:type="pct"/>
          </w:tcPr>
          <w:p w14:paraId="717E66FA">
            <w:pPr>
              <w:spacing w:line="240" w:lineRule="auto"/>
              <w:jc w:val="right"/>
            </w:pPr>
            <w:r>
              <w:rPr>
                <w:rFonts w:ascii="宋体" w:hAnsi="宋体" w:eastAsia="宋体" w:cs="宋体"/>
                <w:b w:val="0"/>
              </w:rPr>
              <w:t>-504,509.93</w:t>
            </w:r>
          </w:p>
        </w:tc>
        <w:tc>
          <w:tcPr>
            <w:tcW w:w="1500" w:type="pct"/>
          </w:tcPr>
          <w:p w14:paraId="4E891A12">
            <w:pPr>
              <w:spacing w:line="240" w:lineRule="auto"/>
              <w:jc w:val="right"/>
            </w:pPr>
            <w:r>
              <w:rPr>
                <w:rFonts w:ascii="宋体" w:hAnsi="宋体" w:eastAsia="宋体" w:cs="宋体"/>
                <w:b w:val="0"/>
              </w:rPr>
              <w:t>-30,150.38</w:t>
            </w:r>
          </w:p>
        </w:tc>
      </w:tr>
      <w:tr w14:paraId="5AF2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7A6F4B">
            <w:pPr>
              <w:spacing w:line="240" w:lineRule="auto"/>
              <w:jc w:val="left"/>
            </w:pPr>
            <w:r>
              <w:rPr>
                <w:rFonts w:ascii="宋体" w:hAnsi="宋体" w:eastAsia="宋体" w:cs="宋体"/>
                <w:b w:val="0"/>
              </w:rPr>
              <w:t>3.加权平均基金份额本期利润</w:t>
            </w:r>
          </w:p>
        </w:tc>
        <w:tc>
          <w:tcPr>
            <w:tcW w:w="1500" w:type="pct"/>
          </w:tcPr>
          <w:p w14:paraId="2DFF21BB">
            <w:pPr>
              <w:spacing w:line="240" w:lineRule="auto"/>
              <w:jc w:val="right"/>
            </w:pPr>
            <w:r>
              <w:rPr>
                <w:rFonts w:ascii="宋体" w:hAnsi="宋体" w:eastAsia="宋体" w:cs="宋体"/>
                <w:b w:val="0"/>
              </w:rPr>
              <w:t>-0.0501</w:t>
            </w:r>
          </w:p>
        </w:tc>
        <w:tc>
          <w:tcPr>
            <w:tcW w:w="1500" w:type="pct"/>
          </w:tcPr>
          <w:p w14:paraId="46ABA3ED">
            <w:pPr>
              <w:spacing w:line="240" w:lineRule="auto"/>
              <w:jc w:val="right"/>
            </w:pPr>
            <w:r>
              <w:rPr>
                <w:rFonts w:ascii="宋体" w:hAnsi="宋体" w:eastAsia="宋体" w:cs="宋体"/>
                <w:b w:val="0"/>
              </w:rPr>
              <w:t>-0.0523</w:t>
            </w:r>
          </w:p>
        </w:tc>
      </w:tr>
      <w:tr w14:paraId="4C1A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264F9B">
            <w:pPr>
              <w:spacing w:line="240" w:lineRule="auto"/>
              <w:jc w:val="left"/>
            </w:pPr>
            <w:r>
              <w:rPr>
                <w:rFonts w:ascii="宋体" w:hAnsi="宋体" w:eastAsia="宋体" w:cs="宋体"/>
                <w:b w:val="0"/>
              </w:rPr>
              <w:t>4.期末基金资产净值</w:t>
            </w:r>
          </w:p>
        </w:tc>
        <w:tc>
          <w:tcPr>
            <w:tcW w:w="1500" w:type="pct"/>
          </w:tcPr>
          <w:p w14:paraId="6B36AB33">
            <w:pPr>
              <w:spacing w:line="240" w:lineRule="auto"/>
              <w:jc w:val="right"/>
            </w:pPr>
            <w:r>
              <w:rPr>
                <w:rFonts w:ascii="宋体" w:hAnsi="宋体" w:eastAsia="宋体" w:cs="宋体"/>
                <w:b w:val="0"/>
              </w:rPr>
              <w:t>9,563,506.87</w:t>
            </w:r>
          </w:p>
        </w:tc>
        <w:tc>
          <w:tcPr>
            <w:tcW w:w="1500" w:type="pct"/>
          </w:tcPr>
          <w:p w14:paraId="20F267C6">
            <w:pPr>
              <w:spacing w:line="240" w:lineRule="auto"/>
              <w:jc w:val="right"/>
            </w:pPr>
            <w:r>
              <w:rPr>
                <w:rFonts w:ascii="宋体" w:hAnsi="宋体" w:eastAsia="宋体" w:cs="宋体"/>
                <w:b w:val="0"/>
              </w:rPr>
              <w:t>572,924.89</w:t>
            </w:r>
          </w:p>
        </w:tc>
      </w:tr>
      <w:tr w14:paraId="479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C0CB89">
            <w:pPr>
              <w:spacing w:line="240" w:lineRule="auto"/>
              <w:jc w:val="left"/>
            </w:pPr>
            <w:r>
              <w:rPr>
                <w:rFonts w:ascii="宋体" w:hAnsi="宋体" w:eastAsia="宋体" w:cs="宋体"/>
                <w:b w:val="0"/>
              </w:rPr>
              <w:t>5.期末基金份额净值</w:t>
            </w:r>
          </w:p>
        </w:tc>
        <w:tc>
          <w:tcPr>
            <w:tcW w:w="1500" w:type="pct"/>
          </w:tcPr>
          <w:p w14:paraId="734D5E2A">
            <w:pPr>
              <w:spacing w:line="240" w:lineRule="auto"/>
              <w:jc w:val="right"/>
            </w:pPr>
            <w:r>
              <w:rPr>
                <w:rFonts w:ascii="宋体" w:hAnsi="宋体" w:eastAsia="宋体" w:cs="宋体"/>
                <w:b w:val="0"/>
              </w:rPr>
              <w:t>0.9499</w:t>
            </w:r>
          </w:p>
        </w:tc>
        <w:tc>
          <w:tcPr>
            <w:tcW w:w="1500" w:type="pct"/>
          </w:tcPr>
          <w:p w14:paraId="1656B922">
            <w:pPr>
              <w:spacing w:line="240" w:lineRule="auto"/>
              <w:jc w:val="right"/>
            </w:pPr>
            <w:r>
              <w:rPr>
                <w:rFonts w:ascii="宋体" w:hAnsi="宋体" w:eastAsia="宋体" w:cs="宋体"/>
                <w:b w:val="0"/>
              </w:rPr>
              <w:t>0.9496</w:t>
            </w:r>
          </w:p>
        </w:tc>
      </w:tr>
    </w:tbl>
    <w:p w14:paraId="1B4F3476">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14:paraId="34EB0507"/>
    <w:p w14:paraId="11B474DC">
      <w:pPr>
        <w:pStyle w:val="3"/>
        <w:jc w:val="left"/>
      </w:pPr>
      <w:r>
        <w:rPr>
          <w:rFonts w:ascii="宋体" w:hAnsi="宋体" w:eastAsia="宋体" w:cs="宋体"/>
        </w:rPr>
        <w:t>3.2 基金净值表现</w:t>
      </w:r>
    </w:p>
    <w:p w14:paraId="2DABFFEE">
      <w:r>
        <w:rPr>
          <w:rFonts w:ascii="宋体" w:hAnsi="宋体" w:eastAsia="宋体" w:cs="宋体"/>
          <w:b/>
        </w:rPr>
        <w:t>3.2.1 基金份额净值增长率及其与同期业绩比较基准收益率的比较</w:t>
      </w:r>
    </w:p>
    <w:p w14:paraId="7E2245D9">
      <w:pPr>
        <w:jc w:val="left"/>
      </w:pPr>
      <w:r>
        <w:rPr>
          <w:rFonts w:ascii="宋体" w:hAnsi="宋体" w:eastAsia="宋体" w:cs="宋体"/>
          <w:b/>
        </w:rPr>
        <w:t>东方阿尔法健康产业混合发起A净值表现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0B9C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5CCCEFA">
            <w:pPr>
              <w:spacing w:line="240" w:lineRule="auto"/>
              <w:jc w:val="center"/>
            </w:pPr>
            <w:r>
              <w:rPr>
                <w:rFonts w:ascii="宋体" w:hAnsi="宋体" w:eastAsia="宋体" w:cs="宋体"/>
                <w:b w:val="0"/>
              </w:rPr>
              <w:t>阶段</w:t>
            </w:r>
          </w:p>
        </w:tc>
        <w:tc>
          <w:tcPr>
            <w:tcW w:w="692" w:type="pct"/>
            <w:shd w:val="clear" w:color="auto" w:fill="D9D9D9"/>
            <w:vAlign w:val="center"/>
          </w:tcPr>
          <w:p w14:paraId="28026209">
            <w:pPr>
              <w:spacing w:line="240" w:lineRule="auto"/>
              <w:jc w:val="center"/>
            </w:pPr>
            <w:r>
              <w:rPr>
                <w:rFonts w:ascii="宋体" w:hAnsi="宋体" w:eastAsia="宋体" w:cs="宋体"/>
                <w:b w:val="0"/>
              </w:rPr>
              <w:t>净值增长率①</w:t>
            </w:r>
          </w:p>
        </w:tc>
        <w:tc>
          <w:tcPr>
            <w:tcW w:w="692" w:type="pct"/>
            <w:shd w:val="clear" w:color="auto" w:fill="D9D9D9"/>
            <w:vAlign w:val="center"/>
          </w:tcPr>
          <w:p w14:paraId="64FE2EC1">
            <w:pPr>
              <w:spacing w:line="240" w:lineRule="auto"/>
              <w:jc w:val="center"/>
            </w:pPr>
            <w:r>
              <w:rPr>
                <w:rFonts w:ascii="宋体" w:hAnsi="宋体" w:eastAsia="宋体" w:cs="宋体"/>
                <w:b w:val="0"/>
              </w:rPr>
              <w:t>净值增长率标准差②</w:t>
            </w:r>
          </w:p>
        </w:tc>
        <w:tc>
          <w:tcPr>
            <w:tcW w:w="692" w:type="pct"/>
            <w:shd w:val="clear" w:color="auto" w:fill="D9D9D9"/>
            <w:vAlign w:val="center"/>
          </w:tcPr>
          <w:p w14:paraId="25B98D3B">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5D811398">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11FC44A">
            <w:pPr>
              <w:spacing w:line="240" w:lineRule="auto"/>
              <w:jc w:val="center"/>
            </w:pPr>
            <w:r>
              <w:rPr>
                <w:rFonts w:ascii="宋体" w:hAnsi="宋体" w:eastAsia="宋体" w:cs="宋体"/>
                <w:b w:val="0"/>
              </w:rPr>
              <w:t>①-③</w:t>
            </w:r>
          </w:p>
        </w:tc>
        <w:tc>
          <w:tcPr>
            <w:tcW w:w="692" w:type="pct"/>
            <w:shd w:val="clear" w:color="auto" w:fill="D9D9D9"/>
            <w:vAlign w:val="center"/>
          </w:tcPr>
          <w:p w14:paraId="065BD19E">
            <w:pPr>
              <w:spacing w:line="240" w:lineRule="auto"/>
              <w:jc w:val="center"/>
            </w:pPr>
            <w:r>
              <w:rPr>
                <w:rFonts w:ascii="宋体" w:hAnsi="宋体" w:eastAsia="宋体" w:cs="宋体"/>
                <w:b w:val="0"/>
              </w:rPr>
              <w:t>②-④</w:t>
            </w:r>
          </w:p>
        </w:tc>
      </w:tr>
      <w:tr w14:paraId="5A2C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54ADAD">
            <w:pPr>
              <w:spacing w:line="240" w:lineRule="auto"/>
              <w:jc w:val="left"/>
            </w:pPr>
            <w:r>
              <w:rPr>
                <w:rFonts w:ascii="宋体" w:hAnsi="宋体" w:eastAsia="宋体" w:cs="宋体"/>
                <w:b w:val="0"/>
              </w:rPr>
              <w:t>自基金合同生效起至今</w:t>
            </w:r>
          </w:p>
        </w:tc>
        <w:tc>
          <w:tcPr>
            <w:tcW w:w="0" w:type="dxa"/>
            <w:vAlign w:val="center"/>
          </w:tcPr>
          <w:p w14:paraId="0C35F377">
            <w:pPr>
              <w:spacing w:line="240" w:lineRule="auto"/>
              <w:jc w:val="right"/>
            </w:pPr>
            <w:r>
              <w:rPr>
                <w:rFonts w:ascii="宋体" w:hAnsi="宋体" w:eastAsia="宋体" w:cs="宋体"/>
                <w:b w:val="0"/>
              </w:rPr>
              <w:t>-5.01%</w:t>
            </w:r>
          </w:p>
        </w:tc>
        <w:tc>
          <w:tcPr>
            <w:tcW w:w="0" w:type="dxa"/>
            <w:vAlign w:val="center"/>
          </w:tcPr>
          <w:p w14:paraId="483EF646">
            <w:pPr>
              <w:spacing w:line="240" w:lineRule="auto"/>
              <w:jc w:val="right"/>
            </w:pPr>
            <w:r>
              <w:rPr>
                <w:rFonts w:ascii="宋体" w:hAnsi="宋体" w:eastAsia="宋体" w:cs="宋体"/>
                <w:b w:val="0"/>
              </w:rPr>
              <w:t>1.68%</w:t>
            </w:r>
          </w:p>
        </w:tc>
        <w:tc>
          <w:tcPr>
            <w:tcW w:w="0" w:type="dxa"/>
            <w:vAlign w:val="center"/>
          </w:tcPr>
          <w:p w14:paraId="0C39749C">
            <w:pPr>
              <w:spacing w:line="240" w:lineRule="auto"/>
              <w:jc w:val="right"/>
            </w:pPr>
            <w:r>
              <w:rPr>
                <w:rFonts w:ascii="宋体" w:hAnsi="宋体" w:eastAsia="宋体" w:cs="宋体"/>
                <w:b w:val="0"/>
              </w:rPr>
              <w:t>-2.06%</w:t>
            </w:r>
          </w:p>
        </w:tc>
        <w:tc>
          <w:tcPr>
            <w:tcW w:w="0" w:type="dxa"/>
            <w:vAlign w:val="center"/>
          </w:tcPr>
          <w:p w14:paraId="5DCFF3A3">
            <w:pPr>
              <w:spacing w:line="240" w:lineRule="auto"/>
              <w:jc w:val="right"/>
            </w:pPr>
            <w:r>
              <w:rPr>
                <w:rFonts w:ascii="宋体" w:hAnsi="宋体" w:eastAsia="宋体" w:cs="宋体"/>
                <w:b w:val="0"/>
              </w:rPr>
              <w:t>0.65%</w:t>
            </w:r>
          </w:p>
        </w:tc>
        <w:tc>
          <w:tcPr>
            <w:tcW w:w="0" w:type="dxa"/>
            <w:vAlign w:val="center"/>
          </w:tcPr>
          <w:p w14:paraId="456B64DB">
            <w:pPr>
              <w:spacing w:line="240" w:lineRule="auto"/>
              <w:jc w:val="right"/>
            </w:pPr>
            <w:r>
              <w:rPr>
                <w:rFonts w:ascii="宋体" w:hAnsi="宋体" w:eastAsia="宋体" w:cs="宋体"/>
                <w:b w:val="0"/>
              </w:rPr>
              <w:t>-2.95%</w:t>
            </w:r>
          </w:p>
        </w:tc>
        <w:tc>
          <w:tcPr>
            <w:tcW w:w="0" w:type="dxa"/>
            <w:vAlign w:val="center"/>
          </w:tcPr>
          <w:p w14:paraId="42AED797">
            <w:pPr>
              <w:spacing w:line="240" w:lineRule="auto"/>
              <w:jc w:val="right"/>
            </w:pPr>
            <w:r>
              <w:rPr>
                <w:rFonts w:ascii="宋体" w:hAnsi="宋体" w:eastAsia="宋体" w:cs="宋体"/>
                <w:b w:val="0"/>
              </w:rPr>
              <w:t>1.03%</w:t>
            </w:r>
          </w:p>
        </w:tc>
      </w:tr>
    </w:tbl>
    <w:p w14:paraId="28530697">
      <w:pPr>
        <w:jc w:val="left"/>
      </w:pPr>
      <w:r>
        <w:rPr>
          <w:rFonts w:ascii="宋体" w:hAnsi="宋体" w:eastAsia="宋体" w:cs="宋体"/>
          <w:b/>
        </w:rPr>
        <w:t>东方阿尔法健康产业混合发起C净值表现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7B71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06D8E79B">
            <w:pPr>
              <w:spacing w:line="240" w:lineRule="auto"/>
              <w:jc w:val="center"/>
            </w:pPr>
            <w:r>
              <w:rPr>
                <w:rFonts w:ascii="宋体" w:hAnsi="宋体" w:eastAsia="宋体" w:cs="宋体"/>
                <w:b w:val="0"/>
              </w:rPr>
              <w:t>阶段</w:t>
            </w:r>
          </w:p>
        </w:tc>
        <w:tc>
          <w:tcPr>
            <w:tcW w:w="692" w:type="pct"/>
            <w:shd w:val="clear" w:color="auto" w:fill="D9D9D9"/>
            <w:vAlign w:val="center"/>
          </w:tcPr>
          <w:p w14:paraId="468BB90D">
            <w:pPr>
              <w:spacing w:line="240" w:lineRule="auto"/>
              <w:jc w:val="center"/>
            </w:pPr>
            <w:r>
              <w:rPr>
                <w:rFonts w:ascii="宋体" w:hAnsi="宋体" w:eastAsia="宋体" w:cs="宋体"/>
                <w:b w:val="0"/>
              </w:rPr>
              <w:t>净值增长率①</w:t>
            </w:r>
          </w:p>
        </w:tc>
        <w:tc>
          <w:tcPr>
            <w:tcW w:w="692" w:type="pct"/>
            <w:shd w:val="clear" w:color="auto" w:fill="D9D9D9"/>
            <w:vAlign w:val="center"/>
          </w:tcPr>
          <w:p w14:paraId="05E7792C">
            <w:pPr>
              <w:spacing w:line="240" w:lineRule="auto"/>
              <w:jc w:val="center"/>
            </w:pPr>
            <w:r>
              <w:rPr>
                <w:rFonts w:ascii="宋体" w:hAnsi="宋体" w:eastAsia="宋体" w:cs="宋体"/>
                <w:b w:val="0"/>
              </w:rPr>
              <w:t>净值增长率标准差②</w:t>
            </w:r>
          </w:p>
        </w:tc>
        <w:tc>
          <w:tcPr>
            <w:tcW w:w="692" w:type="pct"/>
            <w:shd w:val="clear" w:color="auto" w:fill="D9D9D9"/>
            <w:vAlign w:val="center"/>
          </w:tcPr>
          <w:p w14:paraId="599DB6F0">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509F201D">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4A0B203A">
            <w:pPr>
              <w:spacing w:line="240" w:lineRule="auto"/>
              <w:jc w:val="center"/>
            </w:pPr>
            <w:r>
              <w:rPr>
                <w:rFonts w:ascii="宋体" w:hAnsi="宋体" w:eastAsia="宋体" w:cs="宋体"/>
                <w:b w:val="0"/>
              </w:rPr>
              <w:t>①-③</w:t>
            </w:r>
          </w:p>
        </w:tc>
        <w:tc>
          <w:tcPr>
            <w:tcW w:w="692" w:type="pct"/>
            <w:shd w:val="clear" w:color="auto" w:fill="D9D9D9"/>
            <w:vAlign w:val="center"/>
          </w:tcPr>
          <w:p w14:paraId="1DEE132F">
            <w:pPr>
              <w:spacing w:line="240" w:lineRule="auto"/>
              <w:jc w:val="center"/>
            </w:pPr>
            <w:r>
              <w:rPr>
                <w:rFonts w:ascii="宋体" w:hAnsi="宋体" w:eastAsia="宋体" w:cs="宋体"/>
                <w:b w:val="0"/>
              </w:rPr>
              <w:t>②-④</w:t>
            </w:r>
          </w:p>
        </w:tc>
      </w:tr>
      <w:tr w14:paraId="551D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F3A0D9">
            <w:pPr>
              <w:spacing w:line="240" w:lineRule="auto"/>
              <w:jc w:val="left"/>
            </w:pPr>
            <w:r>
              <w:rPr>
                <w:rFonts w:ascii="宋体" w:hAnsi="宋体" w:eastAsia="宋体" w:cs="宋体"/>
                <w:b w:val="0"/>
              </w:rPr>
              <w:t>自基金合同生效起至今</w:t>
            </w:r>
          </w:p>
        </w:tc>
        <w:tc>
          <w:tcPr>
            <w:tcW w:w="0" w:type="dxa"/>
            <w:vAlign w:val="center"/>
          </w:tcPr>
          <w:p w14:paraId="43F2DE82">
            <w:pPr>
              <w:spacing w:line="240" w:lineRule="auto"/>
              <w:jc w:val="right"/>
            </w:pPr>
            <w:r>
              <w:rPr>
                <w:rFonts w:ascii="宋体" w:hAnsi="宋体" w:eastAsia="宋体" w:cs="宋体"/>
                <w:b w:val="0"/>
              </w:rPr>
              <w:t>-5.04%</w:t>
            </w:r>
          </w:p>
        </w:tc>
        <w:tc>
          <w:tcPr>
            <w:tcW w:w="0" w:type="dxa"/>
            <w:vAlign w:val="center"/>
          </w:tcPr>
          <w:p w14:paraId="0767E972">
            <w:pPr>
              <w:spacing w:line="240" w:lineRule="auto"/>
              <w:jc w:val="right"/>
            </w:pPr>
            <w:r>
              <w:rPr>
                <w:rFonts w:ascii="宋体" w:hAnsi="宋体" w:eastAsia="宋体" w:cs="宋体"/>
                <w:b w:val="0"/>
              </w:rPr>
              <w:t>1.68%</w:t>
            </w:r>
          </w:p>
        </w:tc>
        <w:tc>
          <w:tcPr>
            <w:tcW w:w="0" w:type="dxa"/>
            <w:vAlign w:val="center"/>
          </w:tcPr>
          <w:p w14:paraId="7A2BADC5">
            <w:pPr>
              <w:spacing w:line="240" w:lineRule="auto"/>
              <w:jc w:val="right"/>
            </w:pPr>
            <w:r>
              <w:rPr>
                <w:rFonts w:ascii="宋体" w:hAnsi="宋体" w:eastAsia="宋体" w:cs="宋体"/>
                <w:b w:val="0"/>
              </w:rPr>
              <w:t>-2.06%</w:t>
            </w:r>
          </w:p>
        </w:tc>
        <w:tc>
          <w:tcPr>
            <w:tcW w:w="0" w:type="dxa"/>
            <w:vAlign w:val="center"/>
          </w:tcPr>
          <w:p w14:paraId="48CA8247">
            <w:pPr>
              <w:spacing w:line="240" w:lineRule="auto"/>
              <w:jc w:val="right"/>
            </w:pPr>
            <w:r>
              <w:rPr>
                <w:rFonts w:ascii="宋体" w:hAnsi="宋体" w:eastAsia="宋体" w:cs="宋体"/>
                <w:b w:val="0"/>
              </w:rPr>
              <w:t>0.65%</w:t>
            </w:r>
          </w:p>
        </w:tc>
        <w:tc>
          <w:tcPr>
            <w:tcW w:w="0" w:type="dxa"/>
            <w:vAlign w:val="center"/>
          </w:tcPr>
          <w:p w14:paraId="3BEEA305">
            <w:pPr>
              <w:spacing w:line="240" w:lineRule="auto"/>
              <w:jc w:val="right"/>
            </w:pPr>
            <w:r>
              <w:rPr>
                <w:rFonts w:ascii="宋体" w:hAnsi="宋体" w:eastAsia="宋体" w:cs="宋体"/>
                <w:b w:val="0"/>
              </w:rPr>
              <w:t>-2.98%</w:t>
            </w:r>
          </w:p>
        </w:tc>
        <w:tc>
          <w:tcPr>
            <w:tcW w:w="0" w:type="dxa"/>
            <w:vAlign w:val="center"/>
          </w:tcPr>
          <w:p w14:paraId="630987F5">
            <w:pPr>
              <w:spacing w:line="240" w:lineRule="auto"/>
              <w:jc w:val="right"/>
            </w:pPr>
            <w:r>
              <w:rPr>
                <w:rFonts w:ascii="宋体" w:hAnsi="宋体" w:eastAsia="宋体" w:cs="宋体"/>
                <w:b w:val="0"/>
              </w:rPr>
              <w:t>1.03%</w:t>
            </w:r>
          </w:p>
        </w:tc>
      </w:tr>
    </w:tbl>
    <w:p w14:paraId="31B3F743">
      <w:r>
        <w:rPr>
          <w:rFonts w:ascii="宋体" w:hAnsi="宋体" w:eastAsia="宋体" w:cs="宋体"/>
          <w:b w:val="0"/>
        </w:rPr>
        <w:t>注：1、本基金的业绩比较基准为：中证医药卫生指数收益率×40%+中证内地消费主题指数收益率×20%+恒生指数收益率×20%+中证综合债券指数收益率×20%。</w:t>
      </w:r>
      <w:r>
        <w:rPr>
          <w:rFonts w:ascii="宋体" w:hAnsi="宋体" w:eastAsia="宋体" w:cs="宋体"/>
          <w:b w:val="0"/>
        </w:rPr>
        <w:cr/>
      </w:r>
      <w:r>
        <w:rPr>
          <w:rFonts w:ascii="宋体" w:hAnsi="宋体" w:eastAsia="宋体" w:cs="宋体"/>
          <w:b w:val="0"/>
        </w:rPr>
        <w:t xml:space="preserve"> 2、本基金自2025年6月12日成立至今尚未满3个月，无过去三个月、六个月、一年、三年和五年的净值表现。</w:t>
      </w:r>
    </w:p>
    <w:p w14:paraId="76DED591"/>
    <w:p w14:paraId="6BFD5F88">
      <w:r>
        <w:rPr>
          <w:rFonts w:ascii="宋体" w:hAnsi="宋体" w:eastAsia="宋体" w:cs="宋体"/>
          <w:b/>
        </w:rPr>
        <w:t>3.2.2 自基金合同生效以来基金累计净值增长率变动及其与同期业绩比较基准收益率变动的比较</w:t>
      </w:r>
    </w:p>
    <w:p w14:paraId="6653B3D0">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65AED246">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0C05D0C8"/>
    <w:p w14:paraId="4FE02444"/>
    <w:p w14:paraId="50AF167B">
      <w:pPr>
        <w:pStyle w:val="3"/>
        <w:jc w:val="left"/>
      </w:pPr>
      <w:r>
        <w:rPr>
          <w:rFonts w:ascii="宋体" w:hAnsi="宋体" w:eastAsia="宋体" w:cs="宋体"/>
        </w:rPr>
        <w:t>3.3 其他指标</w:t>
      </w:r>
    </w:p>
    <w:p w14:paraId="4F29FC53">
      <w:r>
        <w:rPr>
          <w:rFonts w:ascii="宋体" w:hAnsi="宋体" w:eastAsia="宋体" w:cs="宋体"/>
          <w:b w:val="0"/>
        </w:rPr>
        <w:t xml:space="preserve">    无。</w:t>
      </w:r>
    </w:p>
    <w:p w14:paraId="4C4A4539">
      <w:pPr>
        <w:pStyle w:val="2"/>
        <w:jc w:val="center"/>
      </w:pPr>
      <w:r>
        <w:rPr>
          <w:rFonts w:ascii="宋体" w:hAnsi="宋体" w:eastAsia="宋体" w:cs="宋体"/>
        </w:rPr>
        <w:t>§4 管理人报告</w:t>
      </w:r>
    </w:p>
    <w:p w14:paraId="1F3991DB">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49A8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2A99381A">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76594F13">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7781C8E0">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14:paraId="2FD6CA08">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211AB34C">
            <w:pPr>
              <w:spacing w:line="240" w:lineRule="auto"/>
              <w:jc w:val="center"/>
            </w:pPr>
            <w:r>
              <w:rPr>
                <w:rFonts w:ascii="宋体" w:hAnsi="宋体" w:eastAsia="宋体" w:cs="宋体"/>
                <w:b w:val="0"/>
              </w:rPr>
              <w:t>说明</w:t>
            </w:r>
          </w:p>
        </w:tc>
      </w:tr>
      <w:tr w14:paraId="3293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1037BFB"/>
        </w:tc>
        <w:tc>
          <w:tcPr>
            <w:vMerge w:val="continue"/>
          </w:tcPr>
          <w:p w14:paraId="415F9083"/>
        </w:tc>
        <w:tc>
          <w:tcPr>
            <w:tcW w:w="400" w:type="pct"/>
            <w:shd w:val="clear" w:color="auto" w:fill="D9D9D9"/>
            <w:vAlign w:val="center"/>
          </w:tcPr>
          <w:p w14:paraId="3392FA80">
            <w:pPr>
              <w:spacing w:line="240" w:lineRule="auto"/>
              <w:jc w:val="center"/>
            </w:pPr>
            <w:r>
              <w:rPr>
                <w:rFonts w:ascii="宋体" w:hAnsi="宋体" w:eastAsia="宋体" w:cs="宋体"/>
                <w:b w:val="0"/>
              </w:rPr>
              <w:t>任职日期</w:t>
            </w:r>
          </w:p>
        </w:tc>
        <w:tc>
          <w:tcPr>
            <w:tcW w:w="392" w:type="pct"/>
            <w:shd w:val="clear" w:color="auto" w:fill="D9D9D9"/>
            <w:vAlign w:val="center"/>
          </w:tcPr>
          <w:p w14:paraId="2E02BD2E">
            <w:pPr>
              <w:spacing w:line="240" w:lineRule="auto"/>
              <w:jc w:val="center"/>
            </w:pPr>
            <w:r>
              <w:rPr>
                <w:rFonts w:ascii="宋体" w:hAnsi="宋体" w:eastAsia="宋体" w:cs="宋体"/>
                <w:b w:val="0"/>
              </w:rPr>
              <w:t>离任日期</w:t>
            </w:r>
          </w:p>
        </w:tc>
        <w:tc>
          <w:tcPr>
            <w:vMerge w:val="continue"/>
          </w:tcPr>
          <w:p w14:paraId="2B7BD9B4"/>
        </w:tc>
        <w:tc>
          <w:tcPr>
            <w:vMerge w:val="continue"/>
          </w:tcPr>
          <w:p w14:paraId="5A3B10BE"/>
        </w:tc>
      </w:tr>
      <w:tr w14:paraId="7057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36FD21">
            <w:pPr>
              <w:spacing w:line="240" w:lineRule="auto"/>
              <w:jc w:val="left"/>
            </w:pPr>
            <w:r>
              <w:rPr>
                <w:rFonts w:ascii="宋体" w:hAnsi="宋体" w:eastAsia="宋体" w:cs="宋体"/>
                <w:b w:val="0"/>
              </w:rPr>
              <w:t>孟昱</w:t>
            </w:r>
          </w:p>
        </w:tc>
        <w:tc>
          <w:tcPr>
            <w:tcW w:w="0" w:type="dxa"/>
            <w:vAlign w:val="center"/>
          </w:tcPr>
          <w:p w14:paraId="3642B3FD">
            <w:pPr>
              <w:spacing w:line="240" w:lineRule="auto"/>
              <w:jc w:val="left"/>
            </w:pPr>
            <w:r>
              <w:rPr>
                <w:rFonts w:ascii="宋体" w:hAnsi="宋体" w:eastAsia="宋体" w:cs="宋体"/>
                <w:b w:val="0"/>
              </w:rPr>
              <w:t>基金经理</w:t>
            </w:r>
          </w:p>
        </w:tc>
        <w:tc>
          <w:tcPr>
            <w:tcW w:w="0" w:type="dxa"/>
            <w:vAlign w:val="center"/>
          </w:tcPr>
          <w:p w14:paraId="47976C89">
            <w:pPr>
              <w:spacing w:line="240" w:lineRule="auto"/>
              <w:jc w:val="center"/>
            </w:pPr>
            <w:r>
              <w:rPr>
                <w:rFonts w:ascii="宋体" w:hAnsi="宋体" w:eastAsia="宋体" w:cs="宋体"/>
                <w:b w:val="0"/>
              </w:rPr>
              <w:t>2025-06-12</w:t>
            </w:r>
          </w:p>
        </w:tc>
        <w:tc>
          <w:tcPr>
            <w:tcW w:w="0" w:type="dxa"/>
            <w:vAlign w:val="center"/>
          </w:tcPr>
          <w:p w14:paraId="458C81B4">
            <w:pPr>
              <w:spacing w:line="240" w:lineRule="auto"/>
              <w:jc w:val="center"/>
            </w:pPr>
            <w:r>
              <w:rPr>
                <w:rFonts w:ascii="宋体" w:hAnsi="宋体" w:eastAsia="宋体" w:cs="宋体"/>
                <w:b w:val="0"/>
              </w:rPr>
              <w:t>-</w:t>
            </w:r>
          </w:p>
        </w:tc>
        <w:tc>
          <w:tcPr>
            <w:tcW w:w="0" w:type="dxa"/>
            <w:vAlign w:val="center"/>
          </w:tcPr>
          <w:p w14:paraId="7E187919">
            <w:pPr>
              <w:spacing w:line="240" w:lineRule="auto"/>
              <w:jc w:val="center"/>
            </w:pPr>
            <w:r>
              <w:rPr>
                <w:rFonts w:ascii="宋体" w:hAnsi="宋体" w:eastAsia="宋体" w:cs="宋体"/>
                <w:b w:val="0"/>
              </w:rPr>
              <w:t>5年</w:t>
            </w:r>
          </w:p>
        </w:tc>
        <w:tc>
          <w:tcPr>
            <w:tcW w:w="0" w:type="dxa"/>
            <w:vAlign w:val="center"/>
          </w:tcPr>
          <w:p w14:paraId="786444AC">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14:paraId="6B0FFF9C">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168C5017"/>
    <w:p w14:paraId="6C38A747">
      <w:pPr>
        <w:pStyle w:val="3"/>
        <w:jc w:val="left"/>
      </w:pPr>
      <w:r>
        <w:rPr>
          <w:rFonts w:ascii="宋体" w:hAnsi="宋体" w:eastAsia="宋体" w:cs="宋体"/>
        </w:rPr>
        <w:t>4.2 管理人对报告期内本基金运作遵规守信情况的说明</w:t>
      </w:r>
    </w:p>
    <w:p w14:paraId="4C6474E6">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14:paraId="628EF26F"/>
    <w:p w14:paraId="5D25DB31">
      <w:pPr>
        <w:pStyle w:val="3"/>
        <w:jc w:val="left"/>
      </w:pPr>
      <w:r>
        <w:rPr>
          <w:rFonts w:ascii="宋体" w:hAnsi="宋体" w:eastAsia="宋体" w:cs="宋体"/>
        </w:rPr>
        <w:t>4.3 公平交易专项说明</w:t>
      </w:r>
    </w:p>
    <w:p w14:paraId="5508A172">
      <w:r>
        <w:rPr>
          <w:rFonts w:ascii="宋体" w:hAnsi="宋体" w:eastAsia="宋体" w:cs="宋体"/>
          <w:b/>
        </w:rPr>
        <w:t>4.3.1 公平交易制度的执行情况</w:t>
      </w:r>
    </w:p>
    <w:p w14:paraId="700C2172">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4C91ADEF"/>
    <w:p w14:paraId="6FC34193">
      <w:r>
        <w:rPr>
          <w:rFonts w:ascii="宋体" w:hAnsi="宋体" w:eastAsia="宋体" w:cs="宋体"/>
          <w:b/>
        </w:rPr>
        <w:t>4.3.2 异常交易行为的专项说明</w:t>
      </w:r>
    </w:p>
    <w:p w14:paraId="64AE6BA2">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58B4D24B"/>
    <w:p w14:paraId="2BF3C63C">
      <w:pPr>
        <w:pStyle w:val="3"/>
        <w:jc w:val="left"/>
      </w:pPr>
      <w:r>
        <w:rPr>
          <w:rFonts w:ascii="宋体" w:hAnsi="宋体" w:eastAsia="宋体" w:cs="宋体"/>
        </w:rPr>
        <w:t>4.4 报告期内基金的投资策略和运作分析</w:t>
      </w:r>
    </w:p>
    <w:p w14:paraId="4BA3B547">
      <w:r>
        <w:rPr>
          <w:rFonts w:ascii="宋体" w:hAnsi="宋体" w:eastAsia="宋体" w:cs="宋体"/>
          <w:b w:val="0"/>
        </w:rPr>
        <w:t xml:space="preserve">    2025年2季度，医药板块整体呈现稳健上涨态势，医药（中信）涨幅5.7%。其中，A股化学制药子板块表现尤为突出，涨幅接近14%。港股市场表现不俗，恒生医疗保健（HSHCI）指数涨幅高达18.09%，港股创新药（HSIDI）涨幅更是超过21.55%，成为医药板块乃至整个AH股市场的亮点。</w:t>
      </w:r>
      <w:r>
        <w:rPr>
          <w:rFonts w:ascii="宋体" w:hAnsi="宋体" w:eastAsia="宋体" w:cs="宋体"/>
          <w:b w:val="0"/>
        </w:rPr>
        <w:cr/>
      </w:r>
      <w:r>
        <w:rPr>
          <w:rFonts w:ascii="宋体" w:hAnsi="宋体" w:eastAsia="宋体" w:cs="宋体"/>
          <w:b w:val="0"/>
        </w:rPr>
        <w:t xml:space="preserve">    从季度表现来看，第一季度医药板块整体强势，但内部结构分化明显，创新药、CXO、AI医疗等细分领域表现优异。进入第二季度，创新药板块进一步脱颖而出，成为市场焦点。这一轮创新药的崛起，主要得益于海外BD授权预期的推动。三生医疗与辉瑞达成12.5亿美金首付款的重磅商业合作；2025年上半年，创新药海外BD授权交易累计达46笔，首付款总计233.4亿元，交易对价总包合计4710亿元，已超过2023至2024年全年的水平。中国创新药海外授权的历史总交易对价有望突破2000亿美元，首付款累计达成165.8亿美元。据CNBC报道，截至2025年5月20日，在首付款5000万美元以上的BD交易中，中国占比高达42%，而2024年这一比例为27%，2019年时仅为0%。这一显著增长表明，全球医药领域对中国新药研发的认可度正在不断提升。</w:t>
      </w:r>
      <w:r>
        <w:rPr>
          <w:rFonts w:ascii="宋体" w:hAnsi="宋体" w:eastAsia="宋体" w:cs="宋体"/>
          <w:b w:val="0"/>
        </w:rPr>
        <w:cr/>
      </w:r>
      <w:r>
        <w:rPr>
          <w:rFonts w:ascii="宋体" w:hAnsi="宋体" w:eastAsia="宋体" w:cs="宋体"/>
          <w:b w:val="0"/>
        </w:rPr>
        <w:t xml:space="preserve">    与此同时，国内创新药企业也迎来了收获期。多家头部创新药企预计在未来2年内实现盈亏平衡，多家生物科技公司的核心产品有望在年内获批上市并产生销售额。2025年，国内创新药公司预计总收入将超过1500亿元，同比增速保持在30%以上，预计明年将接近2000亿元。</w:t>
      </w:r>
      <w:r>
        <w:rPr>
          <w:rFonts w:ascii="宋体" w:hAnsi="宋体" w:eastAsia="宋体" w:cs="宋体"/>
          <w:b w:val="0"/>
        </w:rPr>
        <w:cr/>
      </w:r>
      <w:r>
        <w:rPr>
          <w:rFonts w:ascii="宋体" w:hAnsi="宋体" w:eastAsia="宋体" w:cs="宋体"/>
          <w:b w:val="0"/>
        </w:rPr>
        <w:t xml:space="preserve">    政策层面也为创新药产业的发展提供了有力支持。自2022年底以来，创新药支持政策的延续性良好。商保丙类目录的推出、国谈创新药入院、医保谈判价格的优化、医保基金结算的改善以及对部分满足条件的创新药提前预付医保资金等措施，均体现了政策的友好性。此外，价格体系也在逐渐放松。近期，《医疗保障法（草案）》的推出，以立法形式保障医保基金运行的独立性，并明确医保局不再独断定价体系，进一步为创新药产业的发展创造了良好的政策环境。</w:t>
      </w:r>
      <w:r>
        <w:rPr>
          <w:rFonts w:ascii="宋体" w:hAnsi="宋体" w:eastAsia="宋体" w:cs="宋体"/>
          <w:b w:val="0"/>
        </w:rPr>
        <w:cr/>
      </w:r>
      <w:r>
        <w:rPr>
          <w:rFonts w:ascii="宋体" w:hAnsi="宋体" w:eastAsia="宋体" w:cs="宋体"/>
          <w:b w:val="0"/>
        </w:rPr>
        <w:t xml:space="preserve">    综上所述，创新药产业的发展趋势已经形成。当前，创新药的定价仍遵循产品销售峰值3XPS的大框架，DCF模型仍可有效评估大多数创新药资产的合理价值，尚未出现明显的泡沫化迹象。从单一创新药物的价值兑现来看，可分为三个阶段：创新分子临床价值POC阶段、海外市场拓展或授权阶段以及药物上市后的商业化快速爬坡期。目前，本轮创新药板块的快速上涨主要基于临床POC阶段的成果和海外授权预期，尚未进入商业化阶段的价值释放。</w:t>
      </w:r>
      <w:r>
        <w:rPr>
          <w:rFonts w:ascii="宋体" w:hAnsi="宋体" w:eastAsia="宋体" w:cs="宋体"/>
          <w:b w:val="0"/>
        </w:rPr>
        <w:cr/>
      </w:r>
      <w:r>
        <w:rPr>
          <w:rFonts w:ascii="宋体" w:hAnsi="宋体" w:eastAsia="宋体" w:cs="宋体"/>
          <w:b w:val="0"/>
        </w:rPr>
        <w:t xml:space="preserve">    基于以上分析，本基金的定位和投资策略将更加专注于产业趋势的研究，对创新药这一已形成趋势性发展的产业进行更集中的配置。具体分为以下方向：（1）真正具有出海潜质的创新药资产；（2）已经完成转型的龙头药企；（3）早期非热门靶点及适应症的突破，随着流动性的宽裕，关注度和估值容忍度可以得到提升。</w:t>
      </w:r>
    </w:p>
    <w:p w14:paraId="052B232E"/>
    <w:p w14:paraId="128D74DE">
      <w:pPr>
        <w:pStyle w:val="3"/>
        <w:jc w:val="left"/>
      </w:pPr>
      <w:r>
        <w:rPr>
          <w:rFonts w:ascii="宋体" w:hAnsi="宋体" w:eastAsia="宋体" w:cs="宋体"/>
        </w:rPr>
        <w:t>4.5 报告期内基金的业绩表现</w:t>
      </w:r>
    </w:p>
    <w:p w14:paraId="01ED5697">
      <w:r>
        <w:rPr>
          <w:rFonts w:ascii="宋体" w:hAnsi="宋体" w:eastAsia="宋体" w:cs="宋体"/>
          <w:b w:val="0"/>
        </w:rPr>
        <w:t xml:space="preserve">    截至报告期末东方阿尔法健康产业混合发起A基金份额净值为0.9499元，本报告期内，该类基金份额净值增长率为-5.01%，同期业绩比较基准收益率为-2.06%；截至报告期末东方阿尔法健康产业混合发起C基金份额净值为0.9496元，本报告期内，该类基金份额净值增长率为-5.04%，同期业绩比较基准收益率为-2.06%。</w:t>
      </w:r>
    </w:p>
    <w:p w14:paraId="6F9C04CE"/>
    <w:p w14:paraId="77D6264F">
      <w:pPr>
        <w:pStyle w:val="3"/>
        <w:jc w:val="left"/>
      </w:pPr>
      <w:r>
        <w:rPr>
          <w:rFonts w:ascii="宋体" w:hAnsi="宋体" w:eastAsia="宋体" w:cs="宋体"/>
        </w:rPr>
        <w:t>4.6 报告期内基金持有人数或基金资产净值预警说明</w:t>
      </w:r>
    </w:p>
    <w:p w14:paraId="70A3EEE6">
      <w:r>
        <w:rPr>
          <w:rFonts w:ascii="宋体" w:hAnsi="宋体" w:eastAsia="宋体" w:cs="宋体"/>
          <w:b w:val="0"/>
        </w:rPr>
        <w:t xml:space="preserve">    无。</w:t>
      </w:r>
    </w:p>
    <w:p w14:paraId="58891090">
      <w:pPr>
        <w:pStyle w:val="2"/>
        <w:jc w:val="center"/>
      </w:pPr>
      <w:r>
        <w:rPr>
          <w:rFonts w:ascii="宋体" w:hAnsi="宋体" w:eastAsia="宋体" w:cs="宋体"/>
        </w:rPr>
        <w:t>§5 投资组合报告</w:t>
      </w:r>
    </w:p>
    <w:p w14:paraId="7B3D7254">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14:paraId="10D3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EACFEB0">
            <w:pPr>
              <w:spacing w:line="240" w:lineRule="auto"/>
              <w:jc w:val="center"/>
            </w:pPr>
            <w:r>
              <w:rPr>
                <w:rFonts w:ascii="宋体" w:hAnsi="宋体" w:eastAsia="宋体" w:cs="宋体"/>
                <w:b w:val="0"/>
              </w:rPr>
              <w:t>序号</w:t>
            </w:r>
          </w:p>
        </w:tc>
        <w:tc>
          <w:tcPr>
            <w:tcW w:w="1538" w:type="pct"/>
            <w:shd w:val="clear" w:color="auto" w:fill="D9D9D9"/>
            <w:vAlign w:val="center"/>
          </w:tcPr>
          <w:p w14:paraId="0299A5BB">
            <w:pPr>
              <w:spacing w:line="240" w:lineRule="auto"/>
              <w:jc w:val="center"/>
            </w:pPr>
            <w:r>
              <w:rPr>
                <w:rFonts w:ascii="宋体" w:hAnsi="宋体" w:eastAsia="宋体" w:cs="宋体"/>
                <w:b w:val="0"/>
              </w:rPr>
              <w:t>项目</w:t>
            </w:r>
          </w:p>
        </w:tc>
        <w:tc>
          <w:tcPr>
            <w:tcW w:w="1538" w:type="pct"/>
            <w:shd w:val="clear" w:color="auto" w:fill="D9D9D9"/>
            <w:vAlign w:val="center"/>
          </w:tcPr>
          <w:p w14:paraId="6630908D">
            <w:pPr>
              <w:spacing w:line="240" w:lineRule="auto"/>
              <w:jc w:val="center"/>
            </w:pPr>
            <w:r>
              <w:rPr>
                <w:rFonts w:ascii="宋体" w:hAnsi="宋体" w:eastAsia="宋体" w:cs="宋体"/>
                <w:b w:val="0"/>
              </w:rPr>
              <w:t>金额(元)</w:t>
            </w:r>
          </w:p>
        </w:tc>
        <w:tc>
          <w:tcPr>
            <w:tcW w:w="1538" w:type="pct"/>
            <w:shd w:val="clear" w:color="auto" w:fill="D9D9D9"/>
            <w:vAlign w:val="center"/>
          </w:tcPr>
          <w:p w14:paraId="0C763519">
            <w:pPr>
              <w:spacing w:line="240" w:lineRule="auto"/>
              <w:jc w:val="center"/>
            </w:pPr>
            <w:r>
              <w:rPr>
                <w:rFonts w:ascii="宋体" w:hAnsi="宋体" w:eastAsia="宋体" w:cs="宋体"/>
                <w:b w:val="0"/>
              </w:rPr>
              <w:t>占基金总资产的比例（%）</w:t>
            </w:r>
          </w:p>
        </w:tc>
      </w:tr>
      <w:tr w14:paraId="3382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AA0614">
            <w:pPr>
              <w:spacing w:line="240" w:lineRule="auto"/>
              <w:jc w:val="center"/>
            </w:pPr>
            <w:r>
              <w:rPr>
                <w:rFonts w:ascii="宋体" w:hAnsi="宋体" w:eastAsia="宋体" w:cs="宋体"/>
                <w:b w:val="0"/>
              </w:rPr>
              <w:t>1</w:t>
            </w:r>
          </w:p>
        </w:tc>
        <w:tc>
          <w:tcPr>
            <w:tcW w:w="0" w:type="dxa"/>
            <w:vAlign w:val="center"/>
          </w:tcPr>
          <w:p w14:paraId="599E44E5">
            <w:pPr>
              <w:spacing w:line="240" w:lineRule="auto"/>
              <w:jc w:val="left"/>
            </w:pPr>
            <w:r>
              <w:rPr>
                <w:rFonts w:ascii="宋体" w:hAnsi="宋体" w:eastAsia="宋体" w:cs="宋体"/>
                <w:b w:val="0"/>
              </w:rPr>
              <w:t>权益投资</w:t>
            </w:r>
          </w:p>
        </w:tc>
        <w:tc>
          <w:tcPr>
            <w:tcW w:w="0" w:type="dxa"/>
            <w:vAlign w:val="center"/>
          </w:tcPr>
          <w:p w14:paraId="7161D0C3">
            <w:pPr>
              <w:spacing w:line="240" w:lineRule="auto"/>
              <w:jc w:val="right"/>
            </w:pPr>
            <w:r>
              <w:rPr>
                <w:rFonts w:ascii="宋体" w:hAnsi="宋体" w:eastAsia="宋体" w:cs="宋体"/>
                <w:b w:val="0"/>
              </w:rPr>
              <w:t>9,195,152.31</w:t>
            </w:r>
          </w:p>
        </w:tc>
        <w:tc>
          <w:tcPr>
            <w:tcW w:w="0" w:type="dxa"/>
            <w:vAlign w:val="center"/>
          </w:tcPr>
          <w:p w14:paraId="0FF2F03C">
            <w:pPr>
              <w:spacing w:line="240" w:lineRule="auto"/>
              <w:jc w:val="right"/>
            </w:pPr>
            <w:r>
              <w:rPr>
                <w:rFonts w:ascii="宋体" w:hAnsi="宋体" w:eastAsia="宋体" w:cs="宋体"/>
                <w:b w:val="0"/>
              </w:rPr>
              <w:t>89.58</w:t>
            </w:r>
          </w:p>
        </w:tc>
      </w:tr>
      <w:tr w14:paraId="274E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E0E434">
            <w:pPr>
              <w:spacing w:line="240" w:lineRule="auto"/>
              <w:jc w:val="center"/>
            </w:pPr>
          </w:p>
        </w:tc>
        <w:tc>
          <w:tcPr>
            <w:tcW w:w="0" w:type="dxa"/>
            <w:vAlign w:val="center"/>
          </w:tcPr>
          <w:p w14:paraId="77A173B5">
            <w:pPr>
              <w:spacing w:line="240" w:lineRule="auto"/>
              <w:jc w:val="left"/>
            </w:pPr>
            <w:r>
              <w:rPr>
                <w:rFonts w:ascii="宋体" w:hAnsi="宋体" w:eastAsia="宋体" w:cs="宋体"/>
                <w:b w:val="0"/>
              </w:rPr>
              <w:t>其中：股票</w:t>
            </w:r>
          </w:p>
        </w:tc>
        <w:tc>
          <w:tcPr>
            <w:tcW w:w="0" w:type="dxa"/>
            <w:vAlign w:val="center"/>
          </w:tcPr>
          <w:p w14:paraId="41AB9B37">
            <w:pPr>
              <w:spacing w:line="240" w:lineRule="auto"/>
              <w:jc w:val="right"/>
            </w:pPr>
            <w:r>
              <w:rPr>
                <w:rFonts w:ascii="宋体" w:hAnsi="宋体" w:eastAsia="宋体" w:cs="宋体"/>
                <w:b w:val="0"/>
              </w:rPr>
              <w:t>9,195,152.31</w:t>
            </w:r>
          </w:p>
        </w:tc>
        <w:tc>
          <w:tcPr>
            <w:tcW w:w="0" w:type="dxa"/>
            <w:vAlign w:val="center"/>
          </w:tcPr>
          <w:p w14:paraId="36C50B32">
            <w:pPr>
              <w:spacing w:line="240" w:lineRule="auto"/>
              <w:jc w:val="right"/>
            </w:pPr>
            <w:r>
              <w:rPr>
                <w:rFonts w:ascii="宋体" w:hAnsi="宋体" w:eastAsia="宋体" w:cs="宋体"/>
                <w:b w:val="0"/>
              </w:rPr>
              <w:t>89.58</w:t>
            </w:r>
          </w:p>
        </w:tc>
      </w:tr>
      <w:tr w14:paraId="4F6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1678E6">
            <w:pPr>
              <w:spacing w:line="240" w:lineRule="auto"/>
              <w:jc w:val="center"/>
            </w:pPr>
            <w:r>
              <w:rPr>
                <w:rFonts w:ascii="宋体" w:hAnsi="宋体" w:eastAsia="宋体" w:cs="宋体"/>
                <w:b w:val="0"/>
              </w:rPr>
              <w:t>2</w:t>
            </w:r>
          </w:p>
        </w:tc>
        <w:tc>
          <w:tcPr>
            <w:tcW w:w="0" w:type="dxa"/>
            <w:vAlign w:val="center"/>
          </w:tcPr>
          <w:p w14:paraId="02031204">
            <w:pPr>
              <w:spacing w:line="240" w:lineRule="auto"/>
              <w:jc w:val="left"/>
            </w:pPr>
            <w:r>
              <w:rPr>
                <w:rFonts w:ascii="宋体" w:hAnsi="宋体" w:eastAsia="宋体" w:cs="宋体"/>
                <w:b w:val="0"/>
              </w:rPr>
              <w:t>基金投资</w:t>
            </w:r>
          </w:p>
        </w:tc>
        <w:tc>
          <w:tcPr>
            <w:tcW w:w="0" w:type="dxa"/>
            <w:vAlign w:val="center"/>
          </w:tcPr>
          <w:p w14:paraId="21667D01">
            <w:pPr>
              <w:spacing w:line="240" w:lineRule="auto"/>
              <w:jc w:val="right"/>
            </w:pPr>
            <w:r>
              <w:rPr>
                <w:rFonts w:ascii="宋体" w:hAnsi="宋体" w:eastAsia="宋体" w:cs="宋体"/>
                <w:b w:val="0"/>
              </w:rPr>
              <w:t>-</w:t>
            </w:r>
          </w:p>
        </w:tc>
        <w:tc>
          <w:tcPr>
            <w:tcW w:w="0" w:type="dxa"/>
            <w:vAlign w:val="center"/>
          </w:tcPr>
          <w:p w14:paraId="069607B0">
            <w:pPr>
              <w:spacing w:line="240" w:lineRule="auto"/>
              <w:jc w:val="right"/>
            </w:pPr>
            <w:r>
              <w:rPr>
                <w:rFonts w:ascii="宋体" w:hAnsi="宋体" w:eastAsia="宋体" w:cs="宋体"/>
                <w:b w:val="0"/>
              </w:rPr>
              <w:t>-</w:t>
            </w:r>
          </w:p>
        </w:tc>
      </w:tr>
      <w:tr w14:paraId="7761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7E4A05">
            <w:pPr>
              <w:spacing w:line="240" w:lineRule="auto"/>
              <w:jc w:val="center"/>
            </w:pPr>
            <w:r>
              <w:rPr>
                <w:rFonts w:ascii="宋体" w:hAnsi="宋体" w:eastAsia="宋体" w:cs="宋体"/>
                <w:b w:val="0"/>
              </w:rPr>
              <w:t>3</w:t>
            </w:r>
          </w:p>
        </w:tc>
        <w:tc>
          <w:tcPr>
            <w:tcW w:w="0" w:type="dxa"/>
            <w:vAlign w:val="center"/>
          </w:tcPr>
          <w:p w14:paraId="753297DD">
            <w:pPr>
              <w:spacing w:line="240" w:lineRule="auto"/>
              <w:jc w:val="left"/>
            </w:pPr>
            <w:r>
              <w:rPr>
                <w:rFonts w:ascii="宋体" w:hAnsi="宋体" w:eastAsia="宋体" w:cs="宋体"/>
                <w:b w:val="0"/>
              </w:rPr>
              <w:t>固定收益投资</w:t>
            </w:r>
          </w:p>
        </w:tc>
        <w:tc>
          <w:tcPr>
            <w:tcW w:w="0" w:type="dxa"/>
            <w:vAlign w:val="center"/>
          </w:tcPr>
          <w:p w14:paraId="08DA9631">
            <w:pPr>
              <w:spacing w:line="240" w:lineRule="auto"/>
              <w:jc w:val="right"/>
            </w:pPr>
            <w:r>
              <w:rPr>
                <w:rFonts w:ascii="宋体" w:hAnsi="宋体" w:eastAsia="宋体" w:cs="宋体"/>
                <w:b w:val="0"/>
              </w:rPr>
              <w:t>601,854.08</w:t>
            </w:r>
          </w:p>
        </w:tc>
        <w:tc>
          <w:tcPr>
            <w:tcW w:w="0" w:type="dxa"/>
            <w:vAlign w:val="center"/>
          </w:tcPr>
          <w:p w14:paraId="08C7D7CC">
            <w:pPr>
              <w:spacing w:line="240" w:lineRule="auto"/>
              <w:jc w:val="right"/>
            </w:pPr>
            <w:r>
              <w:rPr>
                <w:rFonts w:ascii="宋体" w:hAnsi="宋体" w:eastAsia="宋体" w:cs="宋体"/>
                <w:b w:val="0"/>
              </w:rPr>
              <w:t>5.86</w:t>
            </w:r>
          </w:p>
        </w:tc>
      </w:tr>
      <w:tr w14:paraId="6CA1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E868F">
            <w:pPr>
              <w:spacing w:line="240" w:lineRule="auto"/>
              <w:jc w:val="center"/>
            </w:pPr>
          </w:p>
        </w:tc>
        <w:tc>
          <w:tcPr>
            <w:tcW w:w="0" w:type="dxa"/>
            <w:vAlign w:val="center"/>
          </w:tcPr>
          <w:p w14:paraId="696B669D">
            <w:pPr>
              <w:spacing w:line="240" w:lineRule="auto"/>
              <w:jc w:val="left"/>
            </w:pPr>
            <w:r>
              <w:rPr>
                <w:rFonts w:ascii="宋体" w:hAnsi="宋体" w:eastAsia="宋体" w:cs="宋体"/>
                <w:b w:val="0"/>
              </w:rPr>
              <w:t>其中：债券</w:t>
            </w:r>
          </w:p>
        </w:tc>
        <w:tc>
          <w:tcPr>
            <w:tcW w:w="0" w:type="dxa"/>
            <w:vAlign w:val="center"/>
          </w:tcPr>
          <w:p w14:paraId="62EFAC96">
            <w:pPr>
              <w:spacing w:line="240" w:lineRule="auto"/>
              <w:jc w:val="right"/>
            </w:pPr>
            <w:r>
              <w:rPr>
                <w:rFonts w:ascii="宋体" w:hAnsi="宋体" w:eastAsia="宋体" w:cs="宋体"/>
                <w:b w:val="0"/>
              </w:rPr>
              <w:t>601,854.08</w:t>
            </w:r>
          </w:p>
        </w:tc>
        <w:tc>
          <w:tcPr>
            <w:tcW w:w="0" w:type="dxa"/>
            <w:vAlign w:val="center"/>
          </w:tcPr>
          <w:p w14:paraId="68D1DDCC">
            <w:pPr>
              <w:spacing w:line="240" w:lineRule="auto"/>
              <w:jc w:val="right"/>
            </w:pPr>
            <w:r>
              <w:rPr>
                <w:rFonts w:ascii="宋体" w:hAnsi="宋体" w:eastAsia="宋体" w:cs="宋体"/>
                <w:b w:val="0"/>
              </w:rPr>
              <w:t>5.86</w:t>
            </w:r>
          </w:p>
        </w:tc>
      </w:tr>
      <w:tr w14:paraId="2A05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1F002F">
            <w:pPr>
              <w:spacing w:line="240" w:lineRule="auto"/>
              <w:jc w:val="center"/>
            </w:pPr>
          </w:p>
        </w:tc>
        <w:tc>
          <w:tcPr>
            <w:tcW w:w="0" w:type="dxa"/>
            <w:vAlign w:val="center"/>
          </w:tcPr>
          <w:p w14:paraId="48622463">
            <w:pPr>
              <w:spacing w:line="240" w:lineRule="auto"/>
              <w:jc w:val="left"/>
            </w:pPr>
            <w:r>
              <w:rPr>
                <w:rFonts w:ascii="宋体" w:hAnsi="宋体" w:eastAsia="宋体" w:cs="宋体"/>
                <w:b w:val="0"/>
              </w:rPr>
              <w:t xml:space="preserve">      资产支持证券</w:t>
            </w:r>
          </w:p>
        </w:tc>
        <w:tc>
          <w:tcPr>
            <w:tcW w:w="0" w:type="dxa"/>
            <w:vAlign w:val="center"/>
          </w:tcPr>
          <w:p w14:paraId="1D61ED1B">
            <w:pPr>
              <w:spacing w:line="240" w:lineRule="auto"/>
              <w:jc w:val="right"/>
            </w:pPr>
            <w:r>
              <w:rPr>
                <w:rFonts w:ascii="宋体" w:hAnsi="宋体" w:eastAsia="宋体" w:cs="宋体"/>
                <w:b w:val="0"/>
              </w:rPr>
              <w:t>-</w:t>
            </w:r>
          </w:p>
        </w:tc>
        <w:tc>
          <w:tcPr>
            <w:tcW w:w="0" w:type="dxa"/>
            <w:vAlign w:val="center"/>
          </w:tcPr>
          <w:p w14:paraId="4FECD9AB">
            <w:pPr>
              <w:spacing w:line="240" w:lineRule="auto"/>
              <w:jc w:val="right"/>
            </w:pPr>
            <w:r>
              <w:rPr>
                <w:rFonts w:ascii="宋体" w:hAnsi="宋体" w:eastAsia="宋体" w:cs="宋体"/>
                <w:b w:val="0"/>
              </w:rPr>
              <w:t>-</w:t>
            </w:r>
          </w:p>
        </w:tc>
      </w:tr>
      <w:tr w14:paraId="75AF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3D8747">
            <w:pPr>
              <w:spacing w:line="240" w:lineRule="auto"/>
              <w:jc w:val="center"/>
            </w:pPr>
            <w:r>
              <w:rPr>
                <w:rFonts w:ascii="宋体" w:hAnsi="宋体" w:eastAsia="宋体" w:cs="宋体"/>
                <w:b w:val="0"/>
              </w:rPr>
              <w:t>4</w:t>
            </w:r>
          </w:p>
        </w:tc>
        <w:tc>
          <w:tcPr>
            <w:tcW w:w="0" w:type="dxa"/>
            <w:vAlign w:val="center"/>
          </w:tcPr>
          <w:p w14:paraId="1EF1DD71">
            <w:pPr>
              <w:spacing w:line="240" w:lineRule="auto"/>
            </w:pPr>
            <w:r>
              <w:rPr>
                <w:rFonts w:ascii="宋体" w:hAnsi="宋体" w:eastAsia="宋体" w:cs="宋体"/>
                <w:b w:val="0"/>
              </w:rPr>
              <w:t>贵金属投资</w:t>
            </w:r>
          </w:p>
        </w:tc>
        <w:tc>
          <w:tcPr>
            <w:tcW w:w="0" w:type="dxa"/>
            <w:vAlign w:val="center"/>
          </w:tcPr>
          <w:p w14:paraId="5761E448">
            <w:pPr>
              <w:spacing w:line="240" w:lineRule="auto"/>
              <w:jc w:val="right"/>
            </w:pPr>
            <w:r>
              <w:rPr>
                <w:rFonts w:ascii="宋体" w:hAnsi="宋体" w:eastAsia="宋体" w:cs="宋体"/>
                <w:b w:val="0"/>
              </w:rPr>
              <w:t>-</w:t>
            </w:r>
          </w:p>
        </w:tc>
        <w:tc>
          <w:tcPr>
            <w:tcW w:w="0" w:type="dxa"/>
            <w:vAlign w:val="center"/>
          </w:tcPr>
          <w:p w14:paraId="35305C13">
            <w:pPr>
              <w:spacing w:line="240" w:lineRule="auto"/>
              <w:jc w:val="right"/>
            </w:pPr>
            <w:r>
              <w:rPr>
                <w:rFonts w:ascii="宋体" w:hAnsi="宋体" w:eastAsia="宋体" w:cs="宋体"/>
                <w:b w:val="0"/>
              </w:rPr>
              <w:t>-</w:t>
            </w:r>
          </w:p>
        </w:tc>
      </w:tr>
      <w:tr w14:paraId="32A2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786B53">
            <w:pPr>
              <w:spacing w:line="240" w:lineRule="auto"/>
              <w:jc w:val="center"/>
            </w:pPr>
            <w:r>
              <w:rPr>
                <w:rFonts w:ascii="宋体" w:hAnsi="宋体" w:eastAsia="宋体" w:cs="宋体"/>
                <w:b w:val="0"/>
              </w:rPr>
              <w:t>5</w:t>
            </w:r>
          </w:p>
        </w:tc>
        <w:tc>
          <w:tcPr>
            <w:tcW w:w="0" w:type="dxa"/>
            <w:vAlign w:val="center"/>
          </w:tcPr>
          <w:p w14:paraId="70271FB7">
            <w:pPr>
              <w:spacing w:line="240" w:lineRule="auto"/>
              <w:jc w:val="left"/>
            </w:pPr>
            <w:r>
              <w:rPr>
                <w:rFonts w:ascii="宋体" w:hAnsi="宋体" w:eastAsia="宋体" w:cs="宋体"/>
                <w:b w:val="0"/>
              </w:rPr>
              <w:t>金融衍生品投资</w:t>
            </w:r>
          </w:p>
        </w:tc>
        <w:tc>
          <w:tcPr>
            <w:tcW w:w="0" w:type="dxa"/>
            <w:vAlign w:val="center"/>
          </w:tcPr>
          <w:p w14:paraId="7536F81D">
            <w:pPr>
              <w:spacing w:line="240" w:lineRule="auto"/>
              <w:jc w:val="right"/>
            </w:pPr>
            <w:r>
              <w:rPr>
                <w:rFonts w:ascii="宋体" w:hAnsi="宋体" w:eastAsia="宋体" w:cs="宋体"/>
                <w:b w:val="0"/>
              </w:rPr>
              <w:t>-</w:t>
            </w:r>
          </w:p>
        </w:tc>
        <w:tc>
          <w:tcPr>
            <w:tcW w:w="0" w:type="dxa"/>
            <w:vAlign w:val="center"/>
          </w:tcPr>
          <w:p w14:paraId="68409012">
            <w:pPr>
              <w:spacing w:line="240" w:lineRule="auto"/>
              <w:jc w:val="right"/>
            </w:pPr>
            <w:r>
              <w:rPr>
                <w:rFonts w:ascii="宋体" w:hAnsi="宋体" w:eastAsia="宋体" w:cs="宋体"/>
                <w:b w:val="0"/>
              </w:rPr>
              <w:t>-</w:t>
            </w:r>
          </w:p>
        </w:tc>
      </w:tr>
      <w:tr w14:paraId="07CE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170196">
            <w:pPr>
              <w:spacing w:line="240" w:lineRule="auto"/>
              <w:jc w:val="center"/>
            </w:pPr>
            <w:r>
              <w:rPr>
                <w:rFonts w:ascii="宋体" w:hAnsi="宋体" w:eastAsia="宋体" w:cs="宋体"/>
                <w:b w:val="0"/>
              </w:rPr>
              <w:t>6</w:t>
            </w:r>
          </w:p>
        </w:tc>
        <w:tc>
          <w:tcPr>
            <w:tcW w:w="0" w:type="dxa"/>
            <w:vAlign w:val="center"/>
          </w:tcPr>
          <w:p w14:paraId="6C2489AC">
            <w:pPr>
              <w:spacing w:line="240" w:lineRule="auto"/>
              <w:jc w:val="left"/>
            </w:pPr>
            <w:r>
              <w:rPr>
                <w:rFonts w:ascii="宋体" w:hAnsi="宋体" w:eastAsia="宋体" w:cs="宋体"/>
                <w:b w:val="0"/>
              </w:rPr>
              <w:t>买入返售金融资产</w:t>
            </w:r>
          </w:p>
        </w:tc>
        <w:tc>
          <w:tcPr>
            <w:tcW w:w="0" w:type="dxa"/>
            <w:vAlign w:val="center"/>
          </w:tcPr>
          <w:p w14:paraId="5814D068">
            <w:pPr>
              <w:spacing w:line="240" w:lineRule="auto"/>
              <w:jc w:val="right"/>
            </w:pPr>
            <w:r>
              <w:rPr>
                <w:rFonts w:ascii="宋体" w:hAnsi="宋体" w:eastAsia="宋体" w:cs="宋体"/>
                <w:b w:val="0"/>
              </w:rPr>
              <w:t>-</w:t>
            </w:r>
          </w:p>
        </w:tc>
        <w:tc>
          <w:tcPr>
            <w:tcW w:w="0" w:type="dxa"/>
            <w:vAlign w:val="center"/>
          </w:tcPr>
          <w:p w14:paraId="4C2984B2">
            <w:pPr>
              <w:spacing w:line="240" w:lineRule="auto"/>
              <w:jc w:val="right"/>
            </w:pPr>
            <w:r>
              <w:rPr>
                <w:rFonts w:ascii="宋体" w:hAnsi="宋体" w:eastAsia="宋体" w:cs="宋体"/>
                <w:b w:val="0"/>
              </w:rPr>
              <w:t>-</w:t>
            </w:r>
          </w:p>
        </w:tc>
      </w:tr>
      <w:tr w14:paraId="0297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850838">
            <w:pPr>
              <w:spacing w:line="240" w:lineRule="auto"/>
              <w:jc w:val="center"/>
            </w:pPr>
          </w:p>
        </w:tc>
        <w:tc>
          <w:tcPr>
            <w:tcW w:w="0" w:type="dxa"/>
            <w:vAlign w:val="center"/>
          </w:tcPr>
          <w:p w14:paraId="686AD32F">
            <w:pPr>
              <w:spacing w:line="240" w:lineRule="auto"/>
              <w:jc w:val="left"/>
            </w:pPr>
            <w:r>
              <w:rPr>
                <w:rFonts w:ascii="宋体" w:hAnsi="宋体" w:eastAsia="宋体" w:cs="宋体"/>
                <w:b w:val="0"/>
              </w:rPr>
              <w:t>其中：买断式回购的买入返售金融资产</w:t>
            </w:r>
          </w:p>
        </w:tc>
        <w:tc>
          <w:tcPr>
            <w:tcW w:w="0" w:type="dxa"/>
            <w:vAlign w:val="center"/>
          </w:tcPr>
          <w:p w14:paraId="1184FE44">
            <w:pPr>
              <w:spacing w:line="240" w:lineRule="auto"/>
              <w:jc w:val="right"/>
            </w:pPr>
            <w:r>
              <w:rPr>
                <w:rFonts w:ascii="宋体" w:hAnsi="宋体" w:eastAsia="宋体" w:cs="宋体"/>
                <w:b w:val="0"/>
              </w:rPr>
              <w:t>-</w:t>
            </w:r>
          </w:p>
        </w:tc>
        <w:tc>
          <w:tcPr>
            <w:tcW w:w="0" w:type="dxa"/>
            <w:vAlign w:val="center"/>
          </w:tcPr>
          <w:p w14:paraId="7FA745E9">
            <w:pPr>
              <w:spacing w:line="240" w:lineRule="auto"/>
              <w:jc w:val="right"/>
            </w:pPr>
            <w:r>
              <w:rPr>
                <w:rFonts w:ascii="宋体" w:hAnsi="宋体" w:eastAsia="宋体" w:cs="宋体"/>
                <w:b w:val="0"/>
              </w:rPr>
              <w:t>-</w:t>
            </w:r>
          </w:p>
        </w:tc>
      </w:tr>
      <w:tr w14:paraId="7CD7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F2CF40">
            <w:pPr>
              <w:spacing w:line="240" w:lineRule="auto"/>
              <w:jc w:val="center"/>
            </w:pPr>
            <w:r>
              <w:rPr>
                <w:rFonts w:ascii="宋体" w:hAnsi="宋体" w:eastAsia="宋体" w:cs="宋体"/>
                <w:b w:val="0"/>
              </w:rPr>
              <w:t>7</w:t>
            </w:r>
          </w:p>
        </w:tc>
        <w:tc>
          <w:tcPr>
            <w:tcW w:w="0" w:type="dxa"/>
            <w:vAlign w:val="center"/>
          </w:tcPr>
          <w:p w14:paraId="613FF315">
            <w:pPr>
              <w:spacing w:line="240" w:lineRule="auto"/>
              <w:jc w:val="left"/>
            </w:pPr>
            <w:r>
              <w:rPr>
                <w:rFonts w:ascii="宋体" w:hAnsi="宋体" w:eastAsia="宋体" w:cs="宋体"/>
                <w:b w:val="0"/>
              </w:rPr>
              <w:t>银行存款和结算备付金合计</w:t>
            </w:r>
          </w:p>
        </w:tc>
        <w:tc>
          <w:tcPr>
            <w:tcW w:w="0" w:type="dxa"/>
            <w:vAlign w:val="center"/>
          </w:tcPr>
          <w:p w14:paraId="2B22B217">
            <w:pPr>
              <w:spacing w:line="240" w:lineRule="auto"/>
              <w:jc w:val="right"/>
            </w:pPr>
            <w:r>
              <w:rPr>
                <w:rFonts w:ascii="宋体" w:hAnsi="宋体" w:eastAsia="宋体" w:cs="宋体"/>
                <w:b w:val="0"/>
              </w:rPr>
              <w:t>436,557.55</w:t>
            </w:r>
          </w:p>
        </w:tc>
        <w:tc>
          <w:tcPr>
            <w:tcW w:w="0" w:type="dxa"/>
            <w:vAlign w:val="center"/>
          </w:tcPr>
          <w:p w14:paraId="71A006FB">
            <w:pPr>
              <w:spacing w:line="240" w:lineRule="auto"/>
              <w:jc w:val="right"/>
            </w:pPr>
            <w:r>
              <w:rPr>
                <w:rFonts w:ascii="宋体" w:hAnsi="宋体" w:eastAsia="宋体" w:cs="宋体"/>
                <w:b w:val="0"/>
              </w:rPr>
              <w:t>4.25</w:t>
            </w:r>
          </w:p>
        </w:tc>
      </w:tr>
      <w:tr w14:paraId="48CA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E67A6">
            <w:pPr>
              <w:spacing w:line="240" w:lineRule="auto"/>
              <w:jc w:val="center"/>
            </w:pPr>
            <w:r>
              <w:rPr>
                <w:rFonts w:ascii="宋体" w:hAnsi="宋体" w:eastAsia="宋体" w:cs="宋体"/>
                <w:b w:val="0"/>
              </w:rPr>
              <w:t>8</w:t>
            </w:r>
          </w:p>
        </w:tc>
        <w:tc>
          <w:tcPr>
            <w:tcW w:w="0" w:type="dxa"/>
            <w:vAlign w:val="center"/>
          </w:tcPr>
          <w:p w14:paraId="63816928">
            <w:pPr>
              <w:spacing w:line="240" w:lineRule="auto"/>
              <w:jc w:val="left"/>
            </w:pPr>
            <w:r>
              <w:rPr>
                <w:rFonts w:ascii="宋体" w:hAnsi="宋体" w:eastAsia="宋体" w:cs="宋体"/>
                <w:b w:val="0"/>
              </w:rPr>
              <w:t>其他资产</w:t>
            </w:r>
          </w:p>
        </w:tc>
        <w:tc>
          <w:tcPr>
            <w:tcW w:w="0" w:type="dxa"/>
            <w:vAlign w:val="center"/>
          </w:tcPr>
          <w:p w14:paraId="5B322952">
            <w:pPr>
              <w:spacing w:line="240" w:lineRule="auto"/>
              <w:jc w:val="right"/>
            </w:pPr>
            <w:r>
              <w:rPr>
                <w:rFonts w:ascii="宋体" w:hAnsi="宋体" w:eastAsia="宋体" w:cs="宋体"/>
                <w:b w:val="0"/>
              </w:rPr>
              <w:t>31,356.01</w:t>
            </w:r>
          </w:p>
        </w:tc>
        <w:tc>
          <w:tcPr>
            <w:tcW w:w="0" w:type="dxa"/>
            <w:vAlign w:val="center"/>
          </w:tcPr>
          <w:p w14:paraId="1BA15DAF">
            <w:pPr>
              <w:spacing w:line="240" w:lineRule="auto"/>
              <w:jc w:val="right"/>
            </w:pPr>
            <w:r>
              <w:rPr>
                <w:rFonts w:ascii="宋体" w:hAnsi="宋体" w:eastAsia="宋体" w:cs="宋体"/>
                <w:b w:val="0"/>
              </w:rPr>
              <w:t>0.31</w:t>
            </w:r>
          </w:p>
        </w:tc>
      </w:tr>
      <w:tr w14:paraId="727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FEA8DA">
            <w:pPr>
              <w:spacing w:line="240" w:lineRule="auto"/>
              <w:jc w:val="center"/>
            </w:pPr>
            <w:r>
              <w:rPr>
                <w:rFonts w:ascii="宋体" w:hAnsi="宋体" w:eastAsia="宋体" w:cs="宋体"/>
                <w:b w:val="0"/>
              </w:rPr>
              <w:t>9</w:t>
            </w:r>
          </w:p>
        </w:tc>
        <w:tc>
          <w:tcPr>
            <w:tcW w:w="0" w:type="dxa"/>
            <w:vAlign w:val="center"/>
          </w:tcPr>
          <w:p w14:paraId="69A8AC96">
            <w:pPr>
              <w:spacing w:line="240" w:lineRule="auto"/>
              <w:jc w:val="left"/>
            </w:pPr>
            <w:r>
              <w:rPr>
                <w:rFonts w:ascii="宋体" w:hAnsi="宋体" w:eastAsia="宋体" w:cs="宋体"/>
                <w:b w:val="0"/>
              </w:rPr>
              <w:t>合计</w:t>
            </w:r>
          </w:p>
        </w:tc>
        <w:tc>
          <w:tcPr>
            <w:tcW w:w="0" w:type="dxa"/>
            <w:vAlign w:val="center"/>
          </w:tcPr>
          <w:p w14:paraId="7965E826">
            <w:pPr>
              <w:spacing w:line="240" w:lineRule="auto"/>
              <w:jc w:val="right"/>
            </w:pPr>
            <w:r>
              <w:rPr>
                <w:rFonts w:ascii="宋体" w:hAnsi="宋体" w:eastAsia="宋体" w:cs="宋体"/>
                <w:b w:val="0"/>
              </w:rPr>
              <w:t>10,264,919.95</w:t>
            </w:r>
          </w:p>
        </w:tc>
        <w:tc>
          <w:tcPr>
            <w:tcW w:w="0" w:type="dxa"/>
            <w:vAlign w:val="center"/>
          </w:tcPr>
          <w:p w14:paraId="10BD6356">
            <w:pPr>
              <w:spacing w:line="240" w:lineRule="auto"/>
              <w:jc w:val="right"/>
            </w:pPr>
            <w:r>
              <w:rPr>
                <w:rFonts w:ascii="宋体" w:hAnsi="宋体" w:eastAsia="宋体" w:cs="宋体"/>
                <w:b w:val="0"/>
              </w:rPr>
              <w:t>100.00</w:t>
            </w:r>
          </w:p>
        </w:tc>
      </w:tr>
    </w:tbl>
    <w:p w14:paraId="15267205">
      <w:r>
        <w:rPr>
          <w:rFonts w:ascii="宋体" w:hAnsi="宋体" w:eastAsia="宋体" w:cs="宋体"/>
          <w:b w:val="0"/>
        </w:rPr>
        <w:t>注：报告期末本基金通过港股通交易机制投资的港股公允价值合计4,484,856.11元，占基金资产净值的比例为44.24%。</w:t>
      </w:r>
    </w:p>
    <w:p w14:paraId="19348494"/>
    <w:p w14:paraId="7049A488">
      <w:pPr>
        <w:pStyle w:val="3"/>
        <w:jc w:val="left"/>
      </w:pPr>
      <w:r>
        <w:rPr>
          <w:rFonts w:ascii="宋体" w:hAnsi="宋体" w:eastAsia="宋体" w:cs="宋体"/>
        </w:rPr>
        <w:t>5.2 报告期末按行业分类的股票投资组合</w:t>
      </w:r>
    </w:p>
    <w:p w14:paraId="2D122619">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14:paraId="3638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1EC2379A">
            <w:pPr>
              <w:spacing w:line="240" w:lineRule="auto"/>
              <w:jc w:val="center"/>
            </w:pPr>
            <w:r>
              <w:rPr>
                <w:rFonts w:ascii="宋体" w:hAnsi="宋体" w:eastAsia="宋体" w:cs="宋体"/>
                <w:b w:val="0"/>
              </w:rPr>
              <w:t>代码</w:t>
            </w:r>
          </w:p>
        </w:tc>
        <w:tc>
          <w:tcPr>
            <w:tcW w:w="1538" w:type="pct"/>
            <w:shd w:val="clear" w:color="auto" w:fill="D9D9D9"/>
          </w:tcPr>
          <w:p w14:paraId="5289C979">
            <w:pPr>
              <w:spacing w:line="240" w:lineRule="auto"/>
              <w:jc w:val="center"/>
            </w:pPr>
            <w:r>
              <w:rPr>
                <w:rFonts w:ascii="宋体" w:hAnsi="宋体" w:eastAsia="宋体" w:cs="宋体"/>
                <w:b w:val="0"/>
              </w:rPr>
              <w:t>行业类别</w:t>
            </w:r>
          </w:p>
        </w:tc>
        <w:tc>
          <w:tcPr>
            <w:tcW w:w="923" w:type="pct"/>
            <w:shd w:val="clear" w:color="auto" w:fill="D9D9D9"/>
          </w:tcPr>
          <w:p w14:paraId="2335E627">
            <w:pPr>
              <w:spacing w:line="240" w:lineRule="auto"/>
              <w:jc w:val="center"/>
            </w:pPr>
            <w:r>
              <w:rPr>
                <w:rFonts w:ascii="宋体" w:hAnsi="宋体" w:eastAsia="宋体" w:cs="宋体"/>
                <w:b w:val="0"/>
              </w:rPr>
              <w:t>公允价值(元)</w:t>
            </w:r>
          </w:p>
        </w:tc>
        <w:tc>
          <w:tcPr>
            <w:tcW w:w="1538" w:type="pct"/>
            <w:shd w:val="clear" w:color="auto" w:fill="D9D9D9"/>
          </w:tcPr>
          <w:p w14:paraId="5CAB80C9">
            <w:pPr>
              <w:spacing w:line="240" w:lineRule="auto"/>
              <w:jc w:val="center"/>
            </w:pPr>
            <w:r>
              <w:rPr>
                <w:rFonts w:ascii="宋体" w:hAnsi="宋体" w:eastAsia="宋体" w:cs="宋体"/>
                <w:b w:val="0"/>
              </w:rPr>
              <w:t>占基金资产净值比例（%）</w:t>
            </w:r>
          </w:p>
        </w:tc>
      </w:tr>
      <w:tr w14:paraId="0808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12D678">
            <w:pPr>
              <w:spacing w:line="240" w:lineRule="auto"/>
              <w:jc w:val="center"/>
            </w:pPr>
            <w:r>
              <w:rPr>
                <w:rFonts w:ascii="宋体" w:hAnsi="宋体" w:eastAsia="宋体" w:cs="宋体"/>
                <w:b w:val="0"/>
              </w:rPr>
              <w:t>A</w:t>
            </w:r>
          </w:p>
        </w:tc>
        <w:tc>
          <w:tcPr>
            <w:tcW w:w="0" w:type="dxa"/>
          </w:tcPr>
          <w:p w14:paraId="542A12CE">
            <w:pPr>
              <w:spacing w:line="240" w:lineRule="auto"/>
              <w:jc w:val="left"/>
            </w:pPr>
            <w:r>
              <w:rPr>
                <w:rFonts w:ascii="宋体" w:hAnsi="宋体" w:eastAsia="宋体" w:cs="宋体"/>
                <w:b w:val="0"/>
              </w:rPr>
              <w:t>农、林、牧、渔业</w:t>
            </w:r>
          </w:p>
        </w:tc>
        <w:tc>
          <w:tcPr>
            <w:tcW w:w="0" w:type="dxa"/>
          </w:tcPr>
          <w:p w14:paraId="04E31174">
            <w:pPr>
              <w:spacing w:line="240" w:lineRule="auto"/>
              <w:jc w:val="right"/>
            </w:pPr>
            <w:r>
              <w:rPr>
                <w:rFonts w:ascii="宋体" w:hAnsi="宋体" w:eastAsia="宋体" w:cs="宋体"/>
                <w:b w:val="0"/>
              </w:rPr>
              <w:t>-</w:t>
            </w:r>
          </w:p>
        </w:tc>
        <w:tc>
          <w:tcPr>
            <w:tcW w:w="0" w:type="dxa"/>
          </w:tcPr>
          <w:p w14:paraId="3B67E350">
            <w:pPr>
              <w:spacing w:line="240" w:lineRule="auto"/>
              <w:jc w:val="right"/>
            </w:pPr>
            <w:r>
              <w:rPr>
                <w:rFonts w:ascii="宋体" w:hAnsi="宋体" w:eastAsia="宋体" w:cs="宋体"/>
                <w:b w:val="0"/>
              </w:rPr>
              <w:t>-</w:t>
            </w:r>
          </w:p>
        </w:tc>
      </w:tr>
      <w:tr w14:paraId="52DA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EB5895">
            <w:pPr>
              <w:spacing w:line="240" w:lineRule="auto"/>
              <w:jc w:val="center"/>
            </w:pPr>
            <w:r>
              <w:rPr>
                <w:rFonts w:ascii="宋体" w:hAnsi="宋体" w:eastAsia="宋体" w:cs="宋体"/>
                <w:b w:val="0"/>
              </w:rPr>
              <w:t>B</w:t>
            </w:r>
          </w:p>
        </w:tc>
        <w:tc>
          <w:tcPr>
            <w:tcW w:w="0" w:type="dxa"/>
          </w:tcPr>
          <w:p w14:paraId="121BE801">
            <w:pPr>
              <w:spacing w:line="240" w:lineRule="auto"/>
              <w:jc w:val="left"/>
            </w:pPr>
            <w:r>
              <w:rPr>
                <w:rFonts w:ascii="宋体" w:hAnsi="宋体" w:eastAsia="宋体" w:cs="宋体"/>
                <w:b w:val="0"/>
              </w:rPr>
              <w:t>采矿业</w:t>
            </w:r>
          </w:p>
        </w:tc>
        <w:tc>
          <w:tcPr>
            <w:tcW w:w="0" w:type="dxa"/>
          </w:tcPr>
          <w:p w14:paraId="175AB986">
            <w:pPr>
              <w:spacing w:line="240" w:lineRule="auto"/>
              <w:jc w:val="right"/>
            </w:pPr>
            <w:r>
              <w:rPr>
                <w:rFonts w:ascii="宋体" w:hAnsi="宋体" w:eastAsia="宋体" w:cs="宋体"/>
                <w:b w:val="0"/>
              </w:rPr>
              <w:t>-</w:t>
            </w:r>
          </w:p>
        </w:tc>
        <w:tc>
          <w:tcPr>
            <w:tcW w:w="0" w:type="dxa"/>
          </w:tcPr>
          <w:p w14:paraId="73183B25">
            <w:pPr>
              <w:spacing w:line="240" w:lineRule="auto"/>
              <w:jc w:val="right"/>
            </w:pPr>
            <w:r>
              <w:rPr>
                <w:rFonts w:ascii="宋体" w:hAnsi="宋体" w:eastAsia="宋体" w:cs="宋体"/>
                <w:b w:val="0"/>
              </w:rPr>
              <w:t>-</w:t>
            </w:r>
          </w:p>
        </w:tc>
      </w:tr>
      <w:tr w14:paraId="265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C13187">
            <w:pPr>
              <w:spacing w:line="240" w:lineRule="auto"/>
              <w:jc w:val="center"/>
            </w:pPr>
            <w:r>
              <w:rPr>
                <w:rFonts w:ascii="宋体" w:hAnsi="宋体" w:eastAsia="宋体" w:cs="宋体"/>
                <w:b w:val="0"/>
              </w:rPr>
              <w:t>C</w:t>
            </w:r>
          </w:p>
        </w:tc>
        <w:tc>
          <w:tcPr>
            <w:tcW w:w="0" w:type="dxa"/>
          </w:tcPr>
          <w:p w14:paraId="73C2C63D">
            <w:pPr>
              <w:spacing w:line="240" w:lineRule="auto"/>
              <w:jc w:val="left"/>
            </w:pPr>
            <w:r>
              <w:rPr>
                <w:rFonts w:ascii="宋体" w:hAnsi="宋体" w:eastAsia="宋体" w:cs="宋体"/>
                <w:b w:val="0"/>
              </w:rPr>
              <w:t>制造业</w:t>
            </w:r>
          </w:p>
        </w:tc>
        <w:tc>
          <w:tcPr>
            <w:tcW w:w="0" w:type="dxa"/>
          </w:tcPr>
          <w:p w14:paraId="4A454D64">
            <w:pPr>
              <w:spacing w:line="240" w:lineRule="auto"/>
              <w:jc w:val="right"/>
            </w:pPr>
            <w:r>
              <w:rPr>
                <w:rFonts w:ascii="宋体" w:hAnsi="宋体" w:eastAsia="宋体" w:cs="宋体"/>
                <w:b w:val="0"/>
              </w:rPr>
              <w:t>4,710,296.20</w:t>
            </w:r>
          </w:p>
        </w:tc>
        <w:tc>
          <w:tcPr>
            <w:tcW w:w="0" w:type="dxa"/>
          </w:tcPr>
          <w:p w14:paraId="5E9BC778">
            <w:pPr>
              <w:spacing w:line="240" w:lineRule="auto"/>
              <w:jc w:val="right"/>
            </w:pPr>
            <w:r>
              <w:rPr>
                <w:rFonts w:ascii="宋体" w:hAnsi="宋体" w:eastAsia="宋体" w:cs="宋体"/>
                <w:b w:val="0"/>
              </w:rPr>
              <w:t>46.47</w:t>
            </w:r>
          </w:p>
        </w:tc>
      </w:tr>
      <w:tr w14:paraId="7CBF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C7DD2A">
            <w:pPr>
              <w:spacing w:line="240" w:lineRule="auto"/>
              <w:jc w:val="center"/>
            </w:pPr>
            <w:r>
              <w:rPr>
                <w:rFonts w:ascii="宋体" w:hAnsi="宋体" w:eastAsia="宋体" w:cs="宋体"/>
                <w:b w:val="0"/>
              </w:rPr>
              <w:t>D</w:t>
            </w:r>
          </w:p>
        </w:tc>
        <w:tc>
          <w:tcPr>
            <w:tcW w:w="0" w:type="dxa"/>
          </w:tcPr>
          <w:p w14:paraId="4A6F8547">
            <w:pPr>
              <w:spacing w:line="240" w:lineRule="auto"/>
              <w:jc w:val="left"/>
            </w:pPr>
            <w:r>
              <w:rPr>
                <w:rFonts w:ascii="宋体" w:hAnsi="宋体" w:eastAsia="宋体" w:cs="宋体"/>
                <w:b w:val="0"/>
              </w:rPr>
              <w:t>电力、热力、燃气及水生产和供应业</w:t>
            </w:r>
          </w:p>
        </w:tc>
        <w:tc>
          <w:tcPr>
            <w:tcW w:w="0" w:type="dxa"/>
          </w:tcPr>
          <w:p w14:paraId="7FD030C7">
            <w:pPr>
              <w:spacing w:line="240" w:lineRule="auto"/>
              <w:jc w:val="right"/>
            </w:pPr>
            <w:r>
              <w:rPr>
                <w:rFonts w:ascii="宋体" w:hAnsi="宋体" w:eastAsia="宋体" w:cs="宋体"/>
                <w:b w:val="0"/>
              </w:rPr>
              <w:t>-</w:t>
            </w:r>
          </w:p>
        </w:tc>
        <w:tc>
          <w:tcPr>
            <w:tcW w:w="0" w:type="dxa"/>
          </w:tcPr>
          <w:p w14:paraId="7FD8760C">
            <w:pPr>
              <w:spacing w:line="240" w:lineRule="auto"/>
              <w:jc w:val="right"/>
            </w:pPr>
            <w:r>
              <w:rPr>
                <w:rFonts w:ascii="宋体" w:hAnsi="宋体" w:eastAsia="宋体" w:cs="宋体"/>
                <w:b w:val="0"/>
              </w:rPr>
              <w:t>-</w:t>
            </w:r>
          </w:p>
        </w:tc>
      </w:tr>
      <w:tr w14:paraId="4A34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BAD09B">
            <w:pPr>
              <w:spacing w:line="240" w:lineRule="auto"/>
              <w:jc w:val="center"/>
            </w:pPr>
            <w:r>
              <w:rPr>
                <w:rFonts w:ascii="宋体" w:hAnsi="宋体" w:eastAsia="宋体" w:cs="宋体"/>
                <w:b w:val="0"/>
              </w:rPr>
              <w:t>E</w:t>
            </w:r>
          </w:p>
        </w:tc>
        <w:tc>
          <w:tcPr>
            <w:tcW w:w="0" w:type="dxa"/>
          </w:tcPr>
          <w:p w14:paraId="301E9885">
            <w:pPr>
              <w:spacing w:line="240" w:lineRule="auto"/>
              <w:jc w:val="left"/>
            </w:pPr>
            <w:r>
              <w:rPr>
                <w:rFonts w:ascii="宋体" w:hAnsi="宋体" w:eastAsia="宋体" w:cs="宋体"/>
                <w:b w:val="0"/>
              </w:rPr>
              <w:t>建筑业</w:t>
            </w:r>
          </w:p>
        </w:tc>
        <w:tc>
          <w:tcPr>
            <w:tcW w:w="0" w:type="dxa"/>
          </w:tcPr>
          <w:p w14:paraId="4BFB9DC7">
            <w:pPr>
              <w:spacing w:line="240" w:lineRule="auto"/>
              <w:jc w:val="right"/>
            </w:pPr>
            <w:r>
              <w:rPr>
                <w:rFonts w:ascii="宋体" w:hAnsi="宋体" w:eastAsia="宋体" w:cs="宋体"/>
                <w:b w:val="0"/>
              </w:rPr>
              <w:t>-</w:t>
            </w:r>
          </w:p>
        </w:tc>
        <w:tc>
          <w:tcPr>
            <w:tcW w:w="0" w:type="dxa"/>
          </w:tcPr>
          <w:p w14:paraId="59A81FF2">
            <w:pPr>
              <w:spacing w:line="240" w:lineRule="auto"/>
              <w:jc w:val="right"/>
            </w:pPr>
            <w:r>
              <w:rPr>
                <w:rFonts w:ascii="宋体" w:hAnsi="宋体" w:eastAsia="宋体" w:cs="宋体"/>
                <w:b w:val="0"/>
              </w:rPr>
              <w:t>-</w:t>
            </w:r>
          </w:p>
        </w:tc>
      </w:tr>
      <w:tr w14:paraId="2583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F3CDA3">
            <w:pPr>
              <w:spacing w:line="240" w:lineRule="auto"/>
              <w:jc w:val="center"/>
            </w:pPr>
            <w:r>
              <w:rPr>
                <w:rFonts w:ascii="宋体" w:hAnsi="宋体" w:eastAsia="宋体" w:cs="宋体"/>
                <w:b w:val="0"/>
              </w:rPr>
              <w:t>F</w:t>
            </w:r>
          </w:p>
        </w:tc>
        <w:tc>
          <w:tcPr>
            <w:tcW w:w="0" w:type="dxa"/>
          </w:tcPr>
          <w:p w14:paraId="211DE2A4">
            <w:pPr>
              <w:spacing w:line="240" w:lineRule="auto"/>
              <w:jc w:val="left"/>
            </w:pPr>
            <w:r>
              <w:rPr>
                <w:rFonts w:ascii="宋体" w:hAnsi="宋体" w:eastAsia="宋体" w:cs="宋体"/>
                <w:b w:val="0"/>
              </w:rPr>
              <w:t>批发和零售业</w:t>
            </w:r>
          </w:p>
        </w:tc>
        <w:tc>
          <w:tcPr>
            <w:tcW w:w="0" w:type="dxa"/>
          </w:tcPr>
          <w:p w14:paraId="2D3AD7D1">
            <w:pPr>
              <w:spacing w:line="240" w:lineRule="auto"/>
              <w:jc w:val="right"/>
            </w:pPr>
            <w:r>
              <w:rPr>
                <w:rFonts w:ascii="宋体" w:hAnsi="宋体" w:eastAsia="宋体" w:cs="宋体"/>
                <w:b w:val="0"/>
              </w:rPr>
              <w:t>-</w:t>
            </w:r>
          </w:p>
        </w:tc>
        <w:tc>
          <w:tcPr>
            <w:tcW w:w="0" w:type="dxa"/>
          </w:tcPr>
          <w:p w14:paraId="542B09A4">
            <w:pPr>
              <w:spacing w:line="240" w:lineRule="auto"/>
              <w:jc w:val="right"/>
            </w:pPr>
            <w:r>
              <w:rPr>
                <w:rFonts w:ascii="宋体" w:hAnsi="宋体" w:eastAsia="宋体" w:cs="宋体"/>
                <w:b w:val="0"/>
              </w:rPr>
              <w:t>-</w:t>
            </w:r>
          </w:p>
        </w:tc>
      </w:tr>
      <w:tr w14:paraId="071A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122FF1">
            <w:pPr>
              <w:spacing w:line="240" w:lineRule="auto"/>
              <w:jc w:val="center"/>
            </w:pPr>
            <w:r>
              <w:rPr>
                <w:rFonts w:ascii="宋体" w:hAnsi="宋体" w:eastAsia="宋体" w:cs="宋体"/>
                <w:b w:val="0"/>
              </w:rPr>
              <w:t>G</w:t>
            </w:r>
          </w:p>
        </w:tc>
        <w:tc>
          <w:tcPr>
            <w:tcW w:w="0" w:type="dxa"/>
          </w:tcPr>
          <w:p w14:paraId="3F1872FF">
            <w:pPr>
              <w:spacing w:line="240" w:lineRule="auto"/>
              <w:jc w:val="left"/>
            </w:pPr>
            <w:r>
              <w:rPr>
                <w:rFonts w:ascii="宋体" w:hAnsi="宋体" w:eastAsia="宋体" w:cs="宋体"/>
                <w:b w:val="0"/>
              </w:rPr>
              <w:t>交通运输、仓储和邮政业</w:t>
            </w:r>
          </w:p>
        </w:tc>
        <w:tc>
          <w:tcPr>
            <w:tcW w:w="0" w:type="dxa"/>
          </w:tcPr>
          <w:p w14:paraId="75992504">
            <w:pPr>
              <w:spacing w:line="240" w:lineRule="auto"/>
              <w:jc w:val="right"/>
            </w:pPr>
            <w:r>
              <w:rPr>
                <w:rFonts w:ascii="宋体" w:hAnsi="宋体" w:eastAsia="宋体" w:cs="宋体"/>
                <w:b w:val="0"/>
              </w:rPr>
              <w:t>-</w:t>
            </w:r>
          </w:p>
        </w:tc>
        <w:tc>
          <w:tcPr>
            <w:tcW w:w="0" w:type="dxa"/>
          </w:tcPr>
          <w:p w14:paraId="4D7D2E91">
            <w:pPr>
              <w:spacing w:line="240" w:lineRule="auto"/>
              <w:jc w:val="right"/>
            </w:pPr>
            <w:r>
              <w:rPr>
                <w:rFonts w:ascii="宋体" w:hAnsi="宋体" w:eastAsia="宋体" w:cs="宋体"/>
                <w:b w:val="0"/>
              </w:rPr>
              <w:t>-</w:t>
            </w:r>
          </w:p>
        </w:tc>
      </w:tr>
      <w:tr w14:paraId="0471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E9550A">
            <w:pPr>
              <w:spacing w:line="240" w:lineRule="auto"/>
              <w:jc w:val="center"/>
            </w:pPr>
            <w:r>
              <w:rPr>
                <w:rFonts w:ascii="宋体" w:hAnsi="宋体" w:eastAsia="宋体" w:cs="宋体"/>
                <w:b w:val="0"/>
              </w:rPr>
              <w:t>H</w:t>
            </w:r>
          </w:p>
        </w:tc>
        <w:tc>
          <w:tcPr>
            <w:tcW w:w="0" w:type="dxa"/>
          </w:tcPr>
          <w:p w14:paraId="4571DF80">
            <w:pPr>
              <w:spacing w:line="240" w:lineRule="auto"/>
              <w:jc w:val="left"/>
            </w:pPr>
            <w:r>
              <w:rPr>
                <w:rFonts w:ascii="宋体" w:hAnsi="宋体" w:eastAsia="宋体" w:cs="宋体"/>
                <w:b w:val="0"/>
              </w:rPr>
              <w:t>住宿和餐饮业</w:t>
            </w:r>
          </w:p>
        </w:tc>
        <w:tc>
          <w:tcPr>
            <w:tcW w:w="0" w:type="dxa"/>
          </w:tcPr>
          <w:p w14:paraId="159975C9">
            <w:pPr>
              <w:spacing w:line="240" w:lineRule="auto"/>
              <w:jc w:val="right"/>
            </w:pPr>
            <w:r>
              <w:rPr>
                <w:rFonts w:ascii="宋体" w:hAnsi="宋体" w:eastAsia="宋体" w:cs="宋体"/>
                <w:b w:val="0"/>
              </w:rPr>
              <w:t>-</w:t>
            </w:r>
          </w:p>
        </w:tc>
        <w:tc>
          <w:tcPr>
            <w:tcW w:w="0" w:type="dxa"/>
          </w:tcPr>
          <w:p w14:paraId="12FBD866">
            <w:pPr>
              <w:spacing w:line="240" w:lineRule="auto"/>
              <w:jc w:val="right"/>
            </w:pPr>
            <w:r>
              <w:rPr>
                <w:rFonts w:ascii="宋体" w:hAnsi="宋体" w:eastAsia="宋体" w:cs="宋体"/>
                <w:b w:val="0"/>
              </w:rPr>
              <w:t>-</w:t>
            </w:r>
          </w:p>
        </w:tc>
      </w:tr>
      <w:tr w14:paraId="3C60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57974E">
            <w:pPr>
              <w:spacing w:line="240" w:lineRule="auto"/>
              <w:jc w:val="center"/>
            </w:pPr>
            <w:r>
              <w:rPr>
                <w:rFonts w:ascii="宋体" w:hAnsi="宋体" w:eastAsia="宋体" w:cs="宋体"/>
                <w:b w:val="0"/>
              </w:rPr>
              <w:t>I</w:t>
            </w:r>
          </w:p>
        </w:tc>
        <w:tc>
          <w:tcPr>
            <w:tcW w:w="0" w:type="dxa"/>
          </w:tcPr>
          <w:p w14:paraId="483791CC">
            <w:pPr>
              <w:spacing w:line="240" w:lineRule="auto"/>
              <w:jc w:val="left"/>
            </w:pPr>
            <w:r>
              <w:rPr>
                <w:rFonts w:ascii="宋体" w:hAnsi="宋体" w:eastAsia="宋体" w:cs="宋体"/>
                <w:b w:val="0"/>
              </w:rPr>
              <w:t>信息传输、软件和信息技术服务业</w:t>
            </w:r>
          </w:p>
        </w:tc>
        <w:tc>
          <w:tcPr>
            <w:tcW w:w="0" w:type="dxa"/>
          </w:tcPr>
          <w:p w14:paraId="50963FDE">
            <w:pPr>
              <w:spacing w:line="240" w:lineRule="auto"/>
              <w:jc w:val="right"/>
            </w:pPr>
            <w:r>
              <w:rPr>
                <w:rFonts w:ascii="宋体" w:hAnsi="宋体" w:eastAsia="宋体" w:cs="宋体"/>
                <w:b w:val="0"/>
              </w:rPr>
              <w:t>-</w:t>
            </w:r>
          </w:p>
        </w:tc>
        <w:tc>
          <w:tcPr>
            <w:tcW w:w="0" w:type="dxa"/>
          </w:tcPr>
          <w:p w14:paraId="546891B2">
            <w:pPr>
              <w:spacing w:line="240" w:lineRule="auto"/>
              <w:jc w:val="right"/>
            </w:pPr>
            <w:r>
              <w:rPr>
                <w:rFonts w:ascii="宋体" w:hAnsi="宋体" w:eastAsia="宋体" w:cs="宋体"/>
                <w:b w:val="0"/>
              </w:rPr>
              <w:t>-</w:t>
            </w:r>
          </w:p>
        </w:tc>
      </w:tr>
      <w:tr w14:paraId="7E1E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BE3DEF">
            <w:pPr>
              <w:spacing w:line="240" w:lineRule="auto"/>
              <w:jc w:val="center"/>
            </w:pPr>
            <w:r>
              <w:rPr>
                <w:rFonts w:ascii="宋体" w:hAnsi="宋体" w:eastAsia="宋体" w:cs="宋体"/>
                <w:b w:val="0"/>
              </w:rPr>
              <w:t>J</w:t>
            </w:r>
          </w:p>
        </w:tc>
        <w:tc>
          <w:tcPr>
            <w:tcW w:w="0" w:type="dxa"/>
          </w:tcPr>
          <w:p w14:paraId="7F075251">
            <w:pPr>
              <w:spacing w:line="240" w:lineRule="auto"/>
              <w:jc w:val="left"/>
            </w:pPr>
            <w:r>
              <w:rPr>
                <w:rFonts w:ascii="宋体" w:hAnsi="宋体" w:eastAsia="宋体" w:cs="宋体"/>
                <w:b w:val="0"/>
              </w:rPr>
              <w:t>金融业</w:t>
            </w:r>
          </w:p>
        </w:tc>
        <w:tc>
          <w:tcPr>
            <w:tcW w:w="0" w:type="dxa"/>
          </w:tcPr>
          <w:p w14:paraId="1B7B06AC">
            <w:pPr>
              <w:spacing w:line="240" w:lineRule="auto"/>
              <w:jc w:val="right"/>
            </w:pPr>
            <w:r>
              <w:rPr>
                <w:rFonts w:ascii="宋体" w:hAnsi="宋体" w:eastAsia="宋体" w:cs="宋体"/>
                <w:b w:val="0"/>
              </w:rPr>
              <w:t>-</w:t>
            </w:r>
          </w:p>
        </w:tc>
        <w:tc>
          <w:tcPr>
            <w:tcW w:w="0" w:type="dxa"/>
          </w:tcPr>
          <w:p w14:paraId="40C40E7A">
            <w:pPr>
              <w:spacing w:line="240" w:lineRule="auto"/>
              <w:jc w:val="right"/>
            </w:pPr>
            <w:r>
              <w:rPr>
                <w:rFonts w:ascii="宋体" w:hAnsi="宋体" w:eastAsia="宋体" w:cs="宋体"/>
                <w:b w:val="0"/>
              </w:rPr>
              <w:t>-</w:t>
            </w:r>
          </w:p>
        </w:tc>
      </w:tr>
      <w:tr w14:paraId="2E63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68A890">
            <w:pPr>
              <w:spacing w:line="240" w:lineRule="auto"/>
              <w:jc w:val="center"/>
            </w:pPr>
            <w:r>
              <w:rPr>
                <w:rFonts w:ascii="宋体" w:hAnsi="宋体" w:eastAsia="宋体" w:cs="宋体"/>
                <w:b w:val="0"/>
              </w:rPr>
              <w:t>K</w:t>
            </w:r>
          </w:p>
        </w:tc>
        <w:tc>
          <w:tcPr>
            <w:tcW w:w="0" w:type="dxa"/>
          </w:tcPr>
          <w:p w14:paraId="70FF4986">
            <w:pPr>
              <w:spacing w:line="240" w:lineRule="auto"/>
              <w:jc w:val="left"/>
            </w:pPr>
            <w:r>
              <w:rPr>
                <w:rFonts w:ascii="宋体" w:hAnsi="宋体" w:eastAsia="宋体" w:cs="宋体"/>
                <w:b w:val="0"/>
              </w:rPr>
              <w:t>房地产业</w:t>
            </w:r>
          </w:p>
        </w:tc>
        <w:tc>
          <w:tcPr>
            <w:tcW w:w="0" w:type="dxa"/>
          </w:tcPr>
          <w:p w14:paraId="2162949F">
            <w:pPr>
              <w:spacing w:line="240" w:lineRule="auto"/>
              <w:jc w:val="right"/>
            </w:pPr>
            <w:r>
              <w:rPr>
                <w:rFonts w:ascii="宋体" w:hAnsi="宋体" w:eastAsia="宋体" w:cs="宋体"/>
                <w:b w:val="0"/>
              </w:rPr>
              <w:t>-</w:t>
            </w:r>
          </w:p>
        </w:tc>
        <w:tc>
          <w:tcPr>
            <w:tcW w:w="0" w:type="dxa"/>
          </w:tcPr>
          <w:p w14:paraId="37C91A46">
            <w:pPr>
              <w:spacing w:line="240" w:lineRule="auto"/>
              <w:jc w:val="right"/>
            </w:pPr>
            <w:r>
              <w:rPr>
                <w:rFonts w:ascii="宋体" w:hAnsi="宋体" w:eastAsia="宋体" w:cs="宋体"/>
                <w:b w:val="0"/>
              </w:rPr>
              <w:t>-</w:t>
            </w:r>
          </w:p>
        </w:tc>
      </w:tr>
      <w:tr w14:paraId="16D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2B0CF6">
            <w:pPr>
              <w:spacing w:line="240" w:lineRule="auto"/>
              <w:jc w:val="center"/>
            </w:pPr>
            <w:r>
              <w:rPr>
                <w:rFonts w:ascii="宋体" w:hAnsi="宋体" w:eastAsia="宋体" w:cs="宋体"/>
                <w:b w:val="0"/>
              </w:rPr>
              <w:t>L</w:t>
            </w:r>
          </w:p>
        </w:tc>
        <w:tc>
          <w:tcPr>
            <w:tcW w:w="0" w:type="dxa"/>
          </w:tcPr>
          <w:p w14:paraId="17F22DE5">
            <w:pPr>
              <w:spacing w:line="240" w:lineRule="auto"/>
              <w:jc w:val="left"/>
            </w:pPr>
            <w:r>
              <w:rPr>
                <w:rFonts w:ascii="宋体" w:hAnsi="宋体" w:eastAsia="宋体" w:cs="宋体"/>
                <w:b w:val="0"/>
              </w:rPr>
              <w:t>租赁和商务服务业</w:t>
            </w:r>
          </w:p>
        </w:tc>
        <w:tc>
          <w:tcPr>
            <w:tcW w:w="0" w:type="dxa"/>
          </w:tcPr>
          <w:p w14:paraId="4B3F0973">
            <w:pPr>
              <w:spacing w:line="240" w:lineRule="auto"/>
              <w:jc w:val="right"/>
            </w:pPr>
            <w:r>
              <w:rPr>
                <w:rFonts w:ascii="宋体" w:hAnsi="宋体" w:eastAsia="宋体" w:cs="宋体"/>
                <w:b w:val="0"/>
              </w:rPr>
              <w:t>-</w:t>
            </w:r>
          </w:p>
        </w:tc>
        <w:tc>
          <w:tcPr>
            <w:tcW w:w="0" w:type="dxa"/>
          </w:tcPr>
          <w:p w14:paraId="77B82DCB">
            <w:pPr>
              <w:spacing w:line="240" w:lineRule="auto"/>
              <w:jc w:val="right"/>
            </w:pPr>
            <w:r>
              <w:rPr>
                <w:rFonts w:ascii="宋体" w:hAnsi="宋体" w:eastAsia="宋体" w:cs="宋体"/>
                <w:b w:val="0"/>
              </w:rPr>
              <w:t>-</w:t>
            </w:r>
          </w:p>
        </w:tc>
      </w:tr>
      <w:tr w14:paraId="7C44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E7AFCD">
            <w:pPr>
              <w:spacing w:line="240" w:lineRule="auto"/>
              <w:jc w:val="center"/>
            </w:pPr>
            <w:r>
              <w:rPr>
                <w:rFonts w:ascii="宋体" w:hAnsi="宋体" w:eastAsia="宋体" w:cs="宋体"/>
                <w:b w:val="0"/>
              </w:rPr>
              <w:t>M</w:t>
            </w:r>
          </w:p>
        </w:tc>
        <w:tc>
          <w:tcPr>
            <w:tcW w:w="0" w:type="dxa"/>
          </w:tcPr>
          <w:p w14:paraId="5FDE4EA6">
            <w:pPr>
              <w:spacing w:line="240" w:lineRule="auto"/>
              <w:jc w:val="left"/>
            </w:pPr>
            <w:r>
              <w:rPr>
                <w:rFonts w:ascii="宋体" w:hAnsi="宋体" w:eastAsia="宋体" w:cs="宋体"/>
                <w:b w:val="0"/>
              </w:rPr>
              <w:t>科学研究和技术服务业</w:t>
            </w:r>
          </w:p>
        </w:tc>
        <w:tc>
          <w:tcPr>
            <w:tcW w:w="0" w:type="dxa"/>
          </w:tcPr>
          <w:p w14:paraId="5BE9C29B">
            <w:pPr>
              <w:spacing w:line="240" w:lineRule="auto"/>
              <w:jc w:val="right"/>
            </w:pPr>
            <w:r>
              <w:rPr>
                <w:rFonts w:ascii="宋体" w:hAnsi="宋体" w:eastAsia="宋体" w:cs="宋体"/>
                <w:b w:val="0"/>
              </w:rPr>
              <w:t>-</w:t>
            </w:r>
          </w:p>
        </w:tc>
        <w:tc>
          <w:tcPr>
            <w:tcW w:w="0" w:type="dxa"/>
          </w:tcPr>
          <w:p w14:paraId="6B37BBBA">
            <w:pPr>
              <w:spacing w:line="240" w:lineRule="auto"/>
              <w:jc w:val="right"/>
            </w:pPr>
            <w:r>
              <w:rPr>
                <w:rFonts w:ascii="宋体" w:hAnsi="宋体" w:eastAsia="宋体" w:cs="宋体"/>
                <w:b w:val="0"/>
              </w:rPr>
              <w:t>-</w:t>
            </w:r>
          </w:p>
        </w:tc>
      </w:tr>
      <w:tr w14:paraId="591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3A0ADA">
            <w:pPr>
              <w:spacing w:line="240" w:lineRule="auto"/>
              <w:jc w:val="center"/>
            </w:pPr>
            <w:r>
              <w:rPr>
                <w:rFonts w:ascii="宋体" w:hAnsi="宋体" w:eastAsia="宋体" w:cs="宋体"/>
                <w:b w:val="0"/>
              </w:rPr>
              <w:t>N</w:t>
            </w:r>
          </w:p>
        </w:tc>
        <w:tc>
          <w:tcPr>
            <w:tcW w:w="0" w:type="dxa"/>
          </w:tcPr>
          <w:p w14:paraId="1E8C5003">
            <w:pPr>
              <w:spacing w:line="240" w:lineRule="auto"/>
              <w:jc w:val="left"/>
            </w:pPr>
            <w:r>
              <w:rPr>
                <w:rFonts w:ascii="宋体" w:hAnsi="宋体" w:eastAsia="宋体" w:cs="宋体"/>
                <w:b w:val="0"/>
              </w:rPr>
              <w:t>水利、环境和公共设施管理业</w:t>
            </w:r>
          </w:p>
        </w:tc>
        <w:tc>
          <w:tcPr>
            <w:tcW w:w="0" w:type="dxa"/>
          </w:tcPr>
          <w:p w14:paraId="5EC62DD7">
            <w:pPr>
              <w:spacing w:line="240" w:lineRule="auto"/>
              <w:jc w:val="right"/>
            </w:pPr>
            <w:r>
              <w:rPr>
                <w:rFonts w:ascii="宋体" w:hAnsi="宋体" w:eastAsia="宋体" w:cs="宋体"/>
                <w:b w:val="0"/>
              </w:rPr>
              <w:t>-</w:t>
            </w:r>
          </w:p>
        </w:tc>
        <w:tc>
          <w:tcPr>
            <w:tcW w:w="0" w:type="dxa"/>
          </w:tcPr>
          <w:p w14:paraId="4300FB90">
            <w:pPr>
              <w:spacing w:line="240" w:lineRule="auto"/>
              <w:jc w:val="right"/>
            </w:pPr>
            <w:r>
              <w:rPr>
                <w:rFonts w:ascii="宋体" w:hAnsi="宋体" w:eastAsia="宋体" w:cs="宋体"/>
                <w:b w:val="0"/>
              </w:rPr>
              <w:t>-</w:t>
            </w:r>
          </w:p>
        </w:tc>
      </w:tr>
      <w:tr w14:paraId="1A66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1002FB">
            <w:pPr>
              <w:spacing w:line="240" w:lineRule="auto"/>
              <w:jc w:val="center"/>
            </w:pPr>
            <w:r>
              <w:rPr>
                <w:rFonts w:ascii="宋体" w:hAnsi="宋体" w:eastAsia="宋体" w:cs="宋体"/>
                <w:b w:val="0"/>
              </w:rPr>
              <w:t>O</w:t>
            </w:r>
          </w:p>
        </w:tc>
        <w:tc>
          <w:tcPr>
            <w:tcW w:w="0" w:type="dxa"/>
          </w:tcPr>
          <w:p w14:paraId="5D05E651">
            <w:pPr>
              <w:spacing w:line="240" w:lineRule="auto"/>
              <w:jc w:val="left"/>
            </w:pPr>
            <w:r>
              <w:rPr>
                <w:rFonts w:ascii="宋体" w:hAnsi="宋体" w:eastAsia="宋体" w:cs="宋体"/>
                <w:b w:val="0"/>
              </w:rPr>
              <w:t>居民服务、修理和其他服务业</w:t>
            </w:r>
          </w:p>
        </w:tc>
        <w:tc>
          <w:tcPr>
            <w:tcW w:w="0" w:type="dxa"/>
          </w:tcPr>
          <w:p w14:paraId="1E30F19F">
            <w:pPr>
              <w:spacing w:line="240" w:lineRule="auto"/>
              <w:jc w:val="right"/>
            </w:pPr>
            <w:r>
              <w:rPr>
                <w:rFonts w:ascii="宋体" w:hAnsi="宋体" w:eastAsia="宋体" w:cs="宋体"/>
                <w:b w:val="0"/>
              </w:rPr>
              <w:t>-</w:t>
            </w:r>
          </w:p>
        </w:tc>
        <w:tc>
          <w:tcPr>
            <w:tcW w:w="0" w:type="dxa"/>
          </w:tcPr>
          <w:p w14:paraId="0C4FDA46">
            <w:pPr>
              <w:spacing w:line="240" w:lineRule="auto"/>
              <w:jc w:val="right"/>
            </w:pPr>
            <w:r>
              <w:rPr>
                <w:rFonts w:ascii="宋体" w:hAnsi="宋体" w:eastAsia="宋体" w:cs="宋体"/>
                <w:b w:val="0"/>
              </w:rPr>
              <w:t>-</w:t>
            </w:r>
          </w:p>
        </w:tc>
      </w:tr>
      <w:tr w14:paraId="7E3E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C3F699">
            <w:pPr>
              <w:spacing w:line="240" w:lineRule="auto"/>
              <w:jc w:val="center"/>
            </w:pPr>
            <w:r>
              <w:rPr>
                <w:rFonts w:ascii="宋体" w:hAnsi="宋体" w:eastAsia="宋体" w:cs="宋体"/>
                <w:b w:val="0"/>
              </w:rPr>
              <w:t>P</w:t>
            </w:r>
          </w:p>
        </w:tc>
        <w:tc>
          <w:tcPr>
            <w:tcW w:w="0" w:type="dxa"/>
          </w:tcPr>
          <w:p w14:paraId="1A7270B7">
            <w:pPr>
              <w:spacing w:line="240" w:lineRule="auto"/>
              <w:jc w:val="left"/>
            </w:pPr>
            <w:r>
              <w:rPr>
                <w:rFonts w:ascii="宋体" w:hAnsi="宋体" w:eastAsia="宋体" w:cs="宋体"/>
                <w:b w:val="0"/>
              </w:rPr>
              <w:t>教育</w:t>
            </w:r>
          </w:p>
        </w:tc>
        <w:tc>
          <w:tcPr>
            <w:tcW w:w="0" w:type="dxa"/>
          </w:tcPr>
          <w:p w14:paraId="0FEFB0F6">
            <w:pPr>
              <w:spacing w:line="240" w:lineRule="auto"/>
              <w:jc w:val="right"/>
            </w:pPr>
            <w:r>
              <w:rPr>
                <w:rFonts w:ascii="宋体" w:hAnsi="宋体" w:eastAsia="宋体" w:cs="宋体"/>
                <w:b w:val="0"/>
              </w:rPr>
              <w:t>-</w:t>
            </w:r>
          </w:p>
        </w:tc>
        <w:tc>
          <w:tcPr>
            <w:tcW w:w="0" w:type="dxa"/>
          </w:tcPr>
          <w:p w14:paraId="7DA0BEF3">
            <w:pPr>
              <w:spacing w:line="240" w:lineRule="auto"/>
              <w:jc w:val="right"/>
            </w:pPr>
            <w:r>
              <w:rPr>
                <w:rFonts w:ascii="宋体" w:hAnsi="宋体" w:eastAsia="宋体" w:cs="宋体"/>
                <w:b w:val="0"/>
              </w:rPr>
              <w:t>-</w:t>
            </w:r>
          </w:p>
        </w:tc>
      </w:tr>
      <w:tr w14:paraId="4F0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68F214">
            <w:pPr>
              <w:spacing w:line="240" w:lineRule="auto"/>
              <w:jc w:val="center"/>
            </w:pPr>
            <w:r>
              <w:rPr>
                <w:rFonts w:ascii="宋体" w:hAnsi="宋体" w:eastAsia="宋体" w:cs="宋体"/>
                <w:b w:val="0"/>
              </w:rPr>
              <w:t>Q</w:t>
            </w:r>
          </w:p>
        </w:tc>
        <w:tc>
          <w:tcPr>
            <w:tcW w:w="0" w:type="dxa"/>
          </w:tcPr>
          <w:p w14:paraId="63CD76EB">
            <w:pPr>
              <w:spacing w:line="240" w:lineRule="auto"/>
              <w:jc w:val="left"/>
            </w:pPr>
            <w:r>
              <w:rPr>
                <w:rFonts w:ascii="宋体" w:hAnsi="宋体" w:eastAsia="宋体" w:cs="宋体"/>
                <w:b w:val="0"/>
              </w:rPr>
              <w:t>卫生和社会工作</w:t>
            </w:r>
          </w:p>
        </w:tc>
        <w:tc>
          <w:tcPr>
            <w:tcW w:w="0" w:type="dxa"/>
          </w:tcPr>
          <w:p w14:paraId="3D6E4448">
            <w:pPr>
              <w:spacing w:line="240" w:lineRule="auto"/>
              <w:jc w:val="right"/>
            </w:pPr>
            <w:r>
              <w:rPr>
                <w:rFonts w:ascii="宋体" w:hAnsi="宋体" w:eastAsia="宋体" w:cs="宋体"/>
                <w:b w:val="0"/>
              </w:rPr>
              <w:t>-</w:t>
            </w:r>
          </w:p>
        </w:tc>
        <w:tc>
          <w:tcPr>
            <w:tcW w:w="0" w:type="dxa"/>
          </w:tcPr>
          <w:p w14:paraId="360EE266">
            <w:pPr>
              <w:spacing w:line="240" w:lineRule="auto"/>
              <w:jc w:val="right"/>
            </w:pPr>
            <w:r>
              <w:rPr>
                <w:rFonts w:ascii="宋体" w:hAnsi="宋体" w:eastAsia="宋体" w:cs="宋体"/>
                <w:b w:val="0"/>
              </w:rPr>
              <w:t>-</w:t>
            </w:r>
          </w:p>
        </w:tc>
      </w:tr>
      <w:tr w14:paraId="62E0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48841D">
            <w:pPr>
              <w:spacing w:line="240" w:lineRule="auto"/>
              <w:jc w:val="center"/>
            </w:pPr>
            <w:r>
              <w:rPr>
                <w:rFonts w:ascii="宋体" w:hAnsi="宋体" w:eastAsia="宋体" w:cs="宋体"/>
                <w:b w:val="0"/>
              </w:rPr>
              <w:t>R</w:t>
            </w:r>
          </w:p>
        </w:tc>
        <w:tc>
          <w:tcPr>
            <w:tcW w:w="0" w:type="dxa"/>
          </w:tcPr>
          <w:p w14:paraId="76199953">
            <w:pPr>
              <w:spacing w:line="240" w:lineRule="auto"/>
              <w:jc w:val="left"/>
            </w:pPr>
            <w:r>
              <w:rPr>
                <w:rFonts w:ascii="宋体" w:hAnsi="宋体" w:eastAsia="宋体" w:cs="宋体"/>
                <w:b w:val="0"/>
              </w:rPr>
              <w:t>文化、体育和娱乐业</w:t>
            </w:r>
          </w:p>
        </w:tc>
        <w:tc>
          <w:tcPr>
            <w:tcW w:w="0" w:type="dxa"/>
          </w:tcPr>
          <w:p w14:paraId="5D27CD8B">
            <w:pPr>
              <w:spacing w:line="240" w:lineRule="auto"/>
              <w:jc w:val="right"/>
            </w:pPr>
            <w:r>
              <w:rPr>
                <w:rFonts w:ascii="宋体" w:hAnsi="宋体" w:eastAsia="宋体" w:cs="宋体"/>
                <w:b w:val="0"/>
              </w:rPr>
              <w:t>-</w:t>
            </w:r>
          </w:p>
        </w:tc>
        <w:tc>
          <w:tcPr>
            <w:tcW w:w="0" w:type="dxa"/>
          </w:tcPr>
          <w:p w14:paraId="45D72772">
            <w:pPr>
              <w:spacing w:line="240" w:lineRule="auto"/>
              <w:jc w:val="right"/>
            </w:pPr>
            <w:r>
              <w:rPr>
                <w:rFonts w:ascii="宋体" w:hAnsi="宋体" w:eastAsia="宋体" w:cs="宋体"/>
                <w:b w:val="0"/>
              </w:rPr>
              <w:t>-</w:t>
            </w:r>
          </w:p>
        </w:tc>
      </w:tr>
      <w:tr w14:paraId="1EDF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5991D8">
            <w:pPr>
              <w:spacing w:line="240" w:lineRule="auto"/>
              <w:jc w:val="center"/>
            </w:pPr>
            <w:r>
              <w:rPr>
                <w:rFonts w:ascii="宋体" w:hAnsi="宋体" w:eastAsia="宋体" w:cs="宋体"/>
                <w:b w:val="0"/>
              </w:rPr>
              <w:t>S</w:t>
            </w:r>
          </w:p>
        </w:tc>
        <w:tc>
          <w:tcPr>
            <w:tcW w:w="0" w:type="dxa"/>
          </w:tcPr>
          <w:p w14:paraId="7A5D7E46">
            <w:pPr>
              <w:spacing w:line="240" w:lineRule="auto"/>
              <w:jc w:val="left"/>
            </w:pPr>
            <w:r>
              <w:rPr>
                <w:rFonts w:ascii="宋体" w:hAnsi="宋体" w:eastAsia="宋体" w:cs="宋体"/>
                <w:b w:val="0"/>
              </w:rPr>
              <w:t>综合</w:t>
            </w:r>
          </w:p>
        </w:tc>
        <w:tc>
          <w:tcPr>
            <w:tcW w:w="0" w:type="dxa"/>
          </w:tcPr>
          <w:p w14:paraId="5777492D">
            <w:pPr>
              <w:spacing w:line="240" w:lineRule="auto"/>
              <w:jc w:val="right"/>
            </w:pPr>
            <w:r>
              <w:rPr>
                <w:rFonts w:ascii="宋体" w:hAnsi="宋体" w:eastAsia="宋体" w:cs="宋体"/>
                <w:b w:val="0"/>
              </w:rPr>
              <w:t>-</w:t>
            </w:r>
          </w:p>
        </w:tc>
        <w:tc>
          <w:tcPr>
            <w:tcW w:w="0" w:type="dxa"/>
          </w:tcPr>
          <w:p w14:paraId="45D1D06A">
            <w:pPr>
              <w:spacing w:line="240" w:lineRule="auto"/>
              <w:jc w:val="right"/>
            </w:pPr>
            <w:r>
              <w:rPr>
                <w:rFonts w:ascii="宋体" w:hAnsi="宋体" w:eastAsia="宋体" w:cs="宋体"/>
                <w:b w:val="0"/>
              </w:rPr>
              <w:t>-</w:t>
            </w:r>
          </w:p>
        </w:tc>
      </w:tr>
      <w:tr w14:paraId="522A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83FA99">
            <w:pPr>
              <w:spacing w:line="240" w:lineRule="auto"/>
              <w:jc w:val="center"/>
            </w:pPr>
          </w:p>
        </w:tc>
        <w:tc>
          <w:tcPr>
            <w:tcW w:w="0" w:type="dxa"/>
          </w:tcPr>
          <w:p w14:paraId="13FF8A80">
            <w:pPr>
              <w:spacing w:line="240" w:lineRule="auto"/>
              <w:jc w:val="left"/>
            </w:pPr>
            <w:r>
              <w:rPr>
                <w:rFonts w:ascii="宋体" w:hAnsi="宋体" w:eastAsia="宋体" w:cs="宋体"/>
                <w:b w:val="0"/>
              </w:rPr>
              <w:t>合计</w:t>
            </w:r>
          </w:p>
        </w:tc>
        <w:tc>
          <w:tcPr>
            <w:tcW w:w="0" w:type="dxa"/>
          </w:tcPr>
          <w:p w14:paraId="7D32D4F1">
            <w:pPr>
              <w:spacing w:line="240" w:lineRule="auto"/>
              <w:jc w:val="right"/>
            </w:pPr>
            <w:r>
              <w:rPr>
                <w:rFonts w:ascii="宋体" w:hAnsi="宋体" w:eastAsia="宋体" w:cs="宋体"/>
                <w:b w:val="0"/>
              </w:rPr>
              <w:t>4,710,296.20</w:t>
            </w:r>
          </w:p>
        </w:tc>
        <w:tc>
          <w:tcPr>
            <w:tcW w:w="0" w:type="dxa"/>
          </w:tcPr>
          <w:p w14:paraId="241A3ADA">
            <w:pPr>
              <w:spacing w:line="240" w:lineRule="auto"/>
              <w:jc w:val="right"/>
            </w:pPr>
            <w:r>
              <w:rPr>
                <w:rFonts w:ascii="宋体" w:hAnsi="宋体" w:eastAsia="宋体" w:cs="宋体"/>
                <w:b w:val="0"/>
              </w:rPr>
              <w:t>46.47</w:t>
            </w:r>
          </w:p>
        </w:tc>
      </w:tr>
    </w:tbl>
    <w:p w14:paraId="1AB4FE3E">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BC9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5C41CD43">
            <w:pPr>
              <w:spacing w:line="240" w:lineRule="auto"/>
              <w:jc w:val="center"/>
            </w:pPr>
            <w:r>
              <w:rPr>
                <w:rFonts w:ascii="宋体" w:hAnsi="宋体" w:eastAsia="宋体" w:cs="宋体"/>
                <w:b w:val="0"/>
              </w:rPr>
              <w:t>行业类别</w:t>
            </w:r>
          </w:p>
        </w:tc>
        <w:tc>
          <w:tcPr>
            <w:tcW w:w="1538" w:type="pct"/>
            <w:shd w:val="clear" w:color="auto" w:fill="D9D9D9"/>
          </w:tcPr>
          <w:p w14:paraId="33AFC0C9">
            <w:pPr>
              <w:spacing w:line="240" w:lineRule="auto"/>
              <w:jc w:val="center"/>
            </w:pPr>
            <w:r>
              <w:rPr>
                <w:rFonts w:ascii="宋体" w:hAnsi="宋体" w:eastAsia="宋体" w:cs="宋体"/>
                <w:b w:val="0"/>
              </w:rPr>
              <w:t>公允价值（人民币）</w:t>
            </w:r>
          </w:p>
        </w:tc>
        <w:tc>
          <w:tcPr>
            <w:tcW w:w="1538" w:type="pct"/>
            <w:shd w:val="clear" w:color="auto" w:fill="D9D9D9"/>
          </w:tcPr>
          <w:p w14:paraId="6A096C58">
            <w:pPr>
              <w:spacing w:line="240" w:lineRule="auto"/>
              <w:jc w:val="center"/>
            </w:pPr>
            <w:r>
              <w:rPr>
                <w:rFonts w:ascii="宋体" w:hAnsi="宋体" w:eastAsia="宋体" w:cs="宋体"/>
                <w:b w:val="0"/>
              </w:rPr>
              <w:t>占基金资产净值比例（%）</w:t>
            </w:r>
          </w:p>
        </w:tc>
      </w:tr>
      <w:tr w14:paraId="3FF8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43DA03">
            <w:pPr>
              <w:spacing w:line="240" w:lineRule="auto"/>
              <w:jc w:val="left"/>
            </w:pPr>
            <w:r>
              <w:rPr>
                <w:rFonts w:ascii="宋体" w:hAnsi="宋体" w:eastAsia="宋体" w:cs="宋体"/>
                <w:b w:val="0"/>
              </w:rPr>
              <w:t>医疗保健</w:t>
            </w:r>
          </w:p>
        </w:tc>
        <w:tc>
          <w:tcPr>
            <w:tcW w:w="0" w:type="dxa"/>
          </w:tcPr>
          <w:p w14:paraId="52B57FD5">
            <w:pPr>
              <w:spacing w:line="240" w:lineRule="auto"/>
              <w:jc w:val="right"/>
            </w:pPr>
            <w:r>
              <w:rPr>
                <w:rFonts w:ascii="宋体" w:hAnsi="宋体" w:eastAsia="宋体" w:cs="宋体"/>
                <w:b w:val="0"/>
              </w:rPr>
              <w:t>4,484,856.11</w:t>
            </w:r>
          </w:p>
        </w:tc>
        <w:tc>
          <w:tcPr>
            <w:tcW w:w="0" w:type="dxa"/>
          </w:tcPr>
          <w:p w14:paraId="21E863D8">
            <w:pPr>
              <w:spacing w:line="240" w:lineRule="auto"/>
              <w:jc w:val="right"/>
            </w:pPr>
            <w:r>
              <w:rPr>
                <w:rFonts w:ascii="宋体" w:hAnsi="宋体" w:eastAsia="宋体" w:cs="宋体"/>
                <w:b w:val="0"/>
              </w:rPr>
              <w:t>44.24</w:t>
            </w:r>
          </w:p>
        </w:tc>
      </w:tr>
      <w:tr w14:paraId="161C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F4AC60">
            <w:pPr>
              <w:spacing w:line="240" w:lineRule="auto"/>
              <w:jc w:val="left"/>
            </w:pPr>
            <w:r>
              <w:rPr>
                <w:rFonts w:ascii="宋体" w:hAnsi="宋体" w:eastAsia="宋体" w:cs="宋体"/>
                <w:b w:val="0"/>
              </w:rPr>
              <w:t>合计</w:t>
            </w:r>
          </w:p>
        </w:tc>
        <w:tc>
          <w:tcPr>
            <w:tcW w:w="0" w:type="dxa"/>
          </w:tcPr>
          <w:p w14:paraId="3C27E4B2">
            <w:pPr>
              <w:spacing w:line="240" w:lineRule="auto"/>
              <w:jc w:val="right"/>
            </w:pPr>
            <w:r>
              <w:rPr>
                <w:rFonts w:ascii="宋体" w:hAnsi="宋体" w:eastAsia="宋体" w:cs="宋体"/>
                <w:b w:val="0"/>
              </w:rPr>
              <w:t>4,484,856.11</w:t>
            </w:r>
          </w:p>
        </w:tc>
        <w:tc>
          <w:tcPr>
            <w:tcW w:w="0" w:type="dxa"/>
          </w:tcPr>
          <w:p w14:paraId="5A8F25B3">
            <w:pPr>
              <w:spacing w:line="240" w:lineRule="auto"/>
              <w:jc w:val="right"/>
            </w:pPr>
            <w:r>
              <w:rPr>
                <w:rFonts w:ascii="宋体" w:hAnsi="宋体" w:eastAsia="宋体" w:cs="宋体"/>
                <w:b w:val="0"/>
              </w:rPr>
              <w:t>44.24</w:t>
            </w:r>
          </w:p>
        </w:tc>
      </w:tr>
    </w:tbl>
    <w:p w14:paraId="07AE6BD8">
      <w:bookmarkStart w:id="1" w:name="_GoBack"/>
      <w:bookmarkEnd w:id="1"/>
    </w:p>
    <w:p w14:paraId="7732B4B3">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7514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F91D595">
            <w:pPr>
              <w:spacing w:line="240" w:lineRule="auto"/>
              <w:jc w:val="center"/>
            </w:pPr>
            <w:r>
              <w:rPr>
                <w:rFonts w:ascii="宋体" w:hAnsi="宋体" w:eastAsia="宋体" w:cs="宋体"/>
                <w:b w:val="0"/>
              </w:rPr>
              <w:t>序号</w:t>
            </w:r>
          </w:p>
        </w:tc>
        <w:tc>
          <w:tcPr>
            <w:tcW w:w="769" w:type="pct"/>
            <w:shd w:val="clear" w:color="auto" w:fill="D9D9D9"/>
            <w:vAlign w:val="center"/>
          </w:tcPr>
          <w:p w14:paraId="6A042073">
            <w:pPr>
              <w:spacing w:line="240" w:lineRule="auto"/>
              <w:jc w:val="center"/>
            </w:pPr>
            <w:r>
              <w:rPr>
                <w:rFonts w:ascii="宋体" w:hAnsi="宋体" w:eastAsia="宋体" w:cs="宋体"/>
                <w:b w:val="0"/>
              </w:rPr>
              <w:t>股票代码</w:t>
            </w:r>
          </w:p>
        </w:tc>
        <w:tc>
          <w:tcPr>
            <w:tcW w:w="769" w:type="pct"/>
            <w:shd w:val="clear" w:color="auto" w:fill="D9D9D9"/>
            <w:vAlign w:val="center"/>
          </w:tcPr>
          <w:p w14:paraId="2AE4767E">
            <w:pPr>
              <w:spacing w:line="240" w:lineRule="auto"/>
              <w:jc w:val="center"/>
            </w:pPr>
            <w:r>
              <w:rPr>
                <w:rFonts w:ascii="宋体" w:hAnsi="宋体" w:eastAsia="宋体" w:cs="宋体"/>
                <w:b w:val="0"/>
              </w:rPr>
              <w:t>股票名称</w:t>
            </w:r>
          </w:p>
        </w:tc>
        <w:tc>
          <w:tcPr>
            <w:tcW w:w="615" w:type="pct"/>
            <w:shd w:val="clear" w:color="auto" w:fill="D9D9D9"/>
            <w:vAlign w:val="center"/>
          </w:tcPr>
          <w:p w14:paraId="697510E4">
            <w:pPr>
              <w:spacing w:line="240" w:lineRule="auto"/>
              <w:jc w:val="center"/>
            </w:pPr>
            <w:r>
              <w:rPr>
                <w:rFonts w:ascii="宋体" w:hAnsi="宋体" w:eastAsia="宋体" w:cs="宋体"/>
                <w:b w:val="0"/>
              </w:rPr>
              <w:t>数量(股)</w:t>
            </w:r>
          </w:p>
        </w:tc>
        <w:tc>
          <w:tcPr>
            <w:tcW w:w="923" w:type="pct"/>
            <w:shd w:val="clear" w:color="auto" w:fill="D9D9D9"/>
            <w:vAlign w:val="center"/>
          </w:tcPr>
          <w:p w14:paraId="7C0550F7">
            <w:pPr>
              <w:spacing w:line="240" w:lineRule="auto"/>
              <w:jc w:val="center"/>
            </w:pPr>
            <w:r>
              <w:rPr>
                <w:rFonts w:ascii="宋体" w:hAnsi="宋体" w:eastAsia="宋体" w:cs="宋体"/>
                <w:b w:val="0"/>
              </w:rPr>
              <w:t>公允价值(元)</w:t>
            </w:r>
          </w:p>
        </w:tc>
        <w:tc>
          <w:tcPr>
            <w:tcW w:w="923" w:type="pct"/>
            <w:shd w:val="clear" w:color="auto" w:fill="D9D9D9"/>
            <w:vAlign w:val="center"/>
          </w:tcPr>
          <w:p w14:paraId="54C2B0B2">
            <w:pPr>
              <w:spacing w:line="240" w:lineRule="auto"/>
              <w:jc w:val="center"/>
            </w:pPr>
            <w:r>
              <w:rPr>
                <w:rFonts w:ascii="宋体" w:hAnsi="宋体" w:eastAsia="宋体" w:cs="宋体"/>
                <w:b w:val="0"/>
              </w:rPr>
              <w:t>占基金资产净值比例(%)</w:t>
            </w:r>
          </w:p>
        </w:tc>
      </w:tr>
      <w:tr w14:paraId="24C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590E45">
            <w:pPr>
              <w:spacing w:line="240" w:lineRule="auto"/>
              <w:jc w:val="center"/>
            </w:pPr>
            <w:r>
              <w:rPr>
                <w:rFonts w:ascii="宋体" w:hAnsi="宋体" w:eastAsia="宋体" w:cs="宋体"/>
                <w:b w:val="0"/>
              </w:rPr>
              <w:t>1</w:t>
            </w:r>
          </w:p>
        </w:tc>
        <w:tc>
          <w:tcPr>
            <w:tcW w:w="0" w:type="dxa"/>
          </w:tcPr>
          <w:p w14:paraId="78CBB978">
            <w:pPr>
              <w:spacing w:line="240" w:lineRule="auto"/>
              <w:jc w:val="left"/>
            </w:pPr>
            <w:r>
              <w:rPr>
                <w:rFonts w:ascii="宋体" w:hAnsi="宋体" w:eastAsia="宋体" w:cs="宋体"/>
                <w:b w:val="0"/>
              </w:rPr>
              <w:t>01530</w:t>
            </w:r>
          </w:p>
        </w:tc>
        <w:tc>
          <w:tcPr>
            <w:tcW w:w="0" w:type="dxa"/>
          </w:tcPr>
          <w:p w14:paraId="5A267A42">
            <w:pPr>
              <w:spacing w:line="240" w:lineRule="auto"/>
              <w:jc w:val="left"/>
            </w:pPr>
            <w:r>
              <w:rPr>
                <w:rFonts w:ascii="宋体" w:hAnsi="宋体" w:eastAsia="宋体" w:cs="宋体"/>
                <w:b w:val="0"/>
              </w:rPr>
              <w:t>三生制药</w:t>
            </w:r>
          </w:p>
        </w:tc>
        <w:tc>
          <w:tcPr>
            <w:tcW w:w="0" w:type="dxa"/>
          </w:tcPr>
          <w:p w14:paraId="72B258C0">
            <w:pPr>
              <w:spacing w:line="240" w:lineRule="auto"/>
              <w:jc w:val="right"/>
            </w:pPr>
            <w:r>
              <w:rPr>
                <w:rFonts w:ascii="宋体" w:hAnsi="宋体" w:eastAsia="宋体" w:cs="宋体"/>
                <w:b w:val="0"/>
              </w:rPr>
              <w:t>40,000</w:t>
            </w:r>
          </w:p>
        </w:tc>
        <w:tc>
          <w:tcPr>
            <w:tcW w:w="0" w:type="dxa"/>
          </w:tcPr>
          <w:p w14:paraId="74A7C3B4">
            <w:pPr>
              <w:spacing w:line="240" w:lineRule="auto"/>
              <w:jc w:val="right"/>
            </w:pPr>
            <w:r>
              <w:rPr>
                <w:rFonts w:ascii="宋体" w:hAnsi="宋体" w:eastAsia="宋体" w:cs="宋体"/>
                <w:b w:val="0"/>
              </w:rPr>
              <w:t>862,704.70</w:t>
            </w:r>
          </w:p>
        </w:tc>
        <w:tc>
          <w:tcPr>
            <w:tcW w:w="0" w:type="dxa"/>
          </w:tcPr>
          <w:p w14:paraId="3EEB74AD">
            <w:pPr>
              <w:spacing w:line="240" w:lineRule="auto"/>
              <w:jc w:val="right"/>
            </w:pPr>
            <w:r>
              <w:rPr>
                <w:rFonts w:ascii="宋体" w:hAnsi="宋体" w:eastAsia="宋体" w:cs="宋体"/>
                <w:b w:val="0"/>
              </w:rPr>
              <w:t>8.51</w:t>
            </w:r>
          </w:p>
        </w:tc>
      </w:tr>
      <w:tr w14:paraId="5C57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472C15">
            <w:pPr>
              <w:spacing w:line="240" w:lineRule="auto"/>
              <w:jc w:val="center"/>
            </w:pPr>
            <w:r>
              <w:rPr>
                <w:rFonts w:ascii="宋体" w:hAnsi="宋体" w:eastAsia="宋体" w:cs="宋体"/>
                <w:b w:val="0"/>
              </w:rPr>
              <w:t>2</w:t>
            </w:r>
          </w:p>
        </w:tc>
        <w:tc>
          <w:tcPr>
            <w:tcW w:w="0" w:type="dxa"/>
          </w:tcPr>
          <w:p w14:paraId="5F5EBF0B">
            <w:pPr>
              <w:spacing w:line="240" w:lineRule="auto"/>
              <w:jc w:val="left"/>
            </w:pPr>
            <w:r>
              <w:rPr>
                <w:rFonts w:ascii="宋体" w:hAnsi="宋体" w:eastAsia="宋体" w:cs="宋体"/>
                <w:b w:val="0"/>
              </w:rPr>
              <w:t>002294</w:t>
            </w:r>
          </w:p>
        </w:tc>
        <w:tc>
          <w:tcPr>
            <w:tcW w:w="0" w:type="dxa"/>
          </w:tcPr>
          <w:p w14:paraId="1D78E974">
            <w:pPr>
              <w:spacing w:line="240" w:lineRule="auto"/>
              <w:jc w:val="left"/>
            </w:pPr>
            <w:r>
              <w:rPr>
                <w:rFonts w:ascii="宋体" w:hAnsi="宋体" w:eastAsia="宋体" w:cs="宋体"/>
                <w:b w:val="0"/>
              </w:rPr>
              <w:t>信立泰</w:t>
            </w:r>
          </w:p>
        </w:tc>
        <w:tc>
          <w:tcPr>
            <w:tcW w:w="0" w:type="dxa"/>
          </w:tcPr>
          <w:p w14:paraId="14159832">
            <w:pPr>
              <w:spacing w:line="240" w:lineRule="auto"/>
              <w:jc w:val="right"/>
            </w:pPr>
            <w:r>
              <w:rPr>
                <w:rFonts w:ascii="宋体" w:hAnsi="宋体" w:eastAsia="宋体" w:cs="宋体"/>
                <w:b w:val="0"/>
              </w:rPr>
              <w:t>17,500</w:t>
            </w:r>
          </w:p>
        </w:tc>
        <w:tc>
          <w:tcPr>
            <w:tcW w:w="0" w:type="dxa"/>
          </w:tcPr>
          <w:p w14:paraId="4613FFDB">
            <w:pPr>
              <w:spacing w:line="240" w:lineRule="auto"/>
              <w:jc w:val="right"/>
            </w:pPr>
            <w:r>
              <w:rPr>
                <w:rFonts w:ascii="宋体" w:hAnsi="宋体" w:eastAsia="宋体" w:cs="宋体"/>
                <w:b w:val="0"/>
              </w:rPr>
              <w:t>828,275.00</w:t>
            </w:r>
          </w:p>
        </w:tc>
        <w:tc>
          <w:tcPr>
            <w:tcW w:w="0" w:type="dxa"/>
          </w:tcPr>
          <w:p w14:paraId="3A932FAF">
            <w:pPr>
              <w:spacing w:line="240" w:lineRule="auto"/>
              <w:jc w:val="right"/>
            </w:pPr>
            <w:r>
              <w:rPr>
                <w:rFonts w:ascii="宋体" w:hAnsi="宋体" w:eastAsia="宋体" w:cs="宋体"/>
                <w:b w:val="0"/>
              </w:rPr>
              <w:t>8.17</w:t>
            </w:r>
          </w:p>
        </w:tc>
      </w:tr>
      <w:tr w14:paraId="0C6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9588A1">
            <w:pPr>
              <w:spacing w:line="240" w:lineRule="auto"/>
              <w:jc w:val="center"/>
            </w:pPr>
            <w:r>
              <w:rPr>
                <w:rFonts w:ascii="宋体" w:hAnsi="宋体" w:eastAsia="宋体" w:cs="宋体"/>
                <w:b w:val="0"/>
              </w:rPr>
              <w:t>3</w:t>
            </w:r>
          </w:p>
        </w:tc>
        <w:tc>
          <w:tcPr>
            <w:tcW w:w="0" w:type="dxa"/>
          </w:tcPr>
          <w:p w14:paraId="0F8280A5">
            <w:pPr>
              <w:spacing w:line="240" w:lineRule="auto"/>
              <w:jc w:val="left"/>
            </w:pPr>
            <w:r>
              <w:rPr>
                <w:rFonts w:ascii="宋体" w:hAnsi="宋体" w:eastAsia="宋体" w:cs="宋体"/>
                <w:b w:val="0"/>
              </w:rPr>
              <w:t>300723</w:t>
            </w:r>
          </w:p>
        </w:tc>
        <w:tc>
          <w:tcPr>
            <w:tcW w:w="0" w:type="dxa"/>
          </w:tcPr>
          <w:p w14:paraId="52406455">
            <w:pPr>
              <w:spacing w:line="240" w:lineRule="auto"/>
              <w:jc w:val="left"/>
            </w:pPr>
            <w:r>
              <w:rPr>
                <w:rFonts w:ascii="宋体" w:hAnsi="宋体" w:eastAsia="宋体" w:cs="宋体"/>
                <w:b w:val="0"/>
              </w:rPr>
              <w:t>一品红</w:t>
            </w:r>
          </w:p>
        </w:tc>
        <w:tc>
          <w:tcPr>
            <w:tcW w:w="0" w:type="dxa"/>
          </w:tcPr>
          <w:p w14:paraId="2A55F373">
            <w:pPr>
              <w:spacing w:line="240" w:lineRule="auto"/>
              <w:jc w:val="right"/>
            </w:pPr>
            <w:r>
              <w:rPr>
                <w:rFonts w:ascii="宋体" w:hAnsi="宋体" w:eastAsia="宋体" w:cs="宋体"/>
                <w:b w:val="0"/>
              </w:rPr>
              <w:t>15,700</w:t>
            </w:r>
          </w:p>
        </w:tc>
        <w:tc>
          <w:tcPr>
            <w:tcW w:w="0" w:type="dxa"/>
          </w:tcPr>
          <w:p w14:paraId="67FEDDC4">
            <w:pPr>
              <w:spacing w:line="240" w:lineRule="auto"/>
              <w:jc w:val="right"/>
            </w:pPr>
            <w:r>
              <w:rPr>
                <w:rFonts w:ascii="宋体" w:hAnsi="宋体" w:eastAsia="宋体" w:cs="宋体"/>
                <w:b w:val="0"/>
              </w:rPr>
              <w:t>786,884.00</w:t>
            </w:r>
          </w:p>
        </w:tc>
        <w:tc>
          <w:tcPr>
            <w:tcW w:w="0" w:type="dxa"/>
          </w:tcPr>
          <w:p w14:paraId="3741722E">
            <w:pPr>
              <w:spacing w:line="240" w:lineRule="auto"/>
              <w:jc w:val="right"/>
            </w:pPr>
            <w:r>
              <w:rPr>
                <w:rFonts w:ascii="宋体" w:hAnsi="宋体" w:eastAsia="宋体" w:cs="宋体"/>
                <w:b w:val="0"/>
              </w:rPr>
              <w:t>7.76</w:t>
            </w:r>
          </w:p>
        </w:tc>
      </w:tr>
      <w:tr w14:paraId="434C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C8EBDA">
            <w:pPr>
              <w:spacing w:line="240" w:lineRule="auto"/>
              <w:jc w:val="center"/>
            </w:pPr>
            <w:r>
              <w:rPr>
                <w:rFonts w:ascii="宋体" w:hAnsi="宋体" w:eastAsia="宋体" w:cs="宋体"/>
                <w:b w:val="0"/>
              </w:rPr>
              <w:t>4</w:t>
            </w:r>
          </w:p>
        </w:tc>
        <w:tc>
          <w:tcPr>
            <w:tcW w:w="0" w:type="dxa"/>
          </w:tcPr>
          <w:p w14:paraId="613E61DE">
            <w:pPr>
              <w:spacing w:line="240" w:lineRule="auto"/>
              <w:jc w:val="left"/>
            </w:pPr>
            <w:r>
              <w:rPr>
                <w:rFonts w:ascii="宋体" w:hAnsi="宋体" w:eastAsia="宋体" w:cs="宋体"/>
                <w:b w:val="0"/>
              </w:rPr>
              <w:t>01801</w:t>
            </w:r>
          </w:p>
        </w:tc>
        <w:tc>
          <w:tcPr>
            <w:tcW w:w="0" w:type="dxa"/>
          </w:tcPr>
          <w:p w14:paraId="4E301478">
            <w:pPr>
              <w:spacing w:line="240" w:lineRule="auto"/>
              <w:jc w:val="left"/>
            </w:pPr>
            <w:r>
              <w:rPr>
                <w:rFonts w:ascii="宋体" w:hAnsi="宋体" w:eastAsia="宋体" w:cs="宋体"/>
                <w:b w:val="0"/>
              </w:rPr>
              <w:t>信达生物</w:t>
            </w:r>
          </w:p>
        </w:tc>
        <w:tc>
          <w:tcPr>
            <w:tcW w:w="0" w:type="dxa"/>
          </w:tcPr>
          <w:p w14:paraId="47B27B2F">
            <w:pPr>
              <w:spacing w:line="240" w:lineRule="auto"/>
              <w:jc w:val="right"/>
            </w:pPr>
            <w:r>
              <w:rPr>
                <w:rFonts w:ascii="宋体" w:hAnsi="宋体" w:eastAsia="宋体" w:cs="宋体"/>
                <w:b w:val="0"/>
              </w:rPr>
              <w:t>11,000</w:t>
            </w:r>
          </w:p>
        </w:tc>
        <w:tc>
          <w:tcPr>
            <w:tcW w:w="0" w:type="dxa"/>
          </w:tcPr>
          <w:p w14:paraId="6FC40E23">
            <w:pPr>
              <w:spacing w:line="240" w:lineRule="auto"/>
              <w:jc w:val="right"/>
            </w:pPr>
            <w:r>
              <w:rPr>
                <w:rFonts w:ascii="宋体" w:hAnsi="宋体" w:eastAsia="宋体" w:cs="宋体"/>
                <w:b w:val="0"/>
              </w:rPr>
              <w:t>786,465.68</w:t>
            </w:r>
          </w:p>
        </w:tc>
        <w:tc>
          <w:tcPr>
            <w:tcW w:w="0" w:type="dxa"/>
          </w:tcPr>
          <w:p w14:paraId="49CE6E30">
            <w:pPr>
              <w:spacing w:line="240" w:lineRule="auto"/>
              <w:jc w:val="right"/>
            </w:pPr>
            <w:r>
              <w:rPr>
                <w:rFonts w:ascii="宋体" w:hAnsi="宋体" w:eastAsia="宋体" w:cs="宋体"/>
                <w:b w:val="0"/>
              </w:rPr>
              <w:t>7.76</w:t>
            </w:r>
          </w:p>
        </w:tc>
      </w:tr>
      <w:tr w14:paraId="7F19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23A8B6">
            <w:pPr>
              <w:spacing w:line="240" w:lineRule="auto"/>
              <w:jc w:val="center"/>
            </w:pPr>
            <w:r>
              <w:rPr>
                <w:rFonts w:ascii="宋体" w:hAnsi="宋体" w:eastAsia="宋体" w:cs="宋体"/>
                <w:b w:val="0"/>
              </w:rPr>
              <w:t>5</w:t>
            </w:r>
          </w:p>
        </w:tc>
        <w:tc>
          <w:tcPr>
            <w:tcW w:w="0" w:type="dxa"/>
          </w:tcPr>
          <w:p w14:paraId="673BC51F">
            <w:pPr>
              <w:spacing w:line="240" w:lineRule="auto"/>
              <w:jc w:val="left"/>
            </w:pPr>
            <w:r>
              <w:rPr>
                <w:rFonts w:ascii="宋体" w:hAnsi="宋体" w:eastAsia="宋体" w:cs="宋体"/>
                <w:b w:val="0"/>
              </w:rPr>
              <w:t>688266</w:t>
            </w:r>
          </w:p>
        </w:tc>
        <w:tc>
          <w:tcPr>
            <w:tcW w:w="0" w:type="dxa"/>
          </w:tcPr>
          <w:p w14:paraId="7A098DE6">
            <w:pPr>
              <w:spacing w:line="240" w:lineRule="auto"/>
              <w:jc w:val="left"/>
            </w:pPr>
            <w:r>
              <w:rPr>
                <w:rFonts w:ascii="宋体" w:hAnsi="宋体" w:eastAsia="宋体" w:cs="宋体"/>
                <w:b w:val="0"/>
              </w:rPr>
              <w:t>泽璟制药</w:t>
            </w:r>
          </w:p>
        </w:tc>
        <w:tc>
          <w:tcPr>
            <w:tcW w:w="0" w:type="dxa"/>
          </w:tcPr>
          <w:p w14:paraId="00CD5ECA">
            <w:pPr>
              <w:spacing w:line="240" w:lineRule="auto"/>
              <w:jc w:val="right"/>
            </w:pPr>
            <w:r>
              <w:rPr>
                <w:rFonts w:ascii="宋体" w:hAnsi="宋体" w:eastAsia="宋体" w:cs="宋体"/>
                <w:b w:val="0"/>
              </w:rPr>
              <w:t>7,026</w:t>
            </w:r>
          </w:p>
        </w:tc>
        <w:tc>
          <w:tcPr>
            <w:tcW w:w="0" w:type="dxa"/>
          </w:tcPr>
          <w:p w14:paraId="126F7361">
            <w:pPr>
              <w:spacing w:line="240" w:lineRule="auto"/>
              <w:jc w:val="right"/>
            </w:pPr>
            <w:r>
              <w:rPr>
                <w:rFonts w:ascii="宋体" w:hAnsi="宋体" w:eastAsia="宋体" w:cs="宋体"/>
                <w:b w:val="0"/>
              </w:rPr>
              <w:t>755,365.26</w:t>
            </w:r>
          </w:p>
        </w:tc>
        <w:tc>
          <w:tcPr>
            <w:tcW w:w="0" w:type="dxa"/>
          </w:tcPr>
          <w:p w14:paraId="269F2289">
            <w:pPr>
              <w:spacing w:line="240" w:lineRule="auto"/>
              <w:jc w:val="right"/>
            </w:pPr>
            <w:r>
              <w:rPr>
                <w:rFonts w:ascii="宋体" w:hAnsi="宋体" w:eastAsia="宋体" w:cs="宋体"/>
                <w:b w:val="0"/>
              </w:rPr>
              <w:t>7.45</w:t>
            </w:r>
          </w:p>
        </w:tc>
      </w:tr>
      <w:tr w14:paraId="3B2E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F6F93C">
            <w:pPr>
              <w:spacing w:line="240" w:lineRule="auto"/>
              <w:jc w:val="center"/>
            </w:pPr>
            <w:r>
              <w:rPr>
                <w:rFonts w:ascii="宋体" w:hAnsi="宋体" w:eastAsia="宋体" w:cs="宋体"/>
                <w:b w:val="0"/>
              </w:rPr>
              <w:t>6</w:t>
            </w:r>
          </w:p>
        </w:tc>
        <w:tc>
          <w:tcPr>
            <w:tcW w:w="0" w:type="dxa"/>
          </w:tcPr>
          <w:p w14:paraId="4D24B932">
            <w:pPr>
              <w:spacing w:line="240" w:lineRule="auto"/>
              <w:jc w:val="left"/>
            </w:pPr>
            <w:r>
              <w:rPr>
                <w:rFonts w:ascii="宋体" w:hAnsi="宋体" w:eastAsia="宋体" w:cs="宋体"/>
                <w:b w:val="0"/>
              </w:rPr>
              <w:t>09969</w:t>
            </w:r>
          </w:p>
        </w:tc>
        <w:tc>
          <w:tcPr>
            <w:tcW w:w="0" w:type="dxa"/>
          </w:tcPr>
          <w:p w14:paraId="15BAF2D0">
            <w:pPr>
              <w:spacing w:line="240" w:lineRule="auto"/>
              <w:jc w:val="left"/>
            </w:pPr>
            <w:r>
              <w:rPr>
                <w:rFonts w:ascii="宋体" w:hAnsi="宋体" w:eastAsia="宋体" w:cs="宋体"/>
                <w:b w:val="0"/>
              </w:rPr>
              <w:t>诺诚健华</w:t>
            </w:r>
          </w:p>
        </w:tc>
        <w:tc>
          <w:tcPr>
            <w:tcW w:w="0" w:type="dxa"/>
          </w:tcPr>
          <w:p w14:paraId="101783F5">
            <w:pPr>
              <w:spacing w:line="240" w:lineRule="auto"/>
              <w:jc w:val="right"/>
            </w:pPr>
            <w:r>
              <w:rPr>
                <w:rFonts w:ascii="宋体" w:hAnsi="宋体" w:eastAsia="宋体" w:cs="宋体"/>
                <w:b w:val="0"/>
              </w:rPr>
              <w:t>63,000</w:t>
            </w:r>
          </w:p>
        </w:tc>
        <w:tc>
          <w:tcPr>
            <w:tcW w:w="0" w:type="dxa"/>
          </w:tcPr>
          <w:p w14:paraId="0AFD39DD">
            <w:pPr>
              <w:spacing w:line="240" w:lineRule="auto"/>
              <w:jc w:val="right"/>
            </w:pPr>
            <w:r>
              <w:rPr>
                <w:rFonts w:ascii="宋体" w:hAnsi="宋体" w:eastAsia="宋体" w:cs="宋体"/>
                <w:b w:val="0"/>
              </w:rPr>
              <w:t>752,632.34</w:t>
            </w:r>
          </w:p>
        </w:tc>
        <w:tc>
          <w:tcPr>
            <w:tcW w:w="0" w:type="dxa"/>
          </w:tcPr>
          <w:p w14:paraId="24C5A511">
            <w:pPr>
              <w:spacing w:line="240" w:lineRule="auto"/>
              <w:jc w:val="right"/>
            </w:pPr>
            <w:r>
              <w:rPr>
                <w:rFonts w:ascii="宋体" w:hAnsi="宋体" w:eastAsia="宋体" w:cs="宋体"/>
                <w:b w:val="0"/>
              </w:rPr>
              <w:t>7.43</w:t>
            </w:r>
          </w:p>
        </w:tc>
      </w:tr>
      <w:tr w14:paraId="18C7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F9797F">
            <w:pPr>
              <w:spacing w:line="240" w:lineRule="auto"/>
              <w:jc w:val="center"/>
            </w:pPr>
            <w:r>
              <w:rPr>
                <w:rFonts w:ascii="宋体" w:hAnsi="宋体" w:eastAsia="宋体" w:cs="宋体"/>
                <w:b w:val="0"/>
              </w:rPr>
              <w:t>7</w:t>
            </w:r>
          </w:p>
        </w:tc>
        <w:tc>
          <w:tcPr>
            <w:tcW w:w="0" w:type="dxa"/>
          </w:tcPr>
          <w:p w14:paraId="0F69A6B7">
            <w:pPr>
              <w:spacing w:line="240" w:lineRule="auto"/>
              <w:jc w:val="left"/>
            </w:pPr>
            <w:r>
              <w:rPr>
                <w:rFonts w:ascii="宋体" w:hAnsi="宋体" w:eastAsia="宋体" w:cs="宋体"/>
                <w:b w:val="0"/>
              </w:rPr>
              <w:t>06990</w:t>
            </w:r>
          </w:p>
        </w:tc>
        <w:tc>
          <w:tcPr>
            <w:tcW w:w="0" w:type="dxa"/>
          </w:tcPr>
          <w:p w14:paraId="05C4A025">
            <w:pPr>
              <w:spacing w:line="240" w:lineRule="auto"/>
              <w:jc w:val="left"/>
            </w:pPr>
            <w:r>
              <w:rPr>
                <w:rFonts w:ascii="宋体" w:hAnsi="宋体" w:eastAsia="宋体" w:cs="宋体"/>
                <w:b w:val="0"/>
              </w:rPr>
              <w:t>科伦博泰生物－Ｂ</w:t>
            </w:r>
          </w:p>
        </w:tc>
        <w:tc>
          <w:tcPr>
            <w:tcW w:w="0" w:type="dxa"/>
          </w:tcPr>
          <w:p w14:paraId="77714091">
            <w:pPr>
              <w:spacing w:line="240" w:lineRule="auto"/>
              <w:jc w:val="right"/>
            </w:pPr>
            <w:r>
              <w:rPr>
                <w:rFonts w:ascii="宋体" w:hAnsi="宋体" w:eastAsia="宋体" w:cs="宋体"/>
                <w:b w:val="0"/>
              </w:rPr>
              <w:t>2,500</w:t>
            </w:r>
          </w:p>
        </w:tc>
        <w:tc>
          <w:tcPr>
            <w:tcW w:w="0" w:type="dxa"/>
          </w:tcPr>
          <w:p w14:paraId="0EA3B80C">
            <w:pPr>
              <w:spacing w:line="240" w:lineRule="auto"/>
              <w:jc w:val="right"/>
            </w:pPr>
            <w:r>
              <w:rPr>
                <w:rFonts w:ascii="宋体" w:hAnsi="宋体" w:eastAsia="宋体" w:cs="宋体"/>
                <w:b w:val="0"/>
              </w:rPr>
              <w:t>745,975.10</w:t>
            </w:r>
          </w:p>
        </w:tc>
        <w:tc>
          <w:tcPr>
            <w:tcW w:w="0" w:type="dxa"/>
          </w:tcPr>
          <w:p w14:paraId="59955F35">
            <w:pPr>
              <w:spacing w:line="240" w:lineRule="auto"/>
              <w:jc w:val="right"/>
            </w:pPr>
            <w:r>
              <w:rPr>
                <w:rFonts w:ascii="宋体" w:hAnsi="宋体" w:eastAsia="宋体" w:cs="宋体"/>
                <w:b w:val="0"/>
              </w:rPr>
              <w:t>7.36</w:t>
            </w:r>
          </w:p>
        </w:tc>
      </w:tr>
      <w:tr w14:paraId="52C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A53843">
            <w:pPr>
              <w:spacing w:line="240" w:lineRule="auto"/>
              <w:jc w:val="center"/>
            </w:pPr>
            <w:r>
              <w:rPr>
                <w:rFonts w:ascii="宋体" w:hAnsi="宋体" w:eastAsia="宋体" w:cs="宋体"/>
                <w:b w:val="0"/>
              </w:rPr>
              <w:t>8</w:t>
            </w:r>
          </w:p>
        </w:tc>
        <w:tc>
          <w:tcPr>
            <w:tcW w:w="0" w:type="dxa"/>
          </w:tcPr>
          <w:p w14:paraId="75338448">
            <w:pPr>
              <w:spacing w:line="240" w:lineRule="auto"/>
              <w:jc w:val="left"/>
            </w:pPr>
            <w:r>
              <w:rPr>
                <w:rFonts w:ascii="宋体" w:hAnsi="宋体" w:eastAsia="宋体" w:cs="宋体"/>
                <w:b w:val="0"/>
              </w:rPr>
              <w:t>300204</w:t>
            </w:r>
          </w:p>
        </w:tc>
        <w:tc>
          <w:tcPr>
            <w:tcW w:w="0" w:type="dxa"/>
          </w:tcPr>
          <w:p w14:paraId="1D515E3B">
            <w:pPr>
              <w:spacing w:line="240" w:lineRule="auto"/>
              <w:jc w:val="left"/>
            </w:pPr>
            <w:r>
              <w:rPr>
                <w:rFonts w:ascii="宋体" w:hAnsi="宋体" w:eastAsia="宋体" w:cs="宋体"/>
                <w:b w:val="0"/>
              </w:rPr>
              <w:t>舒泰神</w:t>
            </w:r>
          </w:p>
        </w:tc>
        <w:tc>
          <w:tcPr>
            <w:tcW w:w="0" w:type="dxa"/>
          </w:tcPr>
          <w:p w14:paraId="2DB08B4F">
            <w:pPr>
              <w:spacing w:line="240" w:lineRule="auto"/>
              <w:jc w:val="right"/>
            </w:pPr>
            <w:r>
              <w:rPr>
                <w:rFonts w:ascii="宋体" w:hAnsi="宋体" w:eastAsia="宋体" w:cs="宋体"/>
                <w:b w:val="0"/>
              </w:rPr>
              <w:t>16,457</w:t>
            </w:r>
          </w:p>
        </w:tc>
        <w:tc>
          <w:tcPr>
            <w:tcW w:w="0" w:type="dxa"/>
          </w:tcPr>
          <w:p w14:paraId="1D8158E9">
            <w:pPr>
              <w:spacing w:line="240" w:lineRule="auto"/>
              <w:jc w:val="right"/>
            </w:pPr>
            <w:r>
              <w:rPr>
                <w:rFonts w:ascii="宋体" w:hAnsi="宋体" w:eastAsia="宋体" w:cs="宋体"/>
                <w:b w:val="0"/>
              </w:rPr>
              <w:t>613,516.96</w:t>
            </w:r>
          </w:p>
        </w:tc>
        <w:tc>
          <w:tcPr>
            <w:tcW w:w="0" w:type="dxa"/>
          </w:tcPr>
          <w:p w14:paraId="4BC77BF7">
            <w:pPr>
              <w:spacing w:line="240" w:lineRule="auto"/>
              <w:jc w:val="right"/>
            </w:pPr>
            <w:r>
              <w:rPr>
                <w:rFonts w:ascii="宋体" w:hAnsi="宋体" w:eastAsia="宋体" w:cs="宋体"/>
                <w:b w:val="0"/>
              </w:rPr>
              <w:t>6.05</w:t>
            </w:r>
          </w:p>
        </w:tc>
      </w:tr>
      <w:tr w14:paraId="7A48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63166E">
            <w:pPr>
              <w:spacing w:line="240" w:lineRule="auto"/>
              <w:jc w:val="center"/>
            </w:pPr>
            <w:r>
              <w:rPr>
                <w:rFonts w:ascii="宋体" w:hAnsi="宋体" w:eastAsia="宋体" w:cs="宋体"/>
                <w:b w:val="0"/>
              </w:rPr>
              <w:t>9</w:t>
            </w:r>
          </w:p>
        </w:tc>
        <w:tc>
          <w:tcPr>
            <w:tcW w:w="0" w:type="dxa"/>
          </w:tcPr>
          <w:p w14:paraId="630AA209">
            <w:pPr>
              <w:spacing w:line="240" w:lineRule="auto"/>
              <w:jc w:val="left"/>
            </w:pPr>
            <w:r>
              <w:rPr>
                <w:rFonts w:ascii="宋体" w:hAnsi="宋体" w:eastAsia="宋体" w:cs="宋体"/>
                <w:b w:val="0"/>
              </w:rPr>
              <w:t>688382</w:t>
            </w:r>
          </w:p>
        </w:tc>
        <w:tc>
          <w:tcPr>
            <w:tcW w:w="0" w:type="dxa"/>
          </w:tcPr>
          <w:p w14:paraId="52C378F4">
            <w:pPr>
              <w:spacing w:line="240" w:lineRule="auto"/>
              <w:jc w:val="left"/>
            </w:pPr>
            <w:r>
              <w:rPr>
                <w:rFonts w:ascii="宋体" w:hAnsi="宋体" w:eastAsia="宋体" w:cs="宋体"/>
                <w:b w:val="0"/>
              </w:rPr>
              <w:t>益方生物</w:t>
            </w:r>
          </w:p>
        </w:tc>
        <w:tc>
          <w:tcPr>
            <w:tcW w:w="0" w:type="dxa"/>
          </w:tcPr>
          <w:p w14:paraId="29FD7A18">
            <w:pPr>
              <w:spacing w:line="240" w:lineRule="auto"/>
              <w:jc w:val="right"/>
            </w:pPr>
            <w:r>
              <w:rPr>
                <w:rFonts w:ascii="宋体" w:hAnsi="宋体" w:eastAsia="宋体" w:cs="宋体"/>
                <w:b w:val="0"/>
              </w:rPr>
              <w:t>16,953</w:t>
            </w:r>
          </w:p>
        </w:tc>
        <w:tc>
          <w:tcPr>
            <w:tcW w:w="0" w:type="dxa"/>
          </w:tcPr>
          <w:p w14:paraId="4153DAD8">
            <w:pPr>
              <w:spacing w:line="240" w:lineRule="auto"/>
              <w:jc w:val="right"/>
            </w:pPr>
            <w:r>
              <w:rPr>
                <w:rFonts w:ascii="宋体" w:hAnsi="宋体" w:eastAsia="宋体" w:cs="宋体"/>
                <w:b w:val="0"/>
              </w:rPr>
              <w:t>556,397.46</w:t>
            </w:r>
          </w:p>
        </w:tc>
        <w:tc>
          <w:tcPr>
            <w:tcW w:w="0" w:type="dxa"/>
          </w:tcPr>
          <w:p w14:paraId="7AA832B4">
            <w:pPr>
              <w:spacing w:line="240" w:lineRule="auto"/>
              <w:jc w:val="right"/>
            </w:pPr>
            <w:r>
              <w:rPr>
                <w:rFonts w:ascii="宋体" w:hAnsi="宋体" w:eastAsia="宋体" w:cs="宋体"/>
                <w:b w:val="0"/>
              </w:rPr>
              <w:t>5.49</w:t>
            </w:r>
          </w:p>
        </w:tc>
      </w:tr>
      <w:tr w14:paraId="20B9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2C6F7B">
            <w:pPr>
              <w:spacing w:line="240" w:lineRule="auto"/>
              <w:jc w:val="center"/>
            </w:pPr>
            <w:r>
              <w:rPr>
                <w:rFonts w:ascii="宋体" w:hAnsi="宋体" w:eastAsia="宋体" w:cs="宋体"/>
                <w:b w:val="0"/>
              </w:rPr>
              <w:t>10</w:t>
            </w:r>
          </w:p>
        </w:tc>
        <w:tc>
          <w:tcPr>
            <w:tcW w:w="0" w:type="dxa"/>
          </w:tcPr>
          <w:p w14:paraId="2D530F6E">
            <w:pPr>
              <w:spacing w:line="240" w:lineRule="auto"/>
              <w:jc w:val="left"/>
            </w:pPr>
            <w:r>
              <w:rPr>
                <w:rFonts w:ascii="宋体" w:hAnsi="宋体" w:eastAsia="宋体" w:cs="宋体"/>
                <w:b w:val="0"/>
              </w:rPr>
              <w:t>002653</w:t>
            </w:r>
          </w:p>
        </w:tc>
        <w:tc>
          <w:tcPr>
            <w:tcW w:w="0" w:type="dxa"/>
          </w:tcPr>
          <w:p w14:paraId="077EF4E9">
            <w:pPr>
              <w:spacing w:line="240" w:lineRule="auto"/>
              <w:jc w:val="left"/>
            </w:pPr>
            <w:r>
              <w:rPr>
                <w:rFonts w:ascii="宋体" w:hAnsi="宋体" w:eastAsia="宋体" w:cs="宋体"/>
                <w:b w:val="0"/>
              </w:rPr>
              <w:t>海思科</w:t>
            </w:r>
          </w:p>
        </w:tc>
        <w:tc>
          <w:tcPr>
            <w:tcW w:w="0" w:type="dxa"/>
          </w:tcPr>
          <w:p w14:paraId="0220676F">
            <w:pPr>
              <w:spacing w:line="240" w:lineRule="auto"/>
              <w:jc w:val="right"/>
            </w:pPr>
            <w:r>
              <w:rPr>
                <w:rFonts w:ascii="宋体" w:hAnsi="宋体" w:eastAsia="宋体" w:cs="宋体"/>
                <w:b w:val="0"/>
              </w:rPr>
              <w:t>12,200</w:t>
            </w:r>
          </w:p>
        </w:tc>
        <w:tc>
          <w:tcPr>
            <w:tcW w:w="0" w:type="dxa"/>
          </w:tcPr>
          <w:p w14:paraId="6C93B2FF">
            <w:pPr>
              <w:spacing w:line="240" w:lineRule="auto"/>
              <w:jc w:val="right"/>
            </w:pPr>
            <w:r>
              <w:rPr>
                <w:rFonts w:ascii="宋体" w:hAnsi="宋体" w:eastAsia="宋体" w:cs="宋体"/>
                <w:b w:val="0"/>
              </w:rPr>
              <w:t>515,084.00</w:t>
            </w:r>
          </w:p>
        </w:tc>
        <w:tc>
          <w:tcPr>
            <w:tcW w:w="0" w:type="dxa"/>
          </w:tcPr>
          <w:p w14:paraId="185D200F">
            <w:pPr>
              <w:spacing w:line="240" w:lineRule="auto"/>
              <w:jc w:val="right"/>
            </w:pPr>
            <w:r>
              <w:rPr>
                <w:rFonts w:ascii="宋体" w:hAnsi="宋体" w:eastAsia="宋体" w:cs="宋体"/>
                <w:b w:val="0"/>
              </w:rPr>
              <w:t>5.08</w:t>
            </w:r>
          </w:p>
        </w:tc>
      </w:tr>
    </w:tbl>
    <w:p w14:paraId="7C5AF460"/>
    <w:p w14:paraId="0D29F09B">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14:paraId="74BA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3478BBE">
            <w:pPr>
              <w:spacing w:line="240" w:lineRule="auto"/>
              <w:jc w:val="center"/>
            </w:pPr>
            <w:r>
              <w:rPr>
                <w:rFonts w:ascii="宋体" w:hAnsi="宋体" w:eastAsia="宋体" w:cs="宋体"/>
                <w:b w:val="0"/>
              </w:rPr>
              <w:t>序号</w:t>
            </w:r>
          </w:p>
        </w:tc>
        <w:tc>
          <w:tcPr>
            <w:tcW w:w="1538" w:type="pct"/>
            <w:shd w:val="clear" w:color="auto" w:fill="D9D9D9"/>
            <w:vAlign w:val="center"/>
          </w:tcPr>
          <w:p w14:paraId="71024A3B">
            <w:pPr>
              <w:spacing w:line="240" w:lineRule="auto"/>
              <w:jc w:val="center"/>
            </w:pPr>
            <w:r>
              <w:rPr>
                <w:rFonts w:ascii="宋体" w:hAnsi="宋体" w:eastAsia="宋体" w:cs="宋体"/>
                <w:b w:val="0"/>
              </w:rPr>
              <w:t>债券品种</w:t>
            </w:r>
          </w:p>
        </w:tc>
        <w:tc>
          <w:tcPr>
            <w:tcW w:w="769" w:type="pct"/>
            <w:shd w:val="clear" w:color="auto" w:fill="D9D9D9"/>
            <w:vAlign w:val="center"/>
          </w:tcPr>
          <w:p w14:paraId="5CC315F5">
            <w:pPr>
              <w:spacing w:line="240" w:lineRule="auto"/>
              <w:jc w:val="center"/>
            </w:pPr>
            <w:r>
              <w:rPr>
                <w:rFonts w:ascii="宋体" w:hAnsi="宋体" w:eastAsia="宋体" w:cs="宋体"/>
                <w:b w:val="0"/>
              </w:rPr>
              <w:t>公允价值(元)</w:t>
            </w:r>
          </w:p>
        </w:tc>
        <w:tc>
          <w:tcPr>
            <w:tcW w:w="1077" w:type="pct"/>
            <w:shd w:val="clear" w:color="auto" w:fill="D9D9D9"/>
            <w:vAlign w:val="center"/>
          </w:tcPr>
          <w:p w14:paraId="4BC473C5">
            <w:pPr>
              <w:spacing w:line="240" w:lineRule="auto"/>
              <w:jc w:val="center"/>
            </w:pPr>
            <w:r>
              <w:rPr>
                <w:rFonts w:ascii="宋体" w:hAnsi="宋体" w:eastAsia="宋体" w:cs="宋体"/>
                <w:b w:val="0"/>
              </w:rPr>
              <w:t>占基金资产净值比例(％)</w:t>
            </w:r>
          </w:p>
        </w:tc>
      </w:tr>
      <w:tr w14:paraId="4876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18DDDB">
            <w:pPr>
              <w:spacing w:line="240" w:lineRule="auto"/>
              <w:jc w:val="center"/>
            </w:pPr>
            <w:r>
              <w:rPr>
                <w:rFonts w:ascii="宋体" w:hAnsi="宋体" w:eastAsia="宋体" w:cs="宋体"/>
                <w:b w:val="0"/>
              </w:rPr>
              <w:t>1</w:t>
            </w:r>
          </w:p>
        </w:tc>
        <w:tc>
          <w:tcPr>
            <w:tcW w:w="0" w:type="dxa"/>
          </w:tcPr>
          <w:p w14:paraId="3C5F643D">
            <w:pPr>
              <w:spacing w:line="240" w:lineRule="auto"/>
              <w:jc w:val="left"/>
            </w:pPr>
            <w:r>
              <w:rPr>
                <w:rFonts w:ascii="宋体" w:hAnsi="宋体" w:eastAsia="宋体" w:cs="宋体"/>
                <w:b w:val="0"/>
              </w:rPr>
              <w:t>国家债券</w:t>
            </w:r>
          </w:p>
        </w:tc>
        <w:tc>
          <w:tcPr>
            <w:tcW w:w="0" w:type="dxa"/>
          </w:tcPr>
          <w:p w14:paraId="63B3AB01">
            <w:pPr>
              <w:spacing w:line="240" w:lineRule="auto"/>
              <w:jc w:val="right"/>
            </w:pPr>
            <w:r>
              <w:rPr>
                <w:rFonts w:ascii="宋体" w:hAnsi="宋体" w:eastAsia="宋体" w:cs="宋体"/>
                <w:b w:val="0"/>
              </w:rPr>
              <w:t>601,854.08</w:t>
            </w:r>
          </w:p>
        </w:tc>
        <w:tc>
          <w:tcPr>
            <w:tcW w:w="0" w:type="dxa"/>
          </w:tcPr>
          <w:p w14:paraId="3F40BF24">
            <w:pPr>
              <w:spacing w:line="240" w:lineRule="auto"/>
              <w:jc w:val="right"/>
            </w:pPr>
            <w:r>
              <w:rPr>
                <w:rFonts w:ascii="宋体" w:hAnsi="宋体" w:eastAsia="宋体" w:cs="宋体"/>
                <w:b w:val="0"/>
              </w:rPr>
              <w:t>5.94</w:t>
            </w:r>
          </w:p>
        </w:tc>
      </w:tr>
      <w:tr w14:paraId="4D47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0ABBA0">
            <w:pPr>
              <w:spacing w:line="240" w:lineRule="auto"/>
              <w:jc w:val="center"/>
            </w:pPr>
            <w:r>
              <w:rPr>
                <w:rFonts w:ascii="宋体" w:hAnsi="宋体" w:eastAsia="宋体" w:cs="宋体"/>
                <w:b w:val="0"/>
              </w:rPr>
              <w:t>2</w:t>
            </w:r>
          </w:p>
        </w:tc>
        <w:tc>
          <w:tcPr>
            <w:tcW w:w="0" w:type="dxa"/>
          </w:tcPr>
          <w:p w14:paraId="761D3CC9">
            <w:pPr>
              <w:spacing w:line="240" w:lineRule="auto"/>
              <w:jc w:val="left"/>
            </w:pPr>
            <w:r>
              <w:rPr>
                <w:rFonts w:ascii="宋体" w:hAnsi="宋体" w:eastAsia="宋体" w:cs="宋体"/>
                <w:b w:val="0"/>
              </w:rPr>
              <w:t>央行票据</w:t>
            </w:r>
          </w:p>
        </w:tc>
        <w:tc>
          <w:tcPr>
            <w:tcW w:w="0" w:type="dxa"/>
          </w:tcPr>
          <w:p w14:paraId="12025AB0">
            <w:pPr>
              <w:spacing w:line="240" w:lineRule="auto"/>
              <w:jc w:val="right"/>
            </w:pPr>
            <w:r>
              <w:rPr>
                <w:rFonts w:ascii="宋体" w:hAnsi="宋体" w:eastAsia="宋体" w:cs="宋体"/>
                <w:b w:val="0"/>
              </w:rPr>
              <w:t>-</w:t>
            </w:r>
          </w:p>
        </w:tc>
        <w:tc>
          <w:tcPr>
            <w:tcW w:w="0" w:type="dxa"/>
          </w:tcPr>
          <w:p w14:paraId="3B2FC27C">
            <w:pPr>
              <w:spacing w:line="240" w:lineRule="auto"/>
              <w:jc w:val="right"/>
            </w:pPr>
            <w:r>
              <w:rPr>
                <w:rFonts w:ascii="宋体" w:hAnsi="宋体" w:eastAsia="宋体" w:cs="宋体"/>
                <w:b w:val="0"/>
              </w:rPr>
              <w:t>-</w:t>
            </w:r>
          </w:p>
        </w:tc>
      </w:tr>
      <w:tr w14:paraId="7693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D7A3ED">
            <w:pPr>
              <w:spacing w:line="240" w:lineRule="auto"/>
              <w:jc w:val="center"/>
            </w:pPr>
            <w:r>
              <w:rPr>
                <w:rFonts w:ascii="宋体" w:hAnsi="宋体" w:eastAsia="宋体" w:cs="宋体"/>
                <w:b w:val="0"/>
              </w:rPr>
              <w:t>3</w:t>
            </w:r>
          </w:p>
        </w:tc>
        <w:tc>
          <w:tcPr>
            <w:tcW w:w="0" w:type="dxa"/>
          </w:tcPr>
          <w:p w14:paraId="60169B06">
            <w:pPr>
              <w:spacing w:line="240" w:lineRule="auto"/>
              <w:jc w:val="left"/>
            </w:pPr>
            <w:r>
              <w:rPr>
                <w:rFonts w:ascii="宋体" w:hAnsi="宋体" w:eastAsia="宋体" w:cs="宋体"/>
                <w:b w:val="0"/>
              </w:rPr>
              <w:t>金融债券</w:t>
            </w:r>
          </w:p>
        </w:tc>
        <w:tc>
          <w:tcPr>
            <w:tcW w:w="0" w:type="dxa"/>
          </w:tcPr>
          <w:p w14:paraId="5BE10156">
            <w:pPr>
              <w:spacing w:line="240" w:lineRule="auto"/>
              <w:jc w:val="right"/>
            </w:pPr>
            <w:r>
              <w:rPr>
                <w:rFonts w:ascii="宋体" w:hAnsi="宋体" w:eastAsia="宋体" w:cs="宋体"/>
                <w:b w:val="0"/>
              </w:rPr>
              <w:t>-</w:t>
            </w:r>
          </w:p>
        </w:tc>
        <w:tc>
          <w:tcPr>
            <w:tcW w:w="0" w:type="dxa"/>
          </w:tcPr>
          <w:p w14:paraId="7759B970">
            <w:pPr>
              <w:spacing w:line="240" w:lineRule="auto"/>
              <w:jc w:val="right"/>
            </w:pPr>
            <w:r>
              <w:rPr>
                <w:rFonts w:ascii="宋体" w:hAnsi="宋体" w:eastAsia="宋体" w:cs="宋体"/>
                <w:b w:val="0"/>
              </w:rPr>
              <w:t>-</w:t>
            </w:r>
          </w:p>
        </w:tc>
      </w:tr>
      <w:tr w14:paraId="2F1E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375F68">
            <w:pPr>
              <w:spacing w:line="240" w:lineRule="auto"/>
              <w:jc w:val="center"/>
            </w:pPr>
          </w:p>
        </w:tc>
        <w:tc>
          <w:tcPr>
            <w:tcW w:w="0" w:type="dxa"/>
          </w:tcPr>
          <w:p w14:paraId="7597417C">
            <w:pPr>
              <w:spacing w:line="240" w:lineRule="auto"/>
              <w:jc w:val="left"/>
            </w:pPr>
            <w:r>
              <w:rPr>
                <w:rFonts w:ascii="宋体" w:hAnsi="宋体" w:eastAsia="宋体" w:cs="宋体"/>
                <w:b w:val="0"/>
              </w:rPr>
              <w:t>其中：政策性金融债</w:t>
            </w:r>
          </w:p>
        </w:tc>
        <w:tc>
          <w:tcPr>
            <w:tcW w:w="0" w:type="dxa"/>
          </w:tcPr>
          <w:p w14:paraId="2F9AD6FE">
            <w:pPr>
              <w:spacing w:line="240" w:lineRule="auto"/>
              <w:jc w:val="right"/>
            </w:pPr>
            <w:r>
              <w:rPr>
                <w:rFonts w:ascii="宋体" w:hAnsi="宋体" w:eastAsia="宋体" w:cs="宋体"/>
                <w:b w:val="0"/>
              </w:rPr>
              <w:t>-</w:t>
            </w:r>
          </w:p>
        </w:tc>
        <w:tc>
          <w:tcPr>
            <w:tcW w:w="0" w:type="dxa"/>
          </w:tcPr>
          <w:p w14:paraId="5C2D18A2">
            <w:pPr>
              <w:spacing w:line="240" w:lineRule="auto"/>
              <w:jc w:val="right"/>
            </w:pPr>
            <w:r>
              <w:rPr>
                <w:rFonts w:ascii="宋体" w:hAnsi="宋体" w:eastAsia="宋体" w:cs="宋体"/>
                <w:b w:val="0"/>
              </w:rPr>
              <w:t>-</w:t>
            </w:r>
          </w:p>
        </w:tc>
      </w:tr>
      <w:tr w14:paraId="0164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F16A10">
            <w:pPr>
              <w:spacing w:line="240" w:lineRule="auto"/>
              <w:jc w:val="center"/>
            </w:pPr>
            <w:r>
              <w:rPr>
                <w:rFonts w:ascii="宋体" w:hAnsi="宋体" w:eastAsia="宋体" w:cs="宋体"/>
                <w:b w:val="0"/>
              </w:rPr>
              <w:t>4</w:t>
            </w:r>
          </w:p>
        </w:tc>
        <w:tc>
          <w:tcPr>
            <w:tcW w:w="0" w:type="dxa"/>
          </w:tcPr>
          <w:p w14:paraId="7F877BD8">
            <w:pPr>
              <w:spacing w:line="240" w:lineRule="auto"/>
              <w:jc w:val="left"/>
            </w:pPr>
            <w:r>
              <w:rPr>
                <w:rFonts w:ascii="宋体" w:hAnsi="宋体" w:eastAsia="宋体" w:cs="宋体"/>
                <w:b w:val="0"/>
              </w:rPr>
              <w:t>企业债券</w:t>
            </w:r>
          </w:p>
        </w:tc>
        <w:tc>
          <w:tcPr>
            <w:tcW w:w="0" w:type="dxa"/>
          </w:tcPr>
          <w:p w14:paraId="362F77BF">
            <w:pPr>
              <w:spacing w:line="240" w:lineRule="auto"/>
              <w:jc w:val="right"/>
            </w:pPr>
            <w:r>
              <w:rPr>
                <w:rFonts w:ascii="宋体" w:hAnsi="宋体" w:eastAsia="宋体" w:cs="宋体"/>
                <w:b w:val="0"/>
              </w:rPr>
              <w:t>-</w:t>
            </w:r>
          </w:p>
        </w:tc>
        <w:tc>
          <w:tcPr>
            <w:tcW w:w="0" w:type="dxa"/>
          </w:tcPr>
          <w:p w14:paraId="3E208AC8">
            <w:pPr>
              <w:spacing w:line="240" w:lineRule="auto"/>
              <w:jc w:val="right"/>
            </w:pPr>
            <w:r>
              <w:rPr>
                <w:rFonts w:ascii="宋体" w:hAnsi="宋体" w:eastAsia="宋体" w:cs="宋体"/>
                <w:b w:val="0"/>
              </w:rPr>
              <w:t>-</w:t>
            </w:r>
          </w:p>
        </w:tc>
      </w:tr>
      <w:tr w14:paraId="253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852279">
            <w:pPr>
              <w:spacing w:line="240" w:lineRule="auto"/>
              <w:jc w:val="center"/>
            </w:pPr>
            <w:r>
              <w:rPr>
                <w:rFonts w:ascii="宋体" w:hAnsi="宋体" w:eastAsia="宋体" w:cs="宋体"/>
                <w:b w:val="0"/>
              </w:rPr>
              <w:t>5</w:t>
            </w:r>
          </w:p>
        </w:tc>
        <w:tc>
          <w:tcPr>
            <w:tcW w:w="0" w:type="dxa"/>
          </w:tcPr>
          <w:p w14:paraId="454C3FF2">
            <w:pPr>
              <w:spacing w:line="240" w:lineRule="auto"/>
              <w:jc w:val="left"/>
            </w:pPr>
            <w:r>
              <w:rPr>
                <w:rFonts w:ascii="宋体" w:hAnsi="宋体" w:eastAsia="宋体" w:cs="宋体"/>
                <w:b w:val="0"/>
              </w:rPr>
              <w:t>企业短期融资券</w:t>
            </w:r>
          </w:p>
        </w:tc>
        <w:tc>
          <w:tcPr>
            <w:tcW w:w="0" w:type="dxa"/>
          </w:tcPr>
          <w:p w14:paraId="5970F747">
            <w:pPr>
              <w:spacing w:line="240" w:lineRule="auto"/>
              <w:jc w:val="right"/>
            </w:pPr>
            <w:r>
              <w:rPr>
                <w:rFonts w:ascii="宋体" w:hAnsi="宋体" w:eastAsia="宋体" w:cs="宋体"/>
                <w:b w:val="0"/>
              </w:rPr>
              <w:t>-</w:t>
            </w:r>
          </w:p>
        </w:tc>
        <w:tc>
          <w:tcPr>
            <w:tcW w:w="0" w:type="dxa"/>
          </w:tcPr>
          <w:p w14:paraId="738C368C">
            <w:pPr>
              <w:spacing w:line="240" w:lineRule="auto"/>
              <w:jc w:val="right"/>
            </w:pPr>
            <w:r>
              <w:rPr>
                <w:rFonts w:ascii="宋体" w:hAnsi="宋体" w:eastAsia="宋体" w:cs="宋体"/>
                <w:b w:val="0"/>
              </w:rPr>
              <w:t>-</w:t>
            </w:r>
          </w:p>
        </w:tc>
      </w:tr>
      <w:tr w14:paraId="2C40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0873D9">
            <w:pPr>
              <w:spacing w:line="240" w:lineRule="auto"/>
              <w:jc w:val="center"/>
            </w:pPr>
            <w:r>
              <w:rPr>
                <w:rFonts w:ascii="宋体" w:hAnsi="宋体" w:eastAsia="宋体" w:cs="宋体"/>
                <w:b w:val="0"/>
              </w:rPr>
              <w:t>6</w:t>
            </w:r>
          </w:p>
        </w:tc>
        <w:tc>
          <w:tcPr>
            <w:tcW w:w="0" w:type="dxa"/>
          </w:tcPr>
          <w:p w14:paraId="7816AE75">
            <w:pPr>
              <w:spacing w:line="240" w:lineRule="auto"/>
              <w:jc w:val="left"/>
            </w:pPr>
            <w:r>
              <w:rPr>
                <w:rFonts w:ascii="宋体" w:hAnsi="宋体" w:eastAsia="宋体" w:cs="宋体"/>
                <w:b w:val="0"/>
              </w:rPr>
              <w:t>中期票据</w:t>
            </w:r>
          </w:p>
        </w:tc>
        <w:tc>
          <w:tcPr>
            <w:tcW w:w="0" w:type="dxa"/>
          </w:tcPr>
          <w:p w14:paraId="02C294B9">
            <w:pPr>
              <w:spacing w:line="240" w:lineRule="auto"/>
              <w:jc w:val="right"/>
            </w:pPr>
            <w:r>
              <w:rPr>
                <w:rFonts w:ascii="宋体" w:hAnsi="宋体" w:eastAsia="宋体" w:cs="宋体"/>
                <w:b w:val="0"/>
              </w:rPr>
              <w:t>-</w:t>
            </w:r>
          </w:p>
        </w:tc>
        <w:tc>
          <w:tcPr>
            <w:tcW w:w="0" w:type="dxa"/>
          </w:tcPr>
          <w:p w14:paraId="12471523">
            <w:pPr>
              <w:spacing w:line="240" w:lineRule="auto"/>
              <w:jc w:val="right"/>
            </w:pPr>
            <w:r>
              <w:rPr>
                <w:rFonts w:ascii="宋体" w:hAnsi="宋体" w:eastAsia="宋体" w:cs="宋体"/>
                <w:b w:val="0"/>
              </w:rPr>
              <w:t>-</w:t>
            </w:r>
          </w:p>
        </w:tc>
      </w:tr>
      <w:tr w14:paraId="4CA9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7E2601">
            <w:pPr>
              <w:spacing w:line="240" w:lineRule="auto"/>
              <w:jc w:val="center"/>
            </w:pPr>
            <w:r>
              <w:rPr>
                <w:rFonts w:ascii="宋体" w:hAnsi="宋体" w:eastAsia="宋体" w:cs="宋体"/>
                <w:b w:val="0"/>
              </w:rPr>
              <w:t>7</w:t>
            </w:r>
          </w:p>
        </w:tc>
        <w:tc>
          <w:tcPr>
            <w:tcW w:w="0" w:type="dxa"/>
          </w:tcPr>
          <w:p w14:paraId="6C34C03F">
            <w:pPr>
              <w:spacing w:line="240" w:lineRule="auto"/>
              <w:jc w:val="left"/>
            </w:pPr>
            <w:r>
              <w:rPr>
                <w:rFonts w:ascii="宋体" w:hAnsi="宋体" w:eastAsia="宋体" w:cs="宋体"/>
                <w:b w:val="0"/>
              </w:rPr>
              <w:t>可转债（可交换债）</w:t>
            </w:r>
          </w:p>
        </w:tc>
        <w:tc>
          <w:tcPr>
            <w:tcW w:w="0" w:type="dxa"/>
          </w:tcPr>
          <w:p w14:paraId="2C39DD97">
            <w:pPr>
              <w:spacing w:line="240" w:lineRule="auto"/>
              <w:jc w:val="right"/>
            </w:pPr>
            <w:r>
              <w:rPr>
                <w:rFonts w:ascii="宋体" w:hAnsi="宋体" w:eastAsia="宋体" w:cs="宋体"/>
                <w:b w:val="0"/>
              </w:rPr>
              <w:t>-</w:t>
            </w:r>
          </w:p>
        </w:tc>
        <w:tc>
          <w:tcPr>
            <w:tcW w:w="0" w:type="dxa"/>
          </w:tcPr>
          <w:p w14:paraId="251FFAAF">
            <w:pPr>
              <w:spacing w:line="240" w:lineRule="auto"/>
              <w:jc w:val="right"/>
            </w:pPr>
            <w:r>
              <w:rPr>
                <w:rFonts w:ascii="宋体" w:hAnsi="宋体" w:eastAsia="宋体" w:cs="宋体"/>
                <w:b w:val="0"/>
              </w:rPr>
              <w:t>-</w:t>
            </w:r>
          </w:p>
        </w:tc>
      </w:tr>
      <w:tr w14:paraId="5E94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73E63E">
            <w:pPr>
              <w:spacing w:line="240" w:lineRule="auto"/>
              <w:jc w:val="center"/>
            </w:pPr>
            <w:r>
              <w:rPr>
                <w:rFonts w:ascii="宋体" w:hAnsi="宋体" w:eastAsia="宋体" w:cs="宋体"/>
                <w:b w:val="0"/>
              </w:rPr>
              <w:t>8</w:t>
            </w:r>
          </w:p>
        </w:tc>
        <w:tc>
          <w:tcPr>
            <w:tcW w:w="0" w:type="dxa"/>
          </w:tcPr>
          <w:p w14:paraId="445C5D1D">
            <w:pPr>
              <w:spacing w:line="240" w:lineRule="auto"/>
              <w:jc w:val="left"/>
            </w:pPr>
            <w:r>
              <w:rPr>
                <w:rFonts w:ascii="宋体" w:hAnsi="宋体" w:eastAsia="宋体" w:cs="宋体"/>
                <w:b w:val="0"/>
              </w:rPr>
              <w:t>同业存单</w:t>
            </w:r>
          </w:p>
        </w:tc>
        <w:tc>
          <w:tcPr>
            <w:tcW w:w="0" w:type="dxa"/>
          </w:tcPr>
          <w:p w14:paraId="3C7EF133">
            <w:pPr>
              <w:spacing w:line="240" w:lineRule="auto"/>
              <w:jc w:val="right"/>
            </w:pPr>
            <w:r>
              <w:rPr>
                <w:rFonts w:ascii="宋体" w:hAnsi="宋体" w:eastAsia="宋体" w:cs="宋体"/>
                <w:b w:val="0"/>
              </w:rPr>
              <w:t>-</w:t>
            </w:r>
          </w:p>
        </w:tc>
        <w:tc>
          <w:tcPr>
            <w:tcW w:w="0" w:type="dxa"/>
          </w:tcPr>
          <w:p w14:paraId="079AA5E8">
            <w:pPr>
              <w:spacing w:line="240" w:lineRule="auto"/>
              <w:jc w:val="right"/>
            </w:pPr>
            <w:r>
              <w:rPr>
                <w:rFonts w:ascii="宋体" w:hAnsi="宋体" w:eastAsia="宋体" w:cs="宋体"/>
                <w:b w:val="0"/>
              </w:rPr>
              <w:t>-</w:t>
            </w:r>
          </w:p>
        </w:tc>
      </w:tr>
      <w:tr w14:paraId="22E8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376D2A">
            <w:pPr>
              <w:spacing w:line="240" w:lineRule="auto"/>
              <w:jc w:val="center"/>
            </w:pPr>
            <w:r>
              <w:rPr>
                <w:rFonts w:ascii="宋体" w:hAnsi="宋体" w:eastAsia="宋体" w:cs="宋体"/>
                <w:b w:val="0"/>
              </w:rPr>
              <w:t>9</w:t>
            </w:r>
          </w:p>
        </w:tc>
        <w:tc>
          <w:tcPr>
            <w:tcW w:w="0" w:type="dxa"/>
          </w:tcPr>
          <w:p w14:paraId="722AB9EB">
            <w:pPr>
              <w:spacing w:line="240" w:lineRule="auto"/>
              <w:jc w:val="left"/>
            </w:pPr>
            <w:r>
              <w:rPr>
                <w:rFonts w:ascii="宋体" w:hAnsi="宋体" w:eastAsia="宋体" w:cs="宋体"/>
                <w:b w:val="0"/>
              </w:rPr>
              <w:t>其他</w:t>
            </w:r>
          </w:p>
        </w:tc>
        <w:tc>
          <w:tcPr>
            <w:tcW w:w="0" w:type="dxa"/>
          </w:tcPr>
          <w:p w14:paraId="071ADEE6">
            <w:pPr>
              <w:spacing w:line="240" w:lineRule="auto"/>
              <w:jc w:val="right"/>
            </w:pPr>
            <w:r>
              <w:rPr>
                <w:rFonts w:ascii="宋体" w:hAnsi="宋体" w:eastAsia="宋体" w:cs="宋体"/>
                <w:b w:val="0"/>
              </w:rPr>
              <w:t>-</w:t>
            </w:r>
          </w:p>
        </w:tc>
        <w:tc>
          <w:tcPr>
            <w:tcW w:w="0" w:type="dxa"/>
          </w:tcPr>
          <w:p w14:paraId="059323BA">
            <w:pPr>
              <w:spacing w:line="240" w:lineRule="auto"/>
              <w:jc w:val="right"/>
            </w:pPr>
            <w:r>
              <w:rPr>
                <w:rFonts w:ascii="宋体" w:hAnsi="宋体" w:eastAsia="宋体" w:cs="宋体"/>
                <w:b w:val="0"/>
              </w:rPr>
              <w:t>-</w:t>
            </w:r>
          </w:p>
        </w:tc>
      </w:tr>
      <w:tr w14:paraId="429B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2CD5DB">
            <w:pPr>
              <w:spacing w:line="240" w:lineRule="auto"/>
              <w:jc w:val="center"/>
            </w:pPr>
            <w:r>
              <w:rPr>
                <w:rFonts w:ascii="宋体" w:hAnsi="宋体" w:eastAsia="宋体" w:cs="宋体"/>
                <w:b w:val="0"/>
              </w:rPr>
              <w:t>10</w:t>
            </w:r>
          </w:p>
        </w:tc>
        <w:tc>
          <w:tcPr>
            <w:tcW w:w="0" w:type="dxa"/>
          </w:tcPr>
          <w:p w14:paraId="54B2A751">
            <w:pPr>
              <w:spacing w:line="240" w:lineRule="auto"/>
              <w:jc w:val="left"/>
            </w:pPr>
            <w:r>
              <w:rPr>
                <w:rFonts w:ascii="宋体" w:hAnsi="宋体" w:eastAsia="宋体" w:cs="宋体"/>
                <w:b w:val="0"/>
              </w:rPr>
              <w:t>合计</w:t>
            </w:r>
          </w:p>
        </w:tc>
        <w:tc>
          <w:tcPr>
            <w:tcW w:w="0" w:type="dxa"/>
          </w:tcPr>
          <w:p w14:paraId="17BBBE1A">
            <w:pPr>
              <w:spacing w:line="240" w:lineRule="auto"/>
              <w:jc w:val="right"/>
            </w:pPr>
            <w:r>
              <w:rPr>
                <w:rFonts w:ascii="宋体" w:hAnsi="宋体" w:eastAsia="宋体" w:cs="宋体"/>
                <w:b w:val="0"/>
              </w:rPr>
              <w:t>601,854.08</w:t>
            </w:r>
          </w:p>
        </w:tc>
        <w:tc>
          <w:tcPr>
            <w:tcW w:w="0" w:type="dxa"/>
          </w:tcPr>
          <w:p w14:paraId="773B3D17">
            <w:pPr>
              <w:spacing w:line="240" w:lineRule="auto"/>
              <w:jc w:val="right"/>
            </w:pPr>
            <w:r>
              <w:rPr>
                <w:rFonts w:ascii="宋体" w:hAnsi="宋体" w:eastAsia="宋体" w:cs="宋体"/>
                <w:b w:val="0"/>
              </w:rPr>
              <w:t>5.94</w:t>
            </w:r>
          </w:p>
        </w:tc>
      </w:tr>
    </w:tbl>
    <w:p w14:paraId="2D991E48"/>
    <w:p w14:paraId="0A8D06C7">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7F33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4E2B684">
            <w:pPr>
              <w:spacing w:line="240" w:lineRule="auto"/>
              <w:jc w:val="center"/>
            </w:pPr>
            <w:r>
              <w:rPr>
                <w:rFonts w:ascii="宋体" w:hAnsi="宋体" w:eastAsia="宋体" w:cs="宋体"/>
                <w:b w:val="0"/>
              </w:rPr>
              <w:t>序号</w:t>
            </w:r>
          </w:p>
        </w:tc>
        <w:tc>
          <w:tcPr>
            <w:tcW w:w="769" w:type="pct"/>
            <w:shd w:val="clear" w:color="auto" w:fill="D9D9D9"/>
            <w:vAlign w:val="center"/>
          </w:tcPr>
          <w:p w14:paraId="77C11550">
            <w:pPr>
              <w:spacing w:line="240" w:lineRule="auto"/>
              <w:jc w:val="center"/>
            </w:pPr>
            <w:r>
              <w:rPr>
                <w:rFonts w:ascii="宋体" w:hAnsi="宋体" w:eastAsia="宋体" w:cs="宋体"/>
                <w:b w:val="0"/>
              </w:rPr>
              <w:t>债券代码</w:t>
            </w:r>
          </w:p>
        </w:tc>
        <w:tc>
          <w:tcPr>
            <w:tcW w:w="769" w:type="pct"/>
            <w:shd w:val="clear" w:color="auto" w:fill="D9D9D9"/>
            <w:vAlign w:val="center"/>
          </w:tcPr>
          <w:p w14:paraId="6A557F42">
            <w:pPr>
              <w:spacing w:line="240" w:lineRule="auto"/>
              <w:jc w:val="center"/>
            </w:pPr>
            <w:r>
              <w:rPr>
                <w:rFonts w:ascii="宋体" w:hAnsi="宋体" w:eastAsia="宋体" w:cs="宋体"/>
                <w:b w:val="0"/>
              </w:rPr>
              <w:t>债券名称</w:t>
            </w:r>
          </w:p>
        </w:tc>
        <w:tc>
          <w:tcPr>
            <w:tcW w:w="615" w:type="pct"/>
            <w:shd w:val="clear" w:color="auto" w:fill="D9D9D9"/>
            <w:vAlign w:val="center"/>
          </w:tcPr>
          <w:p w14:paraId="032DB94B">
            <w:pPr>
              <w:spacing w:line="240" w:lineRule="auto"/>
              <w:jc w:val="center"/>
            </w:pPr>
            <w:r>
              <w:rPr>
                <w:rFonts w:ascii="宋体" w:hAnsi="宋体" w:eastAsia="宋体" w:cs="宋体"/>
                <w:b w:val="0"/>
              </w:rPr>
              <w:t>数量(张)</w:t>
            </w:r>
          </w:p>
        </w:tc>
        <w:tc>
          <w:tcPr>
            <w:tcW w:w="923" w:type="pct"/>
            <w:shd w:val="clear" w:color="auto" w:fill="D9D9D9"/>
            <w:vAlign w:val="center"/>
          </w:tcPr>
          <w:p w14:paraId="3C117A05">
            <w:pPr>
              <w:spacing w:line="240" w:lineRule="auto"/>
              <w:jc w:val="center"/>
            </w:pPr>
            <w:r>
              <w:rPr>
                <w:rFonts w:ascii="宋体" w:hAnsi="宋体" w:eastAsia="宋体" w:cs="宋体"/>
                <w:b w:val="0"/>
              </w:rPr>
              <w:t>公允价值(元)</w:t>
            </w:r>
          </w:p>
        </w:tc>
        <w:tc>
          <w:tcPr>
            <w:tcW w:w="923" w:type="pct"/>
            <w:shd w:val="clear" w:color="auto" w:fill="D9D9D9"/>
            <w:vAlign w:val="center"/>
          </w:tcPr>
          <w:p w14:paraId="022388C0">
            <w:pPr>
              <w:spacing w:line="240" w:lineRule="auto"/>
              <w:jc w:val="center"/>
            </w:pPr>
            <w:r>
              <w:rPr>
                <w:rFonts w:ascii="宋体" w:hAnsi="宋体" w:eastAsia="宋体" w:cs="宋体"/>
                <w:b w:val="0"/>
              </w:rPr>
              <w:t>占基金资产净值比例(%)</w:t>
            </w:r>
          </w:p>
        </w:tc>
      </w:tr>
      <w:tr w14:paraId="0EC0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27D7C4">
            <w:pPr>
              <w:spacing w:line="240" w:lineRule="auto"/>
              <w:jc w:val="center"/>
            </w:pPr>
            <w:r>
              <w:rPr>
                <w:rFonts w:ascii="宋体" w:hAnsi="宋体" w:eastAsia="宋体" w:cs="宋体"/>
                <w:b w:val="0"/>
              </w:rPr>
              <w:t>1</w:t>
            </w:r>
          </w:p>
        </w:tc>
        <w:tc>
          <w:tcPr>
            <w:tcW w:w="0" w:type="dxa"/>
          </w:tcPr>
          <w:p w14:paraId="0E8CE988">
            <w:pPr>
              <w:spacing w:line="240" w:lineRule="auto"/>
              <w:jc w:val="left"/>
            </w:pPr>
            <w:r>
              <w:rPr>
                <w:rFonts w:ascii="宋体" w:hAnsi="宋体" w:eastAsia="宋体" w:cs="宋体"/>
                <w:b w:val="0"/>
              </w:rPr>
              <w:t>019773</w:t>
            </w:r>
          </w:p>
        </w:tc>
        <w:tc>
          <w:tcPr>
            <w:tcW w:w="0" w:type="dxa"/>
          </w:tcPr>
          <w:p w14:paraId="05BB2CE5">
            <w:pPr>
              <w:spacing w:line="240" w:lineRule="auto"/>
              <w:jc w:val="left"/>
            </w:pPr>
            <w:r>
              <w:rPr>
                <w:rFonts w:ascii="宋体" w:hAnsi="宋体" w:eastAsia="宋体" w:cs="宋体"/>
                <w:b w:val="0"/>
              </w:rPr>
              <w:t>25国债08</w:t>
            </w:r>
          </w:p>
        </w:tc>
        <w:tc>
          <w:tcPr>
            <w:tcW w:w="0" w:type="dxa"/>
          </w:tcPr>
          <w:p w14:paraId="2142752D">
            <w:pPr>
              <w:spacing w:line="240" w:lineRule="auto"/>
              <w:jc w:val="right"/>
            </w:pPr>
            <w:r>
              <w:rPr>
                <w:rFonts w:ascii="宋体" w:hAnsi="宋体" w:eastAsia="宋体" w:cs="宋体"/>
                <w:b w:val="0"/>
              </w:rPr>
              <w:t>6,000</w:t>
            </w:r>
          </w:p>
        </w:tc>
        <w:tc>
          <w:tcPr>
            <w:tcW w:w="0" w:type="dxa"/>
          </w:tcPr>
          <w:p w14:paraId="7F15A165">
            <w:pPr>
              <w:spacing w:line="240" w:lineRule="auto"/>
              <w:jc w:val="right"/>
            </w:pPr>
            <w:r>
              <w:rPr>
                <w:rFonts w:ascii="宋体" w:hAnsi="宋体" w:eastAsia="宋体" w:cs="宋体"/>
                <w:b w:val="0"/>
              </w:rPr>
              <w:t>601,854.08</w:t>
            </w:r>
          </w:p>
        </w:tc>
        <w:tc>
          <w:tcPr>
            <w:tcW w:w="0" w:type="dxa"/>
          </w:tcPr>
          <w:p w14:paraId="1D54E01F">
            <w:pPr>
              <w:spacing w:line="240" w:lineRule="auto"/>
              <w:jc w:val="right"/>
            </w:pPr>
            <w:r>
              <w:rPr>
                <w:rFonts w:ascii="宋体" w:hAnsi="宋体" w:eastAsia="宋体" w:cs="宋体"/>
                <w:b w:val="0"/>
              </w:rPr>
              <w:t>5.94</w:t>
            </w:r>
          </w:p>
        </w:tc>
      </w:tr>
    </w:tbl>
    <w:p w14:paraId="659C5CC8">
      <w:r>
        <w:rPr>
          <w:rFonts w:ascii="宋体" w:hAnsi="宋体" w:eastAsia="宋体" w:cs="宋体"/>
          <w:b w:val="0"/>
        </w:rPr>
        <w:t>注：本基金本报告期末仅持有上述债券。</w:t>
      </w:r>
    </w:p>
    <w:p w14:paraId="48EDDE3A"/>
    <w:p w14:paraId="088EF5E0">
      <w:pPr>
        <w:pStyle w:val="3"/>
        <w:jc w:val="left"/>
      </w:pPr>
      <w:r>
        <w:rPr>
          <w:rFonts w:ascii="宋体" w:hAnsi="宋体" w:eastAsia="宋体" w:cs="宋体"/>
        </w:rPr>
        <w:t>5.6 报告期末按公允价值占基金资产净值比例大小排序的前十名资产支持证券投资明细</w:t>
      </w:r>
    </w:p>
    <w:p w14:paraId="7B7D8028">
      <w:r>
        <w:rPr>
          <w:rFonts w:ascii="宋体" w:hAnsi="宋体" w:eastAsia="宋体" w:cs="宋体"/>
          <w:b w:val="0"/>
        </w:rPr>
        <w:t xml:space="preserve">    本基金本报告期末未持有资产支持证券。</w:t>
      </w:r>
    </w:p>
    <w:p w14:paraId="4546769F"/>
    <w:p w14:paraId="2A0295E9">
      <w:pPr>
        <w:pStyle w:val="3"/>
        <w:jc w:val="left"/>
      </w:pPr>
      <w:r>
        <w:rPr>
          <w:rFonts w:ascii="宋体" w:hAnsi="宋体" w:eastAsia="宋体" w:cs="宋体"/>
        </w:rPr>
        <w:t>5.7 报告期末按公允价值占基金资产净值比例大小排序的前五名贵金属投资明细</w:t>
      </w:r>
    </w:p>
    <w:p w14:paraId="6F6E5868">
      <w:r>
        <w:rPr>
          <w:rFonts w:ascii="宋体" w:hAnsi="宋体" w:eastAsia="宋体" w:cs="宋体"/>
          <w:b w:val="0"/>
        </w:rPr>
        <w:t xml:space="preserve">    本基金本报告期末未持有贵金属。</w:t>
      </w:r>
      <w:r>
        <w:rPr>
          <w:rFonts w:ascii="宋体" w:hAnsi="宋体" w:eastAsia="宋体" w:cs="宋体"/>
          <w:b w:val="0"/>
        </w:rPr>
        <w:cr/>
      </w:r>
      <w:r>
        <w:rPr>
          <w:rFonts w:ascii="宋体" w:hAnsi="宋体" w:eastAsia="宋体" w:cs="宋体"/>
          <w:b w:val="0"/>
        </w:rPr>
        <w:t xml:space="preserve">    </w:t>
      </w:r>
    </w:p>
    <w:p w14:paraId="249DBFCB"/>
    <w:p w14:paraId="57209D54">
      <w:pPr>
        <w:pStyle w:val="3"/>
        <w:jc w:val="left"/>
      </w:pPr>
      <w:r>
        <w:rPr>
          <w:rFonts w:ascii="宋体" w:hAnsi="宋体" w:eastAsia="宋体" w:cs="宋体"/>
        </w:rPr>
        <w:t>5.8 报告期末按公允价值占基金资产净值比例大小排序的前五名权证投资明细</w:t>
      </w:r>
    </w:p>
    <w:p w14:paraId="6B1DE67E">
      <w:r>
        <w:rPr>
          <w:rFonts w:ascii="宋体" w:hAnsi="宋体" w:eastAsia="宋体" w:cs="宋体"/>
          <w:b w:val="0"/>
        </w:rPr>
        <w:t xml:space="preserve">    本基金本报告期末未持有权证。</w:t>
      </w:r>
      <w:r>
        <w:rPr>
          <w:rFonts w:ascii="宋体" w:hAnsi="宋体" w:eastAsia="宋体" w:cs="宋体"/>
          <w:b w:val="0"/>
        </w:rPr>
        <w:cr/>
      </w:r>
      <w:r>
        <w:rPr>
          <w:rFonts w:ascii="宋体" w:hAnsi="宋体" w:eastAsia="宋体" w:cs="宋体"/>
          <w:b w:val="0"/>
        </w:rPr>
        <w:t xml:space="preserve">    </w:t>
      </w:r>
    </w:p>
    <w:p w14:paraId="55B8EDBB"/>
    <w:p w14:paraId="2FB2B095">
      <w:pPr>
        <w:pStyle w:val="3"/>
        <w:jc w:val="left"/>
      </w:pPr>
      <w:r>
        <w:rPr>
          <w:rFonts w:ascii="宋体" w:hAnsi="宋体" w:eastAsia="宋体" w:cs="宋体"/>
        </w:rPr>
        <w:t>5.9 报告期末本基金投资的股指期货交易情况说明</w:t>
      </w:r>
    </w:p>
    <w:p w14:paraId="03EC08C8">
      <w:r>
        <w:rPr>
          <w:rFonts w:ascii="宋体" w:hAnsi="宋体" w:eastAsia="宋体" w:cs="宋体"/>
          <w:b w:val="0"/>
        </w:rPr>
        <w:t xml:space="preserve">    本基金本报告期末未持有股指期货。</w:t>
      </w:r>
    </w:p>
    <w:p w14:paraId="2C1A6FD5"/>
    <w:p w14:paraId="511B4153">
      <w:pPr>
        <w:pStyle w:val="3"/>
        <w:jc w:val="left"/>
      </w:pPr>
      <w:r>
        <w:rPr>
          <w:rFonts w:ascii="宋体" w:hAnsi="宋体" w:eastAsia="宋体" w:cs="宋体"/>
        </w:rPr>
        <w:t>5.10 报告期末本基金投资的国债期货交易情况说明</w:t>
      </w:r>
    </w:p>
    <w:p w14:paraId="08C32F29">
      <w:r>
        <w:rPr>
          <w:rFonts w:ascii="宋体" w:hAnsi="宋体" w:eastAsia="宋体" w:cs="宋体"/>
          <w:b w:val="0"/>
        </w:rPr>
        <w:t xml:space="preserve">    本基金本报告期末未持有国债期货。</w:t>
      </w:r>
      <w:r>
        <w:rPr>
          <w:rFonts w:ascii="宋体" w:hAnsi="宋体" w:eastAsia="宋体" w:cs="宋体"/>
          <w:b w:val="0"/>
        </w:rPr>
        <w:cr/>
      </w:r>
      <w:r>
        <w:rPr>
          <w:rFonts w:ascii="宋体" w:hAnsi="宋体" w:eastAsia="宋体" w:cs="宋体"/>
          <w:b w:val="0"/>
        </w:rPr>
        <w:t xml:space="preserve">    </w:t>
      </w:r>
    </w:p>
    <w:p w14:paraId="1F02E57F"/>
    <w:p w14:paraId="75A7B8D2">
      <w:pPr>
        <w:pStyle w:val="3"/>
        <w:jc w:val="left"/>
      </w:pPr>
      <w:r>
        <w:rPr>
          <w:rFonts w:ascii="宋体" w:hAnsi="宋体" w:eastAsia="宋体" w:cs="宋体"/>
        </w:rPr>
        <w:t>5.11 投资组合报告附注</w:t>
      </w:r>
    </w:p>
    <w:p w14:paraId="52769D3C">
      <w:r>
        <w:rPr>
          <w:rFonts w:ascii="宋体" w:hAnsi="宋体" w:eastAsia="宋体" w:cs="宋体"/>
          <w:b/>
        </w:rPr>
        <w:t>5.11.1 本基金投资的前十名证券的发行主体本期受到监管部门立案调查或报告编制日前一年内受到公开谴责、处罚的情形说明</w:t>
      </w:r>
    </w:p>
    <w:p w14:paraId="40C124AD">
      <w:r>
        <w:rPr>
          <w:rFonts w:ascii="宋体" w:hAnsi="宋体" w:eastAsia="宋体" w:cs="宋体"/>
          <w:b w:val="0"/>
        </w:rPr>
        <w:t xml:space="preserve">    本基金投资的前十名证券的发行主体本期未出现被监管部门立案调查，或在报告编制日前一年内受到公开谴责、处罚的情形。</w:t>
      </w:r>
    </w:p>
    <w:p w14:paraId="14F8E86D"/>
    <w:p w14:paraId="7746A351">
      <w:r>
        <w:rPr>
          <w:rFonts w:ascii="宋体" w:hAnsi="宋体" w:eastAsia="宋体" w:cs="宋体"/>
          <w:b/>
        </w:rPr>
        <w:t>5.11.2 基金投资的前十名股票超出基金合同规定的备选股票库情况的说明</w:t>
      </w:r>
    </w:p>
    <w:p w14:paraId="6573DF26">
      <w:r>
        <w:rPr>
          <w:rFonts w:ascii="宋体" w:hAnsi="宋体" w:eastAsia="宋体" w:cs="宋体"/>
          <w:b w:val="0"/>
        </w:rPr>
        <w:t xml:space="preserve">    基金投资的前十名股票，均为基金合同规定备选股票库之内的股票。</w:t>
      </w:r>
    </w:p>
    <w:p w14:paraId="0A533717"/>
    <w:p w14:paraId="57B4CB27">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14:paraId="08BA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1F918A45">
            <w:pPr>
              <w:spacing w:line="240" w:lineRule="auto"/>
              <w:jc w:val="center"/>
            </w:pPr>
            <w:r>
              <w:rPr>
                <w:rFonts w:ascii="宋体" w:hAnsi="宋体" w:eastAsia="宋体" w:cs="宋体"/>
                <w:b w:val="0"/>
              </w:rPr>
              <w:t>序号</w:t>
            </w:r>
          </w:p>
        </w:tc>
        <w:tc>
          <w:tcPr>
            <w:tcW w:w="2308" w:type="pct"/>
            <w:shd w:val="clear" w:color="auto" w:fill="D9D9D9"/>
          </w:tcPr>
          <w:p w14:paraId="63759ED4">
            <w:pPr>
              <w:spacing w:line="240" w:lineRule="auto"/>
              <w:jc w:val="center"/>
            </w:pPr>
            <w:r>
              <w:rPr>
                <w:rFonts w:ascii="宋体" w:hAnsi="宋体" w:eastAsia="宋体" w:cs="宋体"/>
                <w:b w:val="0"/>
              </w:rPr>
              <w:t>名称</w:t>
            </w:r>
          </w:p>
        </w:tc>
        <w:tc>
          <w:tcPr>
            <w:tcW w:w="1538" w:type="pct"/>
            <w:shd w:val="clear" w:color="auto" w:fill="D9D9D9"/>
          </w:tcPr>
          <w:p w14:paraId="0EBF5C6F">
            <w:pPr>
              <w:spacing w:line="240" w:lineRule="auto"/>
              <w:jc w:val="center"/>
            </w:pPr>
            <w:r>
              <w:rPr>
                <w:rFonts w:ascii="宋体" w:hAnsi="宋体" w:eastAsia="宋体" w:cs="宋体"/>
                <w:b w:val="0"/>
              </w:rPr>
              <w:t>金额(元)</w:t>
            </w:r>
          </w:p>
        </w:tc>
      </w:tr>
      <w:tr w14:paraId="01A5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FA4727">
            <w:pPr>
              <w:spacing w:line="240" w:lineRule="auto"/>
              <w:jc w:val="center"/>
            </w:pPr>
            <w:r>
              <w:rPr>
                <w:rFonts w:ascii="宋体" w:hAnsi="宋体" w:eastAsia="宋体" w:cs="宋体"/>
                <w:b w:val="0"/>
              </w:rPr>
              <w:t>1</w:t>
            </w:r>
          </w:p>
        </w:tc>
        <w:tc>
          <w:tcPr>
            <w:tcW w:w="0" w:type="dxa"/>
          </w:tcPr>
          <w:p w14:paraId="1EE81326">
            <w:pPr>
              <w:spacing w:line="240" w:lineRule="auto"/>
              <w:jc w:val="left"/>
            </w:pPr>
            <w:r>
              <w:rPr>
                <w:rFonts w:ascii="宋体" w:hAnsi="宋体" w:eastAsia="宋体" w:cs="宋体"/>
                <w:b w:val="0"/>
              </w:rPr>
              <w:t>存出保证金</w:t>
            </w:r>
          </w:p>
        </w:tc>
        <w:tc>
          <w:tcPr>
            <w:tcW w:w="0" w:type="dxa"/>
          </w:tcPr>
          <w:p w14:paraId="15911B26">
            <w:pPr>
              <w:spacing w:line="240" w:lineRule="auto"/>
              <w:jc w:val="right"/>
            </w:pPr>
            <w:r>
              <w:rPr>
                <w:rFonts w:ascii="宋体" w:hAnsi="宋体" w:eastAsia="宋体" w:cs="宋体"/>
                <w:b w:val="0"/>
              </w:rPr>
              <w:t>-</w:t>
            </w:r>
          </w:p>
        </w:tc>
      </w:tr>
      <w:tr w14:paraId="57C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70ABF7">
            <w:pPr>
              <w:spacing w:line="240" w:lineRule="auto"/>
              <w:jc w:val="center"/>
            </w:pPr>
            <w:r>
              <w:rPr>
                <w:rFonts w:ascii="宋体" w:hAnsi="宋体" w:eastAsia="宋体" w:cs="宋体"/>
                <w:b w:val="0"/>
              </w:rPr>
              <w:t>2</w:t>
            </w:r>
          </w:p>
        </w:tc>
        <w:tc>
          <w:tcPr>
            <w:tcW w:w="0" w:type="dxa"/>
          </w:tcPr>
          <w:p w14:paraId="3BC56F32">
            <w:pPr>
              <w:spacing w:line="240" w:lineRule="auto"/>
              <w:jc w:val="left"/>
            </w:pPr>
            <w:r>
              <w:rPr>
                <w:rFonts w:ascii="宋体" w:hAnsi="宋体" w:eastAsia="宋体" w:cs="宋体"/>
                <w:b w:val="0"/>
              </w:rPr>
              <w:t>应收证券清算款</w:t>
            </w:r>
          </w:p>
        </w:tc>
        <w:tc>
          <w:tcPr>
            <w:tcW w:w="0" w:type="dxa"/>
          </w:tcPr>
          <w:p w14:paraId="104BDA7F">
            <w:pPr>
              <w:spacing w:line="240" w:lineRule="auto"/>
              <w:jc w:val="right"/>
            </w:pPr>
            <w:r>
              <w:rPr>
                <w:rFonts w:ascii="宋体" w:hAnsi="宋体" w:eastAsia="宋体" w:cs="宋体"/>
                <w:b w:val="0"/>
              </w:rPr>
              <w:t>-</w:t>
            </w:r>
          </w:p>
        </w:tc>
      </w:tr>
      <w:tr w14:paraId="36DA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4CDAA0">
            <w:pPr>
              <w:spacing w:line="240" w:lineRule="auto"/>
              <w:jc w:val="center"/>
            </w:pPr>
            <w:r>
              <w:rPr>
                <w:rFonts w:ascii="宋体" w:hAnsi="宋体" w:eastAsia="宋体" w:cs="宋体"/>
                <w:b w:val="0"/>
              </w:rPr>
              <w:t>3</w:t>
            </w:r>
          </w:p>
        </w:tc>
        <w:tc>
          <w:tcPr>
            <w:tcW w:w="0" w:type="dxa"/>
          </w:tcPr>
          <w:p w14:paraId="50778BDE">
            <w:pPr>
              <w:spacing w:line="240" w:lineRule="auto"/>
              <w:jc w:val="left"/>
            </w:pPr>
            <w:r>
              <w:rPr>
                <w:rFonts w:ascii="宋体" w:hAnsi="宋体" w:eastAsia="宋体" w:cs="宋体"/>
                <w:b w:val="0"/>
              </w:rPr>
              <w:t>应收股利</w:t>
            </w:r>
          </w:p>
        </w:tc>
        <w:tc>
          <w:tcPr>
            <w:tcW w:w="0" w:type="dxa"/>
          </w:tcPr>
          <w:p w14:paraId="2849A279">
            <w:pPr>
              <w:spacing w:line="240" w:lineRule="auto"/>
              <w:jc w:val="right"/>
            </w:pPr>
            <w:r>
              <w:rPr>
                <w:rFonts w:ascii="宋体" w:hAnsi="宋体" w:eastAsia="宋体" w:cs="宋体"/>
                <w:b w:val="0"/>
              </w:rPr>
              <w:t>-</w:t>
            </w:r>
          </w:p>
        </w:tc>
      </w:tr>
      <w:tr w14:paraId="790F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943BB0">
            <w:pPr>
              <w:spacing w:line="240" w:lineRule="auto"/>
              <w:jc w:val="center"/>
            </w:pPr>
            <w:r>
              <w:rPr>
                <w:rFonts w:ascii="宋体" w:hAnsi="宋体" w:eastAsia="宋体" w:cs="宋体"/>
                <w:b w:val="0"/>
              </w:rPr>
              <w:t>4</w:t>
            </w:r>
          </w:p>
        </w:tc>
        <w:tc>
          <w:tcPr>
            <w:tcW w:w="0" w:type="dxa"/>
          </w:tcPr>
          <w:p w14:paraId="50AB391B">
            <w:pPr>
              <w:spacing w:line="240" w:lineRule="auto"/>
              <w:jc w:val="left"/>
            </w:pPr>
            <w:r>
              <w:rPr>
                <w:rFonts w:ascii="宋体" w:hAnsi="宋体" w:eastAsia="宋体" w:cs="宋体"/>
                <w:b w:val="0"/>
              </w:rPr>
              <w:t>应收利息</w:t>
            </w:r>
          </w:p>
        </w:tc>
        <w:tc>
          <w:tcPr>
            <w:tcW w:w="0" w:type="dxa"/>
          </w:tcPr>
          <w:p w14:paraId="72E66D19">
            <w:pPr>
              <w:spacing w:line="240" w:lineRule="auto"/>
              <w:jc w:val="right"/>
            </w:pPr>
            <w:r>
              <w:rPr>
                <w:rFonts w:ascii="宋体" w:hAnsi="宋体" w:eastAsia="宋体" w:cs="宋体"/>
                <w:b w:val="0"/>
              </w:rPr>
              <w:t>-</w:t>
            </w:r>
          </w:p>
        </w:tc>
      </w:tr>
      <w:tr w14:paraId="21F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32F404">
            <w:pPr>
              <w:spacing w:line="240" w:lineRule="auto"/>
              <w:jc w:val="center"/>
            </w:pPr>
            <w:r>
              <w:rPr>
                <w:rFonts w:ascii="宋体" w:hAnsi="宋体" w:eastAsia="宋体" w:cs="宋体"/>
                <w:b w:val="0"/>
              </w:rPr>
              <w:t>5</w:t>
            </w:r>
          </w:p>
        </w:tc>
        <w:tc>
          <w:tcPr>
            <w:tcW w:w="0" w:type="dxa"/>
          </w:tcPr>
          <w:p w14:paraId="4C95380E">
            <w:pPr>
              <w:spacing w:line="240" w:lineRule="auto"/>
              <w:jc w:val="left"/>
            </w:pPr>
            <w:r>
              <w:rPr>
                <w:rFonts w:ascii="宋体" w:hAnsi="宋体" w:eastAsia="宋体" w:cs="宋体"/>
                <w:b w:val="0"/>
              </w:rPr>
              <w:t>应收申购款</w:t>
            </w:r>
          </w:p>
        </w:tc>
        <w:tc>
          <w:tcPr>
            <w:tcW w:w="0" w:type="dxa"/>
          </w:tcPr>
          <w:p w14:paraId="406106BD">
            <w:pPr>
              <w:spacing w:line="240" w:lineRule="auto"/>
              <w:jc w:val="right"/>
            </w:pPr>
            <w:r>
              <w:rPr>
                <w:rFonts w:ascii="宋体" w:hAnsi="宋体" w:eastAsia="宋体" w:cs="宋体"/>
                <w:b w:val="0"/>
              </w:rPr>
              <w:t>31,356.01</w:t>
            </w:r>
          </w:p>
        </w:tc>
      </w:tr>
      <w:tr w14:paraId="0E86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FD938F">
            <w:pPr>
              <w:spacing w:line="240" w:lineRule="auto"/>
              <w:jc w:val="center"/>
            </w:pPr>
            <w:r>
              <w:rPr>
                <w:rFonts w:ascii="宋体" w:hAnsi="宋体" w:eastAsia="宋体" w:cs="宋体"/>
                <w:b w:val="0"/>
              </w:rPr>
              <w:t>6</w:t>
            </w:r>
          </w:p>
        </w:tc>
        <w:tc>
          <w:tcPr>
            <w:tcW w:w="0" w:type="dxa"/>
          </w:tcPr>
          <w:p w14:paraId="3235AC8E">
            <w:pPr>
              <w:spacing w:line="240" w:lineRule="auto"/>
              <w:jc w:val="left"/>
            </w:pPr>
            <w:r>
              <w:rPr>
                <w:rFonts w:ascii="宋体" w:hAnsi="宋体" w:eastAsia="宋体" w:cs="宋体"/>
                <w:b w:val="0"/>
              </w:rPr>
              <w:t>其他应收款</w:t>
            </w:r>
          </w:p>
        </w:tc>
        <w:tc>
          <w:tcPr>
            <w:tcW w:w="0" w:type="dxa"/>
          </w:tcPr>
          <w:p w14:paraId="628A6F91">
            <w:pPr>
              <w:spacing w:line="240" w:lineRule="auto"/>
              <w:jc w:val="right"/>
            </w:pPr>
            <w:r>
              <w:rPr>
                <w:rFonts w:ascii="宋体" w:hAnsi="宋体" w:eastAsia="宋体" w:cs="宋体"/>
                <w:b w:val="0"/>
              </w:rPr>
              <w:t>-</w:t>
            </w:r>
          </w:p>
        </w:tc>
      </w:tr>
      <w:tr w14:paraId="0532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A2D7C0">
            <w:pPr>
              <w:spacing w:line="240" w:lineRule="auto"/>
              <w:jc w:val="center"/>
            </w:pPr>
            <w:r>
              <w:rPr>
                <w:rFonts w:ascii="宋体" w:hAnsi="宋体" w:eastAsia="宋体" w:cs="宋体"/>
                <w:b w:val="0"/>
              </w:rPr>
              <w:t>7</w:t>
            </w:r>
          </w:p>
        </w:tc>
        <w:tc>
          <w:tcPr>
            <w:tcW w:w="0" w:type="dxa"/>
          </w:tcPr>
          <w:p w14:paraId="52BABD4B">
            <w:pPr>
              <w:spacing w:line="240" w:lineRule="auto"/>
              <w:jc w:val="left"/>
            </w:pPr>
            <w:r>
              <w:rPr>
                <w:rFonts w:ascii="宋体" w:hAnsi="宋体" w:eastAsia="宋体" w:cs="宋体"/>
                <w:b w:val="0"/>
              </w:rPr>
              <w:t>其他</w:t>
            </w:r>
          </w:p>
        </w:tc>
        <w:tc>
          <w:tcPr>
            <w:tcW w:w="0" w:type="dxa"/>
          </w:tcPr>
          <w:p w14:paraId="68A8A282">
            <w:pPr>
              <w:spacing w:line="240" w:lineRule="auto"/>
              <w:jc w:val="right"/>
            </w:pPr>
            <w:r>
              <w:rPr>
                <w:rFonts w:ascii="宋体" w:hAnsi="宋体" w:eastAsia="宋体" w:cs="宋体"/>
                <w:b w:val="0"/>
              </w:rPr>
              <w:t>-</w:t>
            </w:r>
          </w:p>
        </w:tc>
      </w:tr>
      <w:tr w14:paraId="519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9DC432">
            <w:pPr>
              <w:spacing w:line="240" w:lineRule="auto"/>
              <w:jc w:val="center"/>
            </w:pPr>
            <w:r>
              <w:rPr>
                <w:rFonts w:ascii="宋体" w:hAnsi="宋体" w:eastAsia="宋体" w:cs="宋体"/>
                <w:b w:val="0"/>
              </w:rPr>
              <w:t>8</w:t>
            </w:r>
          </w:p>
        </w:tc>
        <w:tc>
          <w:tcPr>
            <w:tcW w:w="0" w:type="dxa"/>
          </w:tcPr>
          <w:p w14:paraId="4A361222">
            <w:pPr>
              <w:spacing w:line="240" w:lineRule="auto"/>
              <w:jc w:val="left"/>
            </w:pPr>
            <w:r>
              <w:rPr>
                <w:rFonts w:ascii="宋体" w:hAnsi="宋体" w:eastAsia="宋体" w:cs="宋体"/>
                <w:b w:val="0"/>
              </w:rPr>
              <w:t>合计</w:t>
            </w:r>
          </w:p>
        </w:tc>
        <w:tc>
          <w:tcPr>
            <w:tcW w:w="0" w:type="dxa"/>
          </w:tcPr>
          <w:p w14:paraId="16C45007">
            <w:pPr>
              <w:spacing w:line="240" w:lineRule="auto"/>
              <w:jc w:val="right"/>
            </w:pPr>
            <w:r>
              <w:rPr>
                <w:rFonts w:ascii="宋体" w:hAnsi="宋体" w:eastAsia="宋体" w:cs="宋体"/>
                <w:b w:val="0"/>
              </w:rPr>
              <w:t>31,356.01</w:t>
            </w:r>
          </w:p>
        </w:tc>
      </w:tr>
    </w:tbl>
    <w:p w14:paraId="06B6FC5D"/>
    <w:p w14:paraId="68CF5132">
      <w:r>
        <w:rPr>
          <w:rFonts w:ascii="宋体" w:hAnsi="宋体" w:eastAsia="宋体" w:cs="宋体"/>
          <w:b/>
        </w:rPr>
        <w:t>5.11.4 报告期末持有的处于转股期的可转换债券明细</w:t>
      </w:r>
    </w:p>
    <w:p w14:paraId="5528716D">
      <w:r>
        <w:rPr>
          <w:rFonts w:ascii="宋体" w:hAnsi="宋体" w:eastAsia="宋体" w:cs="宋体"/>
          <w:b w:val="0"/>
        </w:rPr>
        <w:t xml:space="preserve">    本基金本报告期末未持有处于转股期的可转换债券。</w:t>
      </w:r>
      <w:r>
        <w:rPr>
          <w:rFonts w:ascii="宋体" w:hAnsi="宋体" w:eastAsia="宋体" w:cs="宋体"/>
          <w:b w:val="0"/>
        </w:rPr>
        <w:cr/>
      </w:r>
      <w:r>
        <w:rPr>
          <w:rFonts w:ascii="宋体" w:hAnsi="宋体" w:eastAsia="宋体" w:cs="宋体"/>
          <w:b w:val="0"/>
        </w:rPr>
        <w:t xml:space="preserve">    </w:t>
      </w:r>
    </w:p>
    <w:p w14:paraId="37D1B181"/>
    <w:p w14:paraId="75430DB6">
      <w:r>
        <w:rPr>
          <w:rFonts w:ascii="宋体" w:hAnsi="宋体" w:eastAsia="宋体" w:cs="宋体"/>
          <w:b/>
        </w:rPr>
        <w:t>5.11.5 报告期末前十名股票中存在流通受限情况的说明</w:t>
      </w:r>
    </w:p>
    <w:p w14:paraId="42C45911">
      <w:r>
        <w:rPr>
          <w:rFonts w:ascii="宋体" w:hAnsi="宋体" w:eastAsia="宋体" w:cs="宋体"/>
          <w:b w:val="0"/>
        </w:rPr>
        <w:t xml:space="preserve">    本基金本报告期末前十名股票中不存在流通受限情况。</w:t>
      </w:r>
    </w:p>
    <w:p w14:paraId="5BF39AF9"/>
    <w:p w14:paraId="2D416B84">
      <w:r>
        <w:rPr>
          <w:rFonts w:ascii="宋体" w:hAnsi="宋体" w:eastAsia="宋体" w:cs="宋体"/>
          <w:b/>
        </w:rPr>
        <w:t>5.11.6 投资组合报告附注的其他文字描述部分</w:t>
      </w:r>
    </w:p>
    <w:p w14:paraId="3C31D9C8">
      <w:r>
        <w:rPr>
          <w:rFonts w:ascii="宋体" w:hAnsi="宋体" w:eastAsia="宋体" w:cs="宋体"/>
          <w:b w:val="0"/>
        </w:rPr>
        <w:t xml:space="preserve">    由于四舍五入原因，分项之和与合计项之间可能存在尾差。</w:t>
      </w:r>
    </w:p>
    <w:p w14:paraId="36CAE5EA"/>
    <w:p w14:paraId="2D6F8C28">
      <w:pPr>
        <w:pStyle w:val="2"/>
        <w:jc w:val="center"/>
      </w:pPr>
      <w:r>
        <w:rPr>
          <w:rFonts w:ascii="宋体" w:hAnsi="宋体" w:eastAsia="宋体" w:cs="宋体"/>
        </w:rPr>
        <w:t>§6 开放式基金份额变动</w:t>
      </w:r>
    </w:p>
    <w:p w14:paraId="67371B20">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0D2D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509E0126">
            <w:pPr>
              <w:spacing w:line="240" w:lineRule="auto"/>
              <w:jc w:val="center"/>
            </w:pPr>
          </w:p>
        </w:tc>
        <w:tc>
          <w:tcPr>
            <w:tcW w:w="1300" w:type="pct"/>
            <w:vAlign w:val="center"/>
          </w:tcPr>
          <w:p w14:paraId="7C733702">
            <w:pPr>
              <w:spacing w:line="240" w:lineRule="auto"/>
              <w:jc w:val="center"/>
            </w:pPr>
            <w:r>
              <w:rPr>
                <w:rFonts w:ascii="宋体" w:hAnsi="宋体" w:eastAsia="宋体" w:cs="宋体"/>
                <w:b w:val="0"/>
              </w:rPr>
              <w:t>东方阿尔法健康产业混合发起A</w:t>
            </w:r>
          </w:p>
        </w:tc>
        <w:tc>
          <w:tcPr>
            <w:tcW w:w="1300" w:type="pct"/>
            <w:vAlign w:val="center"/>
          </w:tcPr>
          <w:p w14:paraId="599F5345">
            <w:pPr>
              <w:spacing w:line="240" w:lineRule="auto"/>
              <w:jc w:val="center"/>
            </w:pPr>
            <w:r>
              <w:rPr>
                <w:rFonts w:ascii="宋体" w:hAnsi="宋体" w:eastAsia="宋体" w:cs="宋体"/>
                <w:b w:val="0"/>
              </w:rPr>
              <w:t>东方阿尔法健康产业混合发起C</w:t>
            </w:r>
          </w:p>
        </w:tc>
      </w:tr>
      <w:tr w14:paraId="0CE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907303">
            <w:pPr>
              <w:spacing w:line="240" w:lineRule="auto"/>
              <w:jc w:val="left"/>
            </w:pPr>
            <w:r>
              <w:rPr>
                <w:rFonts w:ascii="宋体" w:hAnsi="宋体" w:eastAsia="宋体" w:cs="宋体"/>
                <w:b w:val="0"/>
              </w:rPr>
              <w:t>基金合同生效日（2025年06月12日）基金份额总额</w:t>
            </w:r>
          </w:p>
        </w:tc>
        <w:tc>
          <w:tcPr>
            <w:tcW w:w="1300" w:type="pct"/>
            <w:vAlign w:val="center"/>
          </w:tcPr>
          <w:p w14:paraId="0C6B5599">
            <w:pPr>
              <w:spacing w:line="240" w:lineRule="auto"/>
              <w:jc w:val="right"/>
            </w:pPr>
            <w:r>
              <w:rPr>
                <w:rFonts w:ascii="宋体" w:hAnsi="宋体" w:eastAsia="宋体" w:cs="宋体"/>
                <w:b w:val="0"/>
              </w:rPr>
              <w:t>10,062,201.12</w:t>
            </w:r>
          </w:p>
        </w:tc>
        <w:tc>
          <w:tcPr>
            <w:tcW w:w="1300" w:type="pct"/>
            <w:vAlign w:val="center"/>
          </w:tcPr>
          <w:p w14:paraId="040E6CB5">
            <w:pPr>
              <w:spacing w:line="240" w:lineRule="auto"/>
              <w:jc w:val="right"/>
            </w:pPr>
            <w:r>
              <w:rPr>
                <w:rFonts w:ascii="宋体" w:hAnsi="宋体" w:eastAsia="宋体" w:cs="宋体"/>
                <w:b w:val="0"/>
              </w:rPr>
              <w:t>573,522.74</w:t>
            </w:r>
          </w:p>
        </w:tc>
      </w:tr>
      <w:tr w14:paraId="7B58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F04C75">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31C13BC0">
            <w:pPr>
              <w:spacing w:line="240" w:lineRule="auto"/>
              <w:jc w:val="right"/>
            </w:pPr>
            <w:r>
              <w:rPr>
                <w:rFonts w:ascii="宋体" w:hAnsi="宋体" w:eastAsia="宋体" w:cs="宋体"/>
                <w:b w:val="0"/>
              </w:rPr>
              <w:t>6,120.68</w:t>
            </w:r>
          </w:p>
        </w:tc>
        <w:tc>
          <w:tcPr>
            <w:tcW w:w="1300" w:type="pct"/>
            <w:vAlign w:val="center"/>
          </w:tcPr>
          <w:p w14:paraId="17270AB7">
            <w:pPr>
              <w:spacing w:line="240" w:lineRule="auto"/>
              <w:jc w:val="right"/>
            </w:pPr>
            <w:r>
              <w:rPr>
                <w:rFonts w:ascii="宋体" w:hAnsi="宋体" w:eastAsia="宋体" w:cs="宋体"/>
                <w:b w:val="0"/>
              </w:rPr>
              <w:t>113,969.87</w:t>
            </w:r>
          </w:p>
        </w:tc>
      </w:tr>
      <w:tr w14:paraId="64DA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5F5BF">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2D00ABAE">
            <w:pPr>
              <w:spacing w:line="240" w:lineRule="auto"/>
              <w:jc w:val="right"/>
            </w:pPr>
            <w:r>
              <w:rPr>
                <w:rFonts w:ascii="宋体" w:hAnsi="宋体" w:eastAsia="宋体" w:cs="宋体"/>
                <w:b w:val="0"/>
              </w:rPr>
              <w:t>89.89</w:t>
            </w:r>
          </w:p>
        </w:tc>
        <w:tc>
          <w:tcPr>
            <w:tcW w:w="1300" w:type="pct"/>
            <w:vAlign w:val="center"/>
          </w:tcPr>
          <w:p w14:paraId="7FF431F8">
            <w:pPr>
              <w:spacing w:line="240" w:lineRule="auto"/>
              <w:jc w:val="right"/>
            </w:pPr>
            <w:r>
              <w:rPr>
                <w:rFonts w:ascii="宋体" w:hAnsi="宋体" w:eastAsia="宋体" w:cs="宋体"/>
                <w:b w:val="0"/>
              </w:rPr>
              <w:t>84,176.47</w:t>
            </w:r>
          </w:p>
        </w:tc>
      </w:tr>
      <w:tr w14:paraId="010B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4F8F3D">
            <w:pPr>
              <w:spacing w:line="240" w:lineRule="auto"/>
              <w:jc w:val="left"/>
            </w:pPr>
            <w:r>
              <w:rPr>
                <w:rFonts w:ascii="宋体" w:hAnsi="宋体" w:eastAsia="宋体" w:cs="宋体"/>
                <w:b w:val="0"/>
              </w:rPr>
              <w:t>基金合同生效日起至报告期期末基金拆分变动份额（份额减少以“-”填列）</w:t>
            </w:r>
          </w:p>
        </w:tc>
        <w:tc>
          <w:tcPr>
            <w:tcW w:w="1300" w:type="pct"/>
            <w:vAlign w:val="center"/>
          </w:tcPr>
          <w:p w14:paraId="3BFC14E3">
            <w:pPr>
              <w:spacing w:line="240" w:lineRule="auto"/>
              <w:jc w:val="right"/>
            </w:pPr>
            <w:r>
              <w:rPr>
                <w:rFonts w:ascii="宋体" w:hAnsi="宋体" w:eastAsia="宋体" w:cs="宋体"/>
                <w:b w:val="0"/>
              </w:rPr>
              <w:t>-</w:t>
            </w:r>
          </w:p>
        </w:tc>
        <w:tc>
          <w:tcPr>
            <w:tcW w:w="1300" w:type="pct"/>
            <w:vAlign w:val="center"/>
          </w:tcPr>
          <w:p w14:paraId="7966D243">
            <w:pPr>
              <w:spacing w:line="240" w:lineRule="auto"/>
              <w:jc w:val="right"/>
            </w:pPr>
            <w:r>
              <w:rPr>
                <w:rFonts w:ascii="宋体" w:hAnsi="宋体" w:eastAsia="宋体" w:cs="宋体"/>
                <w:b w:val="0"/>
              </w:rPr>
              <w:t>-</w:t>
            </w:r>
          </w:p>
        </w:tc>
      </w:tr>
      <w:tr w14:paraId="6FB1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00C53E">
            <w:pPr>
              <w:spacing w:line="240" w:lineRule="auto"/>
              <w:jc w:val="left"/>
            </w:pPr>
            <w:r>
              <w:rPr>
                <w:rFonts w:ascii="宋体" w:hAnsi="宋体" w:eastAsia="宋体" w:cs="宋体"/>
                <w:b w:val="0"/>
              </w:rPr>
              <w:t>报告期期末基金份额总额</w:t>
            </w:r>
          </w:p>
        </w:tc>
        <w:tc>
          <w:tcPr>
            <w:tcW w:w="1300" w:type="pct"/>
            <w:vAlign w:val="center"/>
          </w:tcPr>
          <w:p w14:paraId="3AF42807">
            <w:pPr>
              <w:spacing w:line="240" w:lineRule="auto"/>
              <w:jc w:val="right"/>
            </w:pPr>
            <w:r>
              <w:rPr>
                <w:rFonts w:ascii="宋体" w:hAnsi="宋体" w:eastAsia="宋体" w:cs="宋体"/>
                <w:b w:val="0"/>
              </w:rPr>
              <w:t>10,068,231.91</w:t>
            </w:r>
          </w:p>
        </w:tc>
        <w:tc>
          <w:tcPr>
            <w:tcW w:w="1300" w:type="pct"/>
            <w:vAlign w:val="center"/>
          </w:tcPr>
          <w:p w14:paraId="48764879">
            <w:pPr>
              <w:spacing w:line="240" w:lineRule="auto"/>
              <w:jc w:val="right"/>
            </w:pPr>
            <w:r>
              <w:rPr>
                <w:rFonts w:ascii="宋体" w:hAnsi="宋体" w:eastAsia="宋体" w:cs="宋体"/>
                <w:b w:val="0"/>
              </w:rPr>
              <w:t>603,316.14</w:t>
            </w:r>
          </w:p>
        </w:tc>
      </w:tr>
    </w:tbl>
    <w:p w14:paraId="0D1C2129">
      <w:pPr>
        <w:pStyle w:val="2"/>
        <w:jc w:val="center"/>
      </w:pPr>
      <w:r>
        <w:rPr>
          <w:rFonts w:ascii="宋体" w:hAnsi="宋体" w:eastAsia="宋体" w:cs="宋体"/>
        </w:rPr>
        <w:t>§7 基金管理人运用固有资金投资本基金情况</w:t>
      </w:r>
    </w:p>
    <w:p w14:paraId="2CAEBBC9">
      <w:pPr>
        <w:pStyle w:val="3"/>
        <w:jc w:val="left"/>
      </w:pPr>
      <w:r>
        <w:rPr>
          <w:rFonts w:ascii="宋体" w:hAnsi="宋体" w:eastAsia="宋体" w:cs="宋体"/>
        </w:rPr>
        <w:t>7.1 基金管理人持有本基金份额变动情况</w:t>
      </w:r>
    </w:p>
    <w:p w14:paraId="227C85D3">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1773"/>
        <w:gridCol w:w="1773"/>
      </w:tblGrid>
      <w:tr w14:paraId="4E98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03FA0D0C">
            <w:pPr>
              <w:spacing w:line="240" w:lineRule="auto"/>
              <w:jc w:val="center"/>
            </w:pPr>
          </w:p>
        </w:tc>
        <w:tc>
          <w:tcPr>
            <w:tcW w:w="950" w:type="pct"/>
            <w:vAlign w:val="center"/>
          </w:tcPr>
          <w:p w14:paraId="2A6C5FF2">
            <w:pPr>
              <w:spacing w:line="240" w:lineRule="auto"/>
              <w:jc w:val="center"/>
            </w:pPr>
            <w:r>
              <w:rPr>
                <w:rFonts w:ascii="宋体" w:hAnsi="宋体" w:eastAsia="宋体" w:cs="宋体"/>
                <w:b w:val="0"/>
              </w:rPr>
              <w:t>东方阿尔法健康产业混合发起A</w:t>
            </w:r>
          </w:p>
        </w:tc>
        <w:tc>
          <w:tcPr>
            <w:tcW w:w="950" w:type="pct"/>
            <w:vAlign w:val="center"/>
          </w:tcPr>
          <w:p w14:paraId="46ABAB5C">
            <w:pPr>
              <w:spacing w:line="240" w:lineRule="auto"/>
              <w:jc w:val="center"/>
            </w:pPr>
            <w:r>
              <w:rPr>
                <w:rFonts w:ascii="宋体" w:hAnsi="宋体" w:eastAsia="宋体" w:cs="宋体"/>
                <w:b w:val="0"/>
              </w:rPr>
              <w:t>东方阿尔法健康产业混合发起C</w:t>
            </w:r>
          </w:p>
        </w:tc>
      </w:tr>
      <w:tr w14:paraId="0719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63C6358E">
            <w:pPr>
              <w:spacing w:line="240" w:lineRule="auto"/>
              <w:jc w:val="left"/>
            </w:pPr>
            <w:r>
              <w:rPr>
                <w:rFonts w:ascii="宋体" w:hAnsi="宋体" w:eastAsia="宋体" w:cs="宋体"/>
                <w:b w:val="0"/>
              </w:rPr>
              <w:t>基金合同生效日管理人持有的本基金份额</w:t>
            </w:r>
          </w:p>
        </w:tc>
        <w:tc>
          <w:tcPr>
            <w:tcW w:w="950" w:type="pct"/>
            <w:vAlign w:val="center"/>
          </w:tcPr>
          <w:p w14:paraId="3DC9310C">
            <w:pPr>
              <w:spacing w:line="240" w:lineRule="auto"/>
              <w:jc w:val="right"/>
            </w:pPr>
            <w:r>
              <w:rPr>
                <w:rFonts w:ascii="宋体" w:hAnsi="宋体" w:eastAsia="宋体" w:cs="宋体"/>
                <w:b w:val="0"/>
              </w:rPr>
              <w:t>5,000,388.96</w:t>
            </w:r>
          </w:p>
        </w:tc>
        <w:tc>
          <w:tcPr>
            <w:tcW w:w="950" w:type="pct"/>
            <w:vAlign w:val="center"/>
          </w:tcPr>
          <w:p w14:paraId="6D12C34C">
            <w:pPr>
              <w:spacing w:line="240" w:lineRule="auto"/>
              <w:jc w:val="right"/>
            </w:pPr>
            <w:r>
              <w:rPr>
                <w:rFonts w:ascii="宋体" w:hAnsi="宋体" w:eastAsia="宋体" w:cs="宋体"/>
                <w:b w:val="0"/>
              </w:rPr>
              <w:t>-</w:t>
            </w:r>
          </w:p>
        </w:tc>
      </w:tr>
      <w:tr w14:paraId="7BEC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BA57DE">
            <w:pPr>
              <w:spacing w:line="240" w:lineRule="auto"/>
              <w:jc w:val="left"/>
            </w:pPr>
            <w:r>
              <w:rPr>
                <w:rFonts w:ascii="宋体" w:hAnsi="宋体" w:eastAsia="宋体" w:cs="宋体"/>
                <w:b w:val="0"/>
              </w:rPr>
              <w:t>基金合同生效日起至报告期期末买入/申购总份额</w:t>
            </w:r>
          </w:p>
        </w:tc>
        <w:tc>
          <w:tcPr>
            <w:tcW w:w="950" w:type="pct"/>
            <w:vAlign w:val="center"/>
          </w:tcPr>
          <w:p w14:paraId="4C2E5543">
            <w:pPr>
              <w:spacing w:line="240" w:lineRule="auto"/>
              <w:jc w:val="right"/>
            </w:pPr>
            <w:r>
              <w:rPr>
                <w:rFonts w:ascii="宋体" w:hAnsi="宋体" w:eastAsia="宋体" w:cs="宋体"/>
                <w:b w:val="0"/>
              </w:rPr>
              <w:t>-</w:t>
            </w:r>
          </w:p>
        </w:tc>
        <w:tc>
          <w:tcPr>
            <w:tcW w:w="950" w:type="pct"/>
            <w:vAlign w:val="center"/>
          </w:tcPr>
          <w:p w14:paraId="34357E41">
            <w:pPr>
              <w:spacing w:line="240" w:lineRule="auto"/>
              <w:jc w:val="right"/>
            </w:pPr>
            <w:r>
              <w:rPr>
                <w:rFonts w:ascii="宋体" w:hAnsi="宋体" w:eastAsia="宋体" w:cs="宋体"/>
                <w:b w:val="0"/>
              </w:rPr>
              <w:t>-</w:t>
            </w:r>
          </w:p>
        </w:tc>
      </w:tr>
      <w:tr w14:paraId="75A1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635176">
            <w:pPr>
              <w:spacing w:line="240" w:lineRule="auto"/>
              <w:jc w:val="left"/>
            </w:pPr>
            <w:r>
              <w:rPr>
                <w:rFonts w:ascii="宋体" w:hAnsi="宋体" w:eastAsia="宋体" w:cs="宋体"/>
                <w:b w:val="0"/>
              </w:rPr>
              <w:t>基金合同生效日起至报告期期末卖出/赎回总份额</w:t>
            </w:r>
          </w:p>
        </w:tc>
        <w:tc>
          <w:tcPr>
            <w:tcW w:w="950" w:type="pct"/>
            <w:vAlign w:val="center"/>
          </w:tcPr>
          <w:p w14:paraId="308C2716">
            <w:pPr>
              <w:spacing w:line="240" w:lineRule="auto"/>
              <w:jc w:val="right"/>
            </w:pPr>
            <w:r>
              <w:rPr>
                <w:rFonts w:ascii="宋体" w:hAnsi="宋体" w:eastAsia="宋体" w:cs="宋体"/>
                <w:b w:val="0"/>
              </w:rPr>
              <w:t>-</w:t>
            </w:r>
          </w:p>
        </w:tc>
        <w:tc>
          <w:tcPr>
            <w:tcW w:w="950" w:type="pct"/>
            <w:vAlign w:val="center"/>
          </w:tcPr>
          <w:p w14:paraId="59DA8CB2">
            <w:pPr>
              <w:spacing w:line="240" w:lineRule="auto"/>
              <w:jc w:val="right"/>
            </w:pPr>
            <w:r>
              <w:rPr>
                <w:rFonts w:ascii="宋体" w:hAnsi="宋体" w:eastAsia="宋体" w:cs="宋体"/>
                <w:b w:val="0"/>
              </w:rPr>
              <w:t>-</w:t>
            </w:r>
          </w:p>
        </w:tc>
      </w:tr>
      <w:tr w14:paraId="32DF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B67D92">
            <w:pPr>
              <w:spacing w:line="240" w:lineRule="auto"/>
              <w:jc w:val="left"/>
            </w:pPr>
            <w:r>
              <w:rPr>
                <w:rFonts w:ascii="宋体" w:hAnsi="宋体" w:eastAsia="宋体" w:cs="宋体"/>
                <w:b w:val="0"/>
              </w:rPr>
              <w:t>报告期期末管理人持有的本基金份额</w:t>
            </w:r>
          </w:p>
        </w:tc>
        <w:tc>
          <w:tcPr>
            <w:tcW w:w="950" w:type="pct"/>
            <w:vAlign w:val="center"/>
          </w:tcPr>
          <w:p w14:paraId="56ACD38A">
            <w:pPr>
              <w:spacing w:line="240" w:lineRule="auto"/>
              <w:jc w:val="right"/>
            </w:pPr>
            <w:r>
              <w:rPr>
                <w:rFonts w:ascii="宋体" w:hAnsi="宋体" w:eastAsia="宋体" w:cs="宋体"/>
                <w:b w:val="0"/>
              </w:rPr>
              <w:t>5,000,388.96</w:t>
            </w:r>
          </w:p>
        </w:tc>
        <w:tc>
          <w:tcPr>
            <w:tcW w:w="950" w:type="pct"/>
            <w:vAlign w:val="center"/>
          </w:tcPr>
          <w:p w14:paraId="70328B0B">
            <w:pPr>
              <w:spacing w:line="240" w:lineRule="auto"/>
              <w:jc w:val="right"/>
            </w:pPr>
            <w:r>
              <w:rPr>
                <w:rFonts w:ascii="宋体" w:hAnsi="宋体" w:eastAsia="宋体" w:cs="宋体"/>
                <w:b w:val="0"/>
              </w:rPr>
              <w:t>-</w:t>
            </w:r>
          </w:p>
        </w:tc>
      </w:tr>
      <w:tr w14:paraId="229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A8D9A9">
            <w:pPr>
              <w:spacing w:line="240" w:lineRule="auto"/>
              <w:jc w:val="left"/>
            </w:pPr>
            <w:r>
              <w:rPr>
                <w:rFonts w:ascii="宋体" w:hAnsi="宋体" w:eastAsia="宋体" w:cs="宋体"/>
                <w:b w:val="0"/>
              </w:rPr>
              <w:t>报告期期末持有的本基金份额占基金总份额比例（%）</w:t>
            </w:r>
          </w:p>
        </w:tc>
        <w:tc>
          <w:tcPr>
            <w:tcW w:w="950" w:type="pct"/>
            <w:vAlign w:val="center"/>
          </w:tcPr>
          <w:p w14:paraId="5AC458B8">
            <w:pPr>
              <w:spacing w:line="240" w:lineRule="auto"/>
              <w:jc w:val="right"/>
            </w:pPr>
            <w:r>
              <w:rPr>
                <w:rFonts w:ascii="宋体" w:hAnsi="宋体" w:eastAsia="宋体" w:cs="宋体"/>
                <w:b w:val="0"/>
              </w:rPr>
              <w:t>46.86</w:t>
            </w:r>
          </w:p>
        </w:tc>
        <w:tc>
          <w:tcPr>
            <w:tcW w:w="950" w:type="pct"/>
            <w:vAlign w:val="center"/>
          </w:tcPr>
          <w:p w14:paraId="7BE12B2B">
            <w:pPr>
              <w:spacing w:line="240" w:lineRule="auto"/>
              <w:jc w:val="right"/>
            </w:pPr>
            <w:r>
              <w:rPr>
                <w:rFonts w:ascii="宋体" w:hAnsi="宋体" w:eastAsia="宋体" w:cs="宋体"/>
                <w:b w:val="0"/>
              </w:rPr>
              <w:t>-</w:t>
            </w:r>
          </w:p>
        </w:tc>
      </w:tr>
    </w:tbl>
    <w:p w14:paraId="15B37A48">
      <w:r>
        <w:rPr>
          <w:rFonts w:ascii="宋体" w:hAnsi="宋体" w:eastAsia="宋体" w:cs="宋体"/>
          <w:b w:val="0"/>
        </w:rPr>
        <w:t>注：报告期期末持有的本基金份额占基金总份额比例的分母采用期末基金份额总额，不区分下属不同类别基金。</w:t>
      </w:r>
    </w:p>
    <w:p w14:paraId="707F8DC7"/>
    <w:p w14:paraId="2C6F76BF">
      <w:pPr>
        <w:pStyle w:val="3"/>
        <w:jc w:val="left"/>
      </w:pPr>
      <w:r>
        <w:rPr>
          <w:rFonts w:ascii="宋体" w:hAnsi="宋体" w:eastAsia="宋体" w:cs="宋体"/>
        </w:rPr>
        <w:t>7.2 基金管理人运用固有资金投资本基金交易明细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798"/>
        <w:gridCol w:w="1798"/>
        <w:gridCol w:w="1498"/>
      </w:tblGrid>
      <w:tr w14:paraId="135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B91E018">
            <w:pPr>
              <w:spacing w:line="240" w:lineRule="auto"/>
              <w:jc w:val="center"/>
            </w:pPr>
            <w:r>
              <w:rPr>
                <w:rFonts w:ascii="宋体" w:hAnsi="宋体" w:eastAsia="宋体" w:cs="宋体"/>
                <w:b w:val="0"/>
              </w:rPr>
              <w:t>序号</w:t>
            </w:r>
          </w:p>
        </w:tc>
        <w:tc>
          <w:tcPr>
            <w:tcW w:w="769" w:type="pct"/>
            <w:shd w:val="clear" w:color="auto" w:fill="D9D9D9"/>
            <w:vAlign w:val="center"/>
          </w:tcPr>
          <w:p w14:paraId="527EC8AD">
            <w:pPr>
              <w:spacing w:line="240" w:lineRule="auto"/>
              <w:jc w:val="center"/>
            </w:pPr>
            <w:r>
              <w:rPr>
                <w:rFonts w:ascii="宋体" w:hAnsi="宋体" w:eastAsia="宋体" w:cs="宋体"/>
                <w:b w:val="0"/>
              </w:rPr>
              <w:t>交易方式</w:t>
            </w:r>
          </w:p>
        </w:tc>
        <w:tc>
          <w:tcPr>
            <w:tcW w:w="769" w:type="pct"/>
            <w:shd w:val="clear" w:color="auto" w:fill="D9D9D9"/>
            <w:vAlign w:val="center"/>
          </w:tcPr>
          <w:p w14:paraId="21CC8EBE">
            <w:pPr>
              <w:spacing w:line="240" w:lineRule="auto"/>
              <w:jc w:val="center"/>
            </w:pPr>
            <w:r>
              <w:rPr>
                <w:rFonts w:ascii="宋体" w:hAnsi="宋体" w:eastAsia="宋体" w:cs="宋体"/>
                <w:b w:val="0"/>
              </w:rPr>
              <w:t>交易日期</w:t>
            </w:r>
          </w:p>
        </w:tc>
        <w:tc>
          <w:tcPr>
            <w:tcW w:w="923" w:type="pct"/>
            <w:shd w:val="clear" w:color="auto" w:fill="D9D9D9"/>
            <w:vAlign w:val="center"/>
          </w:tcPr>
          <w:p w14:paraId="50418A6C">
            <w:pPr>
              <w:spacing w:line="240" w:lineRule="auto"/>
              <w:jc w:val="center"/>
            </w:pPr>
            <w:r>
              <w:rPr>
                <w:rFonts w:ascii="宋体" w:hAnsi="宋体" w:eastAsia="宋体" w:cs="宋体"/>
                <w:b w:val="0"/>
              </w:rPr>
              <w:t>交易份额（份）</w:t>
            </w:r>
          </w:p>
        </w:tc>
        <w:tc>
          <w:tcPr>
            <w:tcW w:w="923" w:type="pct"/>
            <w:shd w:val="clear" w:color="auto" w:fill="D9D9D9"/>
            <w:vAlign w:val="center"/>
          </w:tcPr>
          <w:p w14:paraId="60CB3CC1">
            <w:pPr>
              <w:spacing w:line="240" w:lineRule="auto"/>
              <w:jc w:val="center"/>
            </w:pPr>
            <w:r>
              <w:rPr>
                <w:rFonts w:ascii="宋体" w:hAnsi="宋体" w:eastAsia="宋体" w:cs="宋体"/>
                <w:b w:val="0"/>
              </w:rPr>
              <w:t>交易金额 （元）</w:t>
            </w:r>
          </w:p>
        </w:tc>
        <w:tc>
          <w:tcPr>
            <w:tcW w:w="769" w:type="pct"/>
            <w:shd w:val="clear" w:color="auto" w:fill="D9D9D9"/>
            <w:vAlign w:val="center"/>
          </w:tcPr>
          <w:p w14:paraId="06B2B38B">
            <w:pPr>
              <w:spacing w:line="240" w:lineRule="auto"/>
              <w:jc w:val="center"/>
            </w:pPr>
            <w:r>
              <w:rPr>
                <w:rFonts w:ascii="宋体" w:hAnsi="宋体" w:eastAsia="宋体" w:cs="宋体"/>
                <w:b w:val="0"/>
              </w:rPr>
              <w:t>适用费率</w:t>
            </w:r>
          </w:p>
        </w:tc>
      </w:tr>
      <w:tr w14:paraId="47B3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E63EE3">
            <w:pPr>
              <w:spacing w:line="240" w:lineRule="auto"/>
              <w:jc w:val="center"/>
            </w:pPr>
            <w:r>
              <w:rPr>
                <w:rFonts w:ascii="宋体" w:hAnsi="宋体" w:eastAsia="宋体" w:cs="宋体"/>
                <w:b w:val="0"/>
              </w:rPr>
              <w:t>1</w:t>
            </w:r>
          </w:p>
        </w:tc>
        <w:tc>
          <w:tcPr>
            <w:tcW w:w="0" w:type="dxa"/>
          </w:tcPr>
          <w:p w14:paraId="4A44D985">
            <w:pPr>
              <w:spacing w:line="240" w:lineRule="auto"/>
              <w:jc w:val="left"/>
            </w:pPr>
            <w:r>
              <w:rPr>
                <w:rFonts w:ascii="宋体" w:hAnsi="宋体" w:eastAsia="宋体" w:cs="宋体"/>
                <w:b w:val="0"/>
              </w:rPr>
              <w:t>认购结果</w:t>
            </w:r>
          </w:p>
        </w:tc>
        <w:tc>
          <w:tcPr>
            <w:tcW w:w="0" w:type="dxa"/>
          </w:tcPr>
          <w:p w14:paraId="06329019">
            <w:pPr>
              <w:spacing w:line="240" w:lineRule="auto"/>
              <w:jc w:val="center"/>
            </w:pPr>
            <w:r>
              <w:rPr>
                <w:rFonts w:ascii="宋体" w:hAnsi="宋体" w:eastAsia="宋体" w:cs="宋体"/>
                <w:b w:val="0"/>
              </w:rPr>
              <w:t>2025-06-10</w:t>
            </w:r>
          </w:p>
        </w:tc>
        <w:tc>
          <w:tcPr>
            <w:tcW w:w="0" w:type="dxa"/>
          </w:tcPr>
          <w:p w14:paraId="2F60BFB3">
            <w:pPr>
              <w:spacing w:line="240" w:lineRule="auto"/>
              <w:jc w:val="right"/>
            </w:pPr>
            <w:r>
              <w:rPr>
                <w:rFonts w:ascii="宋体" w:hAnsi="宋体" w:eastAsia="宋体" w:cs="宋体"/>
                <w:b w:val="0"/>
              </w:rPr>
              <w:t>5,000,388.96</w:t>
            </w:r>
          </w:p>
        </w:tc>
        <w:tc>
          <w:tcPr>
            <w:tcW w:w="0" w:type="dxa"/>
          </w:tcPr>
          <w:p w14:paraId="41DEFE03">
            <w:pPr>
              <w:spacing w:line="240" w:lineRule="auto"/>
              <w:jc w:val="right"/>
            </w:pPr>
            <w:r>
              <w:rPr>
                <w:rFonts w:ascii="宋体" w:hAnsi="宋体" w:eastAsia="宋体" w:cs="宋体"/>
                <w:b w:val="0"/>
              </w:rPr>
              <w:t>5,001,000.00</w:t>
            </w:r>
          </w:p>
        </w:tc>
        <w:tc>
          <w:tcPr>
            <w:tcW w:w="0" w:type="dxa"/>
          </w:tcPr>
          <w:p w14:paraId="5C7E225E">
            <w:pPr>
              <w:spacing w:line="240" w:lineRule="auto"/>
              <w:jc w:val="right"/>
            </w:pPr>
            <w:r>
              <w:rPr>
                <w:rFonts w:ascii="宋体" w:hAnsi="宋体" w:eastAsia="宋体" w:cs="宋体"/>
                <w:b w:val="0"/>
              </w:rPr>
              <w:t>-</w:t>
            </w:r>
          </w:p>
        </w:tc>
      </w:tr>
      <w:tr w14:paraId="4FC5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D57D0A">
            <w:pPr>
              <w:spacing w:line="240" w:lineRule="auto"/>
              <w:jc w:val="center"/>
            </w:pPr>
            <w:r>
              <w:rPr>
                <w:rFonts w:ascii="宋体" w:hAnsi="宋体" w:eastAsia="宋体" w:cs="宋体"/>
                <w:b w:val="0"/>
              </w:rPr>
              <w:t>合计</w:t>
            </w:r>
          </w:p>
        </w:tc>
        <w:tc>
          <w:tcPr>
            <w:tcW w:w="0" w:type="dxa"/>
          </w:tcPr>
          <w:p w14:paraId="182B2D6E">
            <w:pPr>
              <w:spacing w:line="240" w:lineRule="auto"/>
              <w:jc w:val="left"/>
            </w:pPr>
          </w:p>
        </w:tc>
        <w:tc>
          <w:tcPr>
            <w:tcW w:w="0" w:type="dxa"/>
          </w:tcPr>
          <w:p w14:paraId="69733E76">
            <w:pPr>
              <w:spacing w:line="240" w:lineRule="auto"/>
              <w:jc w:val="center"/>
            </w:pPr>
          </w:p>
        </w:tc>
        <w:tc>
          <w:tcPr>
            <w:tcW w:w="0" w:type="dxa"/>
          </w:tcPr>
          <w:p w14:paraId="6EAC7019">
            <w:pPr>
              <w:spacing w:line="240" w:lineRule="auto"/>
              <w:jc w:val="right"/>
            </w:pPr>
            <w:r>
              <w:rPr>
                <w:rFonts w:ascii="宋体" w:hAnsi="宋体" w:eastAsia="宋体" w:cs="宋体"/>
                <w:b w:val="0"/>
              </w:rPr>
              <w:t>5,000,388.96</w:t>
            </w:r>
          </w:p>
        </w:tc>
        <w:tc>
          <w:tcPr>
            <w:tcW w:w="0" w:type="dxa"/>
          </w:tcPr>
          <w:p w14:paraId="41FECD25">
            <w:pPr>
              <w:spacing w:line="240" w:lineRule="auto"/>
              <w:jc w:val="right"/>
            </w:pPr>
            <w:r>
              <w:rPr>
                <w:rFonts w:ascii="宋体" w:hAnsi="宋体" w:eastAsia="宋体" w:cs="宋体"/>
                <w:b w:val="0"/>
              </w:rPr>
              <w:t>5,001,000.00</w:t>
            </w:r>
          </w:p>
        </w:tc>
        <w:tc>
          <w:tcPr>
            <w:tcW w:w="0" w:type="dxa"/>
          </w:tcPr>
          <w:p w14:paraId="3C22D5DF">
            <w:pPr>
              <w:spacing w:line="240" w:lineRule="auto"/>
              <w:jc w:val="left"/>
            </w:pPr>
          </w:p>
        </w:tc>
      </w:tr>
    </w:tbl>
    <w:p w14:paraId="0C0396FE">
      <w:r>
        <w:rPr>
          <w:rFonts w:ascii="宋体" w:hAnsi="宋体" w:eastAsia="宋体" w:cs="宋体"/>
          <w:b w:val="0"/>
        </w:rPr>
        <w:t>注：本基金管理人此项认购本基金适用的费用为1,000.00元。</w:t>
      </w:r>
    </w:p>
    <w:p w14:paraId="4C0C8B29">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14:paraId="0A39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E4C1A6B">
            <w:pPr>
              <w:spacing w:line="240" w:lineRule="auto"/>
              <w:jc w:val="center"/>
            </w:pPr>
            <w:r>
              <w:rPr>
                <w:rFonts w:ascii="宋体" w:hAnsi="宋体" w:eastAsia="宋体" w:cs="宋体"/>
                <w:b w:val="0"/>
              </w:rPr>
              <w:t>项目</w:t>
            </w:r>
          </w:p>
        </w:tc>
        <w:tc>
          <w:tcPr>
            <w:tcW w:w="692" w:type="pct"/>
            <w:shd w:val="clear" w:color="auto" w:fill="D9D9D9"/>
            <w:vAlign w:val="center"/>
          </w:tcPr>
          <w:p w14:paraId="4ADDDD5E">
            <w:pPr>
              <w:spacing w:line="240" w:lineRule="auto"/>
              <w:jc w:val="center"/>
            </w:pPr>
            <w:r>
              <w:rPr>
                <w:rFonts w:ascii="宋体" w:hAnsi="宋体" w:eastAsia="宋体" w:cs="宋体"/>
                <w:b w:val="0"/>
              </w:rPr>
              <w:t>持有份额总数</w:t>
            </w:r>
          </w:p>
        </w:tc>
        <w:tc>
          <w:tcPr>
            <w:tcW w:w="692" w:type="pct"/>
            <w:shd w:val="clear" w:color="auto" w:fill="D9D9D9"/>
            <w:vAlign w:val="center"/>
          </w:tcPr>
          <w:p w14:paraId="52D02C71">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14:paraId="223203F7">
            <w:pPr>
              <w:spacing w:line="240" w:lineRule="auto"/>
              <w:jc w:val="center"/>
            </w:pPr>
            <w:r>
              <w:rPr>
                <w:rFonts w:ascii="宋体" w:hAnsi="宋体" w:eastAsia="宋体" w:cs="宋体"/>
                <w:b w:val="0"/>
              </w:rPr>
              <w:t>发起份额总数</w:t>
            </w:r>
          </w:p>
        </w:tc>
        <w:tc>
          <w:tcPr>
            <w:tcW w:w="692" w:type="pct"/>
            <w:shd w:val="clear" w:color="auto" w:fill="D9D9D9"/>
            <w:vAlign w:val="center"/>
          </w:tcPr>
          <w:p w14:paraId="5116D260">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14:paraId="319F3DCD">
            <w:pPr>
              <w:spacing w:line="240" w:lineRule="auto"/>
              <w:jc w:val="center"/>
            </w:pPr>
            <w:r>
              <w:rPr>
                <w:rFonts w:ascii="宋体" w:hAnsi="宋体" w:eastAsia="宋体" w:cs="宋体"/>
                <w:b w:val="0"/>
              </w:rPr>
              <w:t>发起份额承诺持有期限</w:t>
            </w:r>
          </w:p>
        </w:tc>
      </w:tr>
      <w:tr w14:paraId="3C2B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F77BDD">
            <w:pPr>
              <w:spacing w:line="240" w:lineRule="auto"/>
              <w:jc w:val="left"/>
            </w:pPr>
            <w:r>
              <w:rPr>
                <w:rFonts w:ascii="宋体" w:hAnsi="宋体" w:eastAsia="宋体" w:cs="宋体"/>
                <w:b w:val="0"/>
              </w:rPr>
              <w:t>基金管理人固有资金</w:t>
            </w:r>
          </w:p>
        </w:tc>
        <w:tc>
          <w:tcPr>
            <w:tcW w:w="0" w:type="dxa"/>
          </w:tcPr>
          <w:p w14:paraId="290B9198">
            <w:pPr>
              <w:spacing w:line="240" w:lineRule="auto"/>
              <w:jc w:val="right"/>
            </w:pPr>
            <w:r>
              <w:rPr>
                <w:rFonts w:ascii="宋体" w:hAnsi="宋体" w:eastAsia="宋体" w:cs="宋体"/>
                <w:b w:val="0"/>
              </w:rPr>
              <w:t>5,000,388.96</w:t>
            </w:r>
          </w:p>
        </w:tc>
        <w:tc>
          <w:tcPr>
            <w:tcW w:w="0" w:type="dxa"/>
          </w:tcPr>
          <w:p w14:paraId="69753F33">
            <w:pPr>
              <w:spacing w:line="240" w:lineRule="auto"/>
              <w:jc w:val="right"/>
            </w:pPr>
            <w:r>
              <w:rPr>
                <w:rFonts w:ascii="宋体" w:hAnsi="宋体" w:eastAsia="宋体" w:cs="宋体"/>
                <w:b w:val="0"/>
              </w:rPr>
              <w:t>46.86%</w:t>
            </w:r>
          </w:p>
        </w:tc>
        <w:tc>
          <w:tcPr>
            <w:tcW w:w="0" w:type="dxa"/>
          </w:tcPr>
          <w:p w14:paraId="39CC1257">
            <w:pPr>
              <w:spacing w:line="240" w:lineRule="auto"/>
              <w:jc w:val="right"/>
            </w:pPr>
            <w:r>
              <w:rPr>
                <w:rFonts w:ascii="宋体" w:hAnsi="宋体" w:eastAsia="宋体" w:cs="宋体"/>
                <w:b w:val="0"/>
              </w:rPr>
              <w:t>5,000,388.96</w:t>
            </w:r>
          </w:p>
        </w:tc>
        <w:tc>
          <w:tcPr>
            <w:tcW w:w="0" w:type="dxa"/>
          </w:tcPr>
          <w:p w14:paraId="0BC08417">
            <w:pPr>
              <w:spacing w:line="240" w:lineRule="auto"/>
              <w:jc w:val="right"/>
            </w:pPr>
            <w:r>
              <w:rPr>
                <w:rFonts w:ascii="宋体" w:hAnsi="宋体" w:eastAsia="宋体" w:cs="宋体"/>
                <w:b w:val="0"/>
              </w:rPr>
              <w:t>46.86%</w:t>
            </w:r>
          </w:p>
        </w:tc>
        <w:tc>
          <w:tcPr>
            <w:tcW w:w="0" w:type="dxa"/>
          </w:tcPr>
          <w:p w14:paraId="61FEE06A">
            <w:pPr>
              <w:spacing w:line="240" w:lineRule="auto"/>
              <w:jc w:val="left"/>
            </w:pPr>
            <w:r>
              <w:rPr>
                <w:rFonts w:ascii="宋体" w:hAnsi="宋体" w:eastAsia="宋体" w:cs="宋体"/>
                <w:b w:val="0"/>
              </w:rPr>
              <w:t>自合同生效之日起不少于3年</w:t>
            </w:r>
          </w:p>
        </w:tc>
      </w:tr>
      <w:tr w14:paraId="4CC5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3578E0">
            <w:pPr>
              <w:spacing w:line="240" w:lineRule="auto"/>
              <w:jc w:val="left"/>
            </w:pPr>
            <w:r>
              <w:rPr>
                <w:rFonts w:ascii="宋体" w:hAnsi="宋体" w:eastAsia="宋体" w:cs="宋体"/>
                <w:b w:val="0"/>
              </w:rPr>
              <w:t>基金管理人高级管理人员</w:t>
            </w:r>
          </w:p>
        </w:tc>
        <w:tc>
          <w:tcPr>
            <w:tcW w:w="0" w:type="dxa"/>
          </w:tcPr>
          <w:p w14:paraId="65386537">
            <w:pPr>
              <w:spacing w:line="240" w:lineRule="auto"/>
              <w:jc w:val="right"/>
            </w:pPr>
            <w:r>
              <w:rPr>
                <w:rFonts w:ascii="宋体" w:hAnsi="宋体" w:eastAsia="宋体" w:cs="宋体"/>
                <w:b w:val="0"/>
              </w:rPr>
              <w:t>4,500,711.07</w:t>
            </w:r>
          </w:p>
        </w:tc>
        <w:tc>
          <w:tcPr>
            <w:tcW w:w="0" w:type="dxa"/>
          </w:tcPr>
          <w:p w14:paraId="14D6A0A4">
            <w:pPr>
              <w:spacing w:line="240" w:lineRule="auto"/>
              <w:jc w:val="right"/>
            </w:pPr>
            <w:r>
              <w:rPr>
                <w:rFonts w:ascii="宋体" w:hAnsi="宋体" w:eastAsia="宋体" w:cs="宋体"/>
                <w:b w:val="0"/>
              </w:rPr>
              <w:t>42.17%</w:t>
            </w:r>
          </w:p>
        </w:tc>
        <w:tc>
          <w:tcPr>
            <w:tcW w:w="0" w:type="dxa"/>
          </w:tcPr>
          <w:p w14:paraId="4CF4E2A6">
            <w:pPr>
              <w:spacing w:line="240" w:lineRule="auto"/>
              <w:jc w:val="right"/>
            </w:pPr>
            <w:r>
              <w:rPr>
                <w:rFonts w:ascii="宋体" w:hAnsi="宋体" w:eastAsia="宋体" w:cs="宋体"/>
                <w:b w:val="0"/>
              </w:rPr>
              <w:t>4,500,711.07</w:t>
            </w:r>
          </w:p>
        </w:tc>
        <w:tc>
          <w:tcPr>
            <w:tcW w:w="0" w:type="dxa"/>
          </w:tcPr>
          <w:p w14:paraId="6CFB1C06">
            <w:pPr>
              <w:spacing w:line="240" w:lineRule="auto"/>
              <w:jc w:val="right"/>
            </w:pPr>
            <w:r>
              <w:rPr>
                <w:rFonts w:ascii="宋体" w:hAnsi="宋体" w:eastAsia="宋体" w:cs="宋体"/>
                <w:b w:val="0"/>
              </w:rPr>
              <w:t>42.17%</w:t>
            </w:r>
          </w:p>
        </w:tc>
        <w:tc>
          <w:tcPr>
            <w:tcW w:w="0" w:type="dxa"/>
          </w:tcPr>
          <w:p w14:paraId="3A734F4F">
            <w:pPr>
              <w:spacing w:line="240" w:lineRule="auto"/>
              <w:jc w:val="left"/>
            </w:pPr>
            <w:r>
              <w:rPr>
                <w:rFonts w:ascii="宋体" w:hAnsi="宋体" w:eastAsia="宋体" w:cs="宋体"/>
                <w:b w:val="0"/>
              </w:rPr>
              <w:t>自合同生效之日起不少于3年</w:t>
            </w:r>
          </w:p>
        </w:tc>
      </w:tr>
      <w:tr w14:paraId="09FA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C615B4">
            <w:pPr>
              <w:spacing w:line="240" w:lineRule="auto"/>
              <w:jc w:val="left"/>
            </w:pPr>
            <w:r>
              <w:rPr>
                <w:rFonts w:ascii="宋体" w:hAnsi="宋体" w:eastAsia="宋体" w:cs="宋体"/>
                <w:b w:val="0"/>
              </w:rPr>
              <w:t>基金经理等人员</w:t>
            </w:r>
          </w:p>
        </w:tc>
        <w:tc>
          <w:tcPr>
            <w:tcW w:w="0" w:type="dxa"/>
          </w:tcPr>
          <w:p w14:paraId="686CB192">
            <w:pPr>
              <w:spacing w:line="240" w:lineRule="auto"/>
              <w:jc w:val="right"/>
            </w:pPr>
            <w:r>
              <w:rPr>
                <w:rFonts w:ascii="宋体" w:hAnsi="宋体" w:eastAsia="宋体" w:cs="宋体"/>
                <w:b w:val="0"/>
              </w:rPr>
              <w:t>500,419.00</w:t>
            </w:r>
          </w:p>
        </w:tc>
        <w:tc>
          <w:tcPr>
            <w:tcW w:w="0" w:type="dxa"/>
          </w:tcPr>
          <w:p w14:paraId="2F06ED5E">
            <w:pPr>
              <w:spacing w:line="240" w:lineRule="auto"/>
              <w:jc w:val="right"/>
            </w:pPr>
            <w:r>
              <w:rPr>
                <w:rFonts w:ascii="宋体" w:hAnsi="宋体" w:eastAsia="宋体" w:cs="宋体"/>
                <w:b w:val="0"/>
              </w:rPr>
              <w:t>4.69%</w:t>
            </w:r>
          </w:p>
        </w:tc>
        <w:tc>
          <w:tcPr>
            <w:tcW w:w="0" w:type="dxa"/>
          </w:tcPr>
          <w:p w14:paraId="3C263DBF">
            <w:pPr>
              <w:spacing w:line="240" w:lineRule="auto"/>
              <w:jc w:val="right"/>
            </w:pPr>
            <w:r>
              <w:rPr>
                <w:rFonts w:ascii="宋体" w:hAnsi="宋体" w:eastAsia="宋体" w:cs="宋体"/>
                <w:b w:val="0"/>
              </w:rPr>
              <w:t>500,419.00</w:t>
            </w:r>
          </w:p>
        </w:tc>
        <w:tc>
          <w:tcPr>
            <w:tcW w:w="0" w:type="dxa"/>
          </w:tcPr>
          <w:p w14:paraId="31C06B61">
            <w:pPr>
              <w:spacing w:line="240" w:lineRule="auto"/>
              <w:jc w:val="right"/>
            </w:pPr>
            <w:r>
              <w:rPr>
                <w:rFonts w:ascii="宋体" w:hAnsi="宋体" w:eastAsia="宋体" w:cs="宋体"/>
                <w:b w:val="0"/>
              </w:rPr>
              <w:t>4.69%</w:t>
            </w:r>
          </w:p>
        </w:tc>
        <w:tc>
          <w:tcPr>
            <w:tcW w:w="0" w:type="dxa"/>
          </w:tcPr>
          <w:p w14:paraId="75A5E685">
            <w:pPr>
              <w:spacing w:line="240" w:lineRule="auto"/>
              <w:jc w:val="left"/>
            </w:pPr>
            <w:r>
              <w:rPr>
                <w:rFonts w:ascii="宋体" w:hAnsi="宋体" w:eastAsia="宋体" w:cs="宋体"/>
                <w:b w:val="0"/>
              </w:rPr>
              <w:t>自合同生效之日起不少于3年</w:t>
            </w:r>
          </w:p>
        </w:tc>
      </w:tr>
      <w:tr w14:paraId="4F17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4D7E59">
            <w:pPr>
              <w:spacing w:line="240" w:lineRule="auto"/>
              <w:jc w:val="left"/>
            </w:pPr>
            <w:r>
              <w:rPr>
                <w:rFonts w:ascii="宋体" w:hAnsi="宋体" w:eastAsia="宋体" w:cs="宋体"/>
                <w:b w:val="0"/>
              </w:rPr>
              <w:t>基金管理人股东</w:t>
            </w:r>
          </w:p>
        </w:tc>
        <w:tc>
          <w:tcPr>
            <w:tcW w:w="0" w:type="dxa"/>
          </w:tcPr>
          <w:p w14:paraId="3A8E8187">
            <w:pPr>
              <w:spacing w:line="240" w:lineRule="auto"/>
              <w:jc w:val="right"/>
            </w:pPr>
            <w:r>
              <w:rPr>
                <w:rFonts w:ascii="宋体" w:hAnsi="宋体" w:eastAsia="宋体" w:cs="宋体"/>
                <w:b w:val="0"/>
              </w:rPr>
              <w:t>-</w:t>
            </w:r>
          </w:p>
        </w:tc>
        <w:tc>
          <w:tcPr>
            <w:tcW w:w="0" w:type="dxa"/>
          </w:tcPr>
          <w:p w14:paraId="33DE1A85">
            <w:pPr>
              <w:spacing w:line="240" w:lineRule="auto"/>
              <w:jc w:val="right"/>
            </w:pPr>
            <w:r>
              <w:rPr>
                <w:rFonts w:ascii="宋体" w:hAnsi="宋体" w:eastAsia="宋体" w:cs="宋体"/>
                <w:b w:val="0"/>
              </w:rPr>
              <w:t>-</w:t>
            </w:r>
          </w:p>
        </w:tc>
        <w:tc>
          <w:tcPr>
            <w:tcW w:w="0" w:type="dxa"/>
          </w:tcPr>
          <w:p w14:paraId="646F1ED3">
            <w:pPr>
              <w:spacing w:line="240" w:lineRule="auto"/>
              <w:jc w:val="right"/>
            </w:pPr>
            <w:r>
              <w:rPr>
                <w:rFonts w:ascii="宋体" w:hAnsi="宋体" w:eastAsia="宋体" w:cs="宋体"/>
                <w:b w:val="0"/>
              </w:rPr>
              <w:t>-</w:t>
            </w:r>
          </w:p>
        </w:tc>
        <w:tc>
          <w:tcPr>
            <w:tcW w:w="0" w:type="dxa"/>
          </w:tcPr>
          <w:p w14:paraId="162F4C97">
            <w:pPr>
              <w:spacing w:line="240" w:lineRule="auto"/>
              <w:jc w:val="right"/>
            </w:pPr>
            <w:r>
              <w:rPr>
                <w:rFonts w:ascii="宋体" w:hAnsi="宋体" w:eastAsia="宋体" w:cs="宋体"/>
                <w:b w:val="0"/>
              </w:rPr>
              <w:t>-</w:t>
            </w:r>
          </w:p>
        </w:tc>
        <w:tc>
          <w:tcPr>
            <w:tcW w:w="0" w:type="dxa"/>
          </w:tcPr>
          <w:p w14:paraId="70FBE6E4">
            <w:pPr>
              <w:spacing w:line="240" w:lineRule="auto"/>
              <w:jc w:val="left"/>
            </w:pPr>
            <w:r>
              <w:rPr>
                <w:rFonts w:ascii="宋体" w:hAnsi="宋体" w:eastAsia="宋体" w:cs="宋体"/>
                <w:b w:val="0"/>
              </w:rPr>
              <w:t>-</w:t>
            </w:r>
          </w:p>
        </w:tc>
      </w:tr>
      <w:tr w14:paraId="357A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9254BB">
            <w:pPr>
              <w:spacing w:line="240" w:lineRule="auto"/>
              <w:jc w:val="left"/>
            </w:pPr>
            <w:r>
              <w:rPr>
                <w:rFonts w:ascii="宋体" w:hAnsi="宋体" w:eastAsia="宋体" w:cs="宋体"/>
                <w:b w:val="0"/>
              </w:rPr>
              <w:t>其他</w:t>
            </w:r>
          </w:p>
        </w:tc>
        <w:tc>
          <w:tcPr>
            <w:tcW w:w="0" w:type="dxa"/>
          </w:tcPr>
          <w:p w14:paraId="6648C58F">
            <w:pPr>
              <w:spacing w:line="240" w:lineRule="auto"/>
              <w:jc w:val="right"/>
            </w:pPr>
            <w:r>
              <w:rPr>
                <w:rFonts w:ascii="宋体" w:hAnsi="宋体" w:eastAsia="宋体" w:cs="宋体"/>
                <w:b w:val="0"/>
              </w:rPr>
              <w:t>-</w:t>
            </w:r>
          </w:p>
        </w:tc>
        <w:tc>
          <w:tcPr>
            <w:tcW w:w="0" w:type="dxa"/>
          </w:tcPr>
          <w:p w14:paraId="7212D703">
            <w:pPr>
              <w:spacing w:line="240" w:lineRule="auto"/>
              <w:jc w:val="right"/>
            </w:pPr>
            <w:r>
              <w:rPr>
                <w:rFonts w:ascii="宋体" w:hAnsi="宋体" w:eastAsia="宋体" w:cs="宋体"/>
                <w:b w:val="0"/>
              </w:rPr>
              <w:t>-</w:t>
            </w:r>
          </w:p>
        </w:tc>
        <w:tc>
          <w:tcPr>
            <w:tcW w:w="0" w:type="dxa"/>
          </w:tcPr>
          <w:p w14:paraId="25E09188">
            <w:pPr>
              <w:spacing w:line="240" w:lineRule="auto"/>
              <w:jc w:val="right"/>
            </w:pPr>
            <w:r>
              <w:rPr>
                <w:rFonts w:ascii="宋体" w:hAnsi="宋体" w:eastAsia="宋体" w:cs="宋体"/>
                <w:b w:val="0"/>
              </w:rPr>
              <w:t>-</w:t>
            </w:r>
          </w:p>
        </w:tc>
        <w:tc>
          <w:tcPr>
            <w:tcW w:w="0" w:type="dxa"/>
          </w:tcPr>
          <w:p w14:paraId="45B1A14A">
            <w:pPr>
              <w:spacing w:line="240" w:lineRule="auto"/>
              <w:jc w:val="right"/>
            </w:pPr>
            <w:r>
              <w:rPr>
                <w:rFonts w:ascii="宋体" w:hAnsi="宋体" w:eastAsia="宋体" w:cs="宋体"/>
                <w:b w:val="0"/>
              </w:rPr>
              <w:t>-</w:t>
            </w:r>
          </w:p>
        </w:tc>
        <w:tc>
          <w:tcPr>
            <w:tcW w:w="0" w:type="dxa"/>
          </w:tcPr>
          <w:p w14:paraId="56F67157">
            <w:pPr>
              <w:spacing w:line="240" w:lineRule="auto"/>
              <w:jc w:val="left"/>
            </w:pPr>
            <w:r>
              <w:rPr>
                <w:rFonts w:ascii="宋体" w:hAnsi="宋体" w:eastAsia="宋体" w:cs="宋体"/>
                <w:b w:val="0"/>
              </w:rPr>
              <w:t>-</w:t>
            </w:r>
          </w:p>
        </w:tc>
      </w:tr>
      <w:tr w14:paraId="7C07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AA386">
            <w:pPr>
              <w:spacing w:line="240" w:lineRule="auto"/>
              <w:jc w:val="center"/>
            </w:pPr>
            <w:r>
              <w:rPr>
                <w:rFonts w:ascii="宋体" w:hAnsi="宋体" w:eastAsia="宋体" w:cs="宋体"/>
                <w:b w:val="0"/>
              </w:rPr>
              <w:t>合计</w:t>
            </w:r>
          </w:p>
        </w:tc>
        <w:tc>
          <w:tcPr>
            <w:tcW w:w="0" w:type="dxa"/>
          </w:tcPr>
          <w:p w14:paraId="4CD293A1">
            <w:pPr>
              <w:spacing w:line="240" w:lineRule="auto"/>
              <w:jc w:val="right"/>
            </w:pPr>
            <w:r>
              <w:rPr>
                <w:rFonts w:ascii="宋体" w:hAnsi="宋体" w:eastAsia="宋体" w:cs="宋体"/>
                <w:b w:val="0"/>
              </w:rPr>
              <w:t>10,001,519.03</w:t>
            </w:r>
          </w:p>
        </w:tc>
        <w:tc>
          <w:tcPr>
            <w:tcW w:w="0" w:type="dxa"/>
          </w:tcPr>
          <w:p w14:paraId="4E2C3BD8">
            <w:pPr>
              <w:spacing w:line="240" w:lineRule="auto"/>
              <w:jc w:val="right"/>
            </w:pPr>
            <w:r>
              <w:rPr>
                <w:rFonts w:ascii="宋体" w:hAnsi="宋体" w:eastAsia="宋体" w:cs="宋体"/>
                <w:b w:val="0"/>
              </w:rPr>
              <w:t>93.72%</w:t>
            </w:r>
          </w:p>
        </w:tc>
        <w:tc>
          <w:tcPr>
            <w:tcW w:w="0" w:type="dxa"/>
          </w:tcPr>
          <w:p w14:paraId="24C243AC">
            <w:pPr>
              <w:spacing w:line="240" w:lineRule="auto"/>
              <w:jc w:val="right"/>
            </w:pPr>
            <w:r>
              <w:rPr>
                <w:rFonts w:ascii="宋体" w:hAnsi="宋体" w:eastAsia="宋体" w:cs="宋体"/>
                <w:b w:val="0"/>
              </w:rPr>
              <w:t>10,001,519.03</w:t>
            </w:r>
          </w:p>
        </w:tc>
        <w:tc>
          <w:tcPr>
            <w:tcW w:w="0" w:type="dxa"/>
          </w:tcPr>
          <w:p w14:paraId="1CE10CFE">
            <w:pPr>
              <w:spacing w:line="240" w:lineRule="auto"/>
              <w:jc w:val="right"/>
            </w:pPr>
            <w:r>
              <w:rPr>
                <w:rFonts w:ascii="宋体" w:hAnsi="宋体" w:eastAsia="宋体" w:cs="宋体"/>
                <w:b w:val="0"/>
              </w:rPr>
              <w:t>93.72%</w:t>
            </w:r>
          </w:p>
        </w:tc>
        <w:tc>
          <w:tcPr>
            <w:tcW w:w="0" w:type="dxa"/>
          </w:tcPr>
          <w:p w14:paraId="657EC335">
            <w:pPr>
              <w:spacing w:line="240" w:lineRule="auto"/>
              <w:jc w:val="left"/>
            </w:pPr>
            <w:r>
              <w:rPr>
                <w:rFonts w:ascii="宋体" w:hAnsi="宋体" w:eastAsia="宋体" w:cs="宋体"/>
                <w:b w:val="0"/>
              </w:rPr>
              <w:t>-</w:t>
            </w:r>
          </w:p>
        </w:tc>
      </w:tr>
    </w:tbl>
    <w:p w14:paraId="092A256C"/>
    <w:p w14:paraId="3DCE4979">
      <w:pPr>
        <w:pStyle w:val="2"/>
        <w:jc w:val="center"/>
      </w:pPr>
      <w:r>
        <w:rPr>
          <w:rFonts w:ascii="宋体" w:hAnsi="宋体" w:eastAsia="宋体" w:cs="宋体"/>
        </w:rPr>
        <w:t>§9 影响投资者决策的其他重要信息</w:t>
      </w:r>
    </w:p>
    <w:p w14:paraId="3CE09801">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425"/>
        <w:gridCol w:w="1476"/>
        <w:gridCol w:w="1067"/>
        <w:gridCol w:w="1067"/>
        <w:gridCol w:w="1476"/>
        <w:gridCol w:w="923"/>
      </w:tblGrid>
      <w:tr w14:paraId="46D1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08D5112A">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7DC1AD09">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03F33441">
            <w:pPr>
              <w:spacing w:line="240" w:lineRule="auto"/>
              <w:jc w:val="center"/>
            </w:pPr>
            <w:r>
              <w:rPr>
                <w:rFonts w:ascii="宋体" w:hAnsi="宋体" w:eastAsia="宋体" w:cs="宋体"/>
                <w:b w:val="0"/>
              </w:rPr>
              <w:t>报告期末持有基金情况</w:t>
            </w:r>
          </w:p>
        </w:tc>
      </w:tr>
      <w:tr w14:paraId="0403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D452EF"/>
        </w:tc>
        <w:tc>
          <w:tcPr>
            <w:tcW w:w="269" w:type="pct"/>
            <w:shd w:val="clear" w:color="auto" w:fill="D9D9D9"/>
            <w:vAlign w:val="center"/>
          </w:tcPr>
          <w:p w14:paraId="2F42A4DB">
            <w:pPr>
              <w:spacing w:line="240" w:lineRule="auto"/>
              <w:jc w:val="center"/>
            </w:pPr>
            <w:r>
              <w:rPr>
                <w:rFonts w:ascii="宋体" w:hAnsi="宋体" w:eastAsia="宋体" w:cs="宋体"/>
                <w:b w:val="0"/>
              </w:rPr>
              <w:t>序号</w:t>
            </w:r>
          </w:p>
        </w:tc>
        <w:tc>
          <w:tcPr>
            <w:tcW w:w="1346" w:type="pct"/>
            <w:shd w:val="clear" w:color="auto" w:fill="D9D9D9"/>
            <w:vAlign w:val="center"/>
          </w:tcPr>
          <w:p w14:paraId="0997D832">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30C46F2A">
            <w:pPr>
              <w:spacing w:line="240" w:lineRule="auto"/>
              <w:jc w:val="center"/>
            </w:pPr>
            <w:r>
              <w:rPr>
                <w:rFonts w:ascii="宋体" w:hAnsi="宋体" w:eastAsia="宋体" w:cs="宋体"/>
                <w:b w:val="0"/>
              </w:rPr>
              <w:t>期初份额</w:t>
            </w:r>
          </w:p>
        </w:tc>
        <w:tc>
          <w:tcPr>
            <w:tcW w:w="615" w:type="pct"/>
            <w:shd w:val="clear" w:color="auto" w:fill="D9D9D9"/>
            <w:vAlign w:val="center"/>
          </w:tcPr>
          <w:p w14:paraId="54C61052">
            <w:pPr>
              <w:spacing w:line="240" w:lineRule="auto"/>
              <w:jc w:val="center"/>
            </w:pPr>
            <w:r>
              <w:rPr>
                <w:rFonts w:ascii="宋体" w:hAnsi="宋体" w:eastAsia="宋体" w:cs="宋体"/>
                <w:b w:val="0"/>
              </w:rPr>
              <w:t>申购份额</w:t>
            </w:r>
          </w:p>
        </w:tc>
        <w:tc>
          <w:tcPr>
            <w:tcW w:w="615" w:type="pct"/>
            <w:shd w:val="clear" w:color="auto" w:fill="D9D9D9"/>
            <w:vAlign w:val="center"/>
          </w:tcPr>
          <w:p w14:paraId="170F6A08">
            <w:pPr>
              <w:spacing w:line="240" w:lineRule="auto"/>
              <w:jc w:val="center"/>
            </w:pPr>
            <w:r>
              <w:rPr>
                <w:rFonts w:ascii="宋体" w:hAnsi="宋体" w:eastAsia="宋体" w:cs="宋体"/>
                <w:b w:val="0"/>
              </w:rPr>
              <w:t>赎回份额</w:t>
            </w:r>
          </w:p>
        </w:tc>
        <w:tc>
          <w:tcPr>
            <w:tcW w:w="615" w:type="pct"/>
            <w:shd w:val="clear" w:color="auto" w:fill="D9D9D9"/>
            <w:vAlign w:val="center"/>
          </w:tcPr>
          <w:p w14:paraId="08A2DAE1">
            <w:pPr>
              <w:spacing w:line="240" w:lineRule="auto"/>
              <w:jc w:val="center"/>
            </w:pPr>
            <w:r>
              <w:rPr>
                <w:rFonts w:ascii="宋体" w:hAnsi="宋体" w:eastAsia="宋体" w:cs="宋体"/>
                <w:b w:val="0"/>
              </w:rPr>
              <w:t>持有份额</w:t>
            </w:r>
          </w:p>
        </w:tc>
        <w:tc>
          <w:tcPr>
            <w:tcW w:w="538" w:type="pct"/>
            <w:shd w:val="clear" w:color="auto" w:fill="D9D9D9"/>
            <w:vAlign w:val="center"/>
          </w:tcPr>
          <w:p w14:paraId="2E1F46C6">
            <w:pPr>
              <w:spacing w:line="240" w:lineRule="auto"/>
              <w:jc w:val="center"/>
            </w:pPr>
            <w:r>
              <w:rPr>
                <w:rFonts w:ascii="宋体" w:hAnsi="宋体" w:eastAsia="宋体" w:cs="宋体"/>
                <w:b w:val="0"/>
              </w:rPr>
              <w:t>份额占比</w:t>
            </w:r>
          </w:p>
        </w:tc>
      </w:tr>
      <w:tr w14:paraId="53D1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4D353D">
            <w:pPr>
              <w:spacing w:line="240" w:lineRule="auto"/>
              <w:jc w:val="center"/>
            </w:pPr>
            <w:r>
              <w:rPr>
                <w:rFonts w:ascii="宋体" w:hAnsi="宋体" w:eastAsia="宋体" w:cs="宋体"/>
                <w:b w:val="0"/>
              </w:rPr>
              <w:t>机构</w:t>
            </w:r>
          </w:p>
        </w:tc>
        <w:tc>
          <w:tcPr>
            <w:tcW w:w="0" w:type="dxa"/>
            <w:vAlign w:val="center"/>
          </w:tcPr>
          <w:p w14:paraId="3C75B992">
            <w:pPr>
              <w:spacing w:line="240" w:lineRule="auto"/>
              <w:jc w:val="center"/>
            </w:pPr>
            <w:r>
              <w:rPr>
                <w:rFonts w:ascii="宋体" w:hAnsi="宋体" w:eastAsia="宋体" w:cs="宋体"/>
                <w:b w:val="0"/>
              </w:rPr>
              <w:t>1</w:t>
            </w:r>
          </w:p>
        </w:tc>
        <w:tc>
          <w:tcPr>
            <w:tcW w:w="0" w:type="dxa"/>
            <w:vAlign w:val="center"/>
          </w:tcPr>
          <w:p w14:paraId="7168A76E">
            <w:pPr>
              <w:spacing w:line="240" w:lineRule="auto"/>
              <w:jc w:val="center"/>
            </w:pPr>
            <w:r>
              <w:rPr>
                <w:rFonts w:ascii="宋体" w:hAnsi="宋体" w:eastAsia="宋体" w:cs="宋体"/>
                <w:b w:val="0"/>
              </w:rPr>
              <w:t>2025年06月12日-2025年06月30日</w:t>
            </w:r>
          </w:p>
        </w:tc>
        <w:tc>
          <w:tcPr>
            <w:tcW w:w="0" w:type="dxa"/>
            <w:vAlign w:val="center"/>
          </w:tcPr>
          <w:p w14:paraId="0F499F9B">
            <w:pPr>
              <w:spacing w:line="240" w:lineRule="auto"/>
              <w:jc w:val="right"/>
            </w:pPr>
            <w:r>
              <w:rPr>
                <w:rFonts w:ascii="宋体" w:hAnsi="宋体" w:eastAsia="宋体" w:cs="宋体"/>
                <w:b w:val="0"/>
              </w:rPr>
              <w:t>5,000,388.96</w:t>
            </w:r>
          </w:p>
        </w:tc>
        <w:tc>
          <w:tcPr>
            <w:tcW w:w="0" w:type="dxa"/>
            <w:vAlign w:val="center"/>
          </w:tcPr>
          <w:p w14:paraId="30488436">
            <w:pPr>
              <w:spacing w:line="240" w:lineRule="auto"/>
              <w:jc w:val="right"/>
            </w:pPr>
            <w:r>
              <w:rPr>
                <w:rFonts w:ascii="宋体" w:hAnsi="宋体" w:eastAsia="宋体" w:cs="宋体"/>
                <w:b w:val="0"/>
              </w:rPr>
              <w:t>0</w:t>
            </w:r>
          </w:p>
        </w:tc>
        <w:tc>
          <w:tcPr>
            <w:tcW w:w="0" w:type="dxa"/>
            <w:vAlign w:val="center"/>
          </w:tcPr>
          <w:p w14:paraId="68443D45">
            <w:pPr>
              <w:spacing w:line="240" w:lineRule="auto"/>
              <w:jc w:val="right"/>
            </w:pPr>
            <w:r>
              <w:rPr>
                <w:rFonts w:ascii="宋体" w:hAnsi="宋体" w:eastAsia="宋体" w:cs="宋体"/>
                <w:b w:val="0"/>
              </w:rPr>
              <w:t>0</w:t>
            </w:r>
          </w:p>
        </w:tc>
        <w:tc>
          <w:tcPr>
            <w:tcW w:w="0" w:type="dxa"/>
            <w:vAlign w:val="center"/>
          </w:tcPr>
          <w:p w14:paraId="2AFF48FD">
            <w:pPr>
              <w:spacing w:line="240" w:lineRule="auto"/>
              <w:jc w:val="right"/>
            </w:pPr>
            <w:r>
              <w:rPr>
                <w:rFonts w:ascii="宋体" w:hAnsi="宋体" w:eastAsia="宋体" w:cs="宋体"/>
                <w:b w:val="0"/>
              </w:rPr>
              <w:t>5,000,388.96</w:t>
            </w:r>
          </w:p>
        </w:tc>
        <w:tc>
          <w:tcPr>
            <w:tcW w:w="0" w:type="dxa"/>
            <w:vAlign w:val="center"/>
          </w:tcPr>
          <w:p w14:paraId="16F5C2CB">
            <w:pPr>
              <w:spacing w:line="240" w:lineRule="auto"/>
              <w:jc w:val="right"/>
            </w:pPr>
            <w:r>
              <w:rPr>
                <w:rFonts w:ascii="宋体" w:hAnsi="宋体" w:eastAsia="宋体" w:cs="宋体"/>
                <w:b w:val="0"/>
              </w:rPr>
              <w:t>46.86%</w:t>
            </w:r>
          </w:p>
        </w:tc>
      </w:tr>
      <w:tr w14:paraId="14B6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45D1EF7F">
            <w:pPr>
              <w:spacing w:line="240" w:lineRule="auto"/>
              <w:jc w:val="center"/>
            </w:pPr>
            <w:r>
              <w:rPr>
                <w:rFonts w:ascii="宋体" w:hAnsi="宋体" w:eastAsia="宋体" w:cs="宋体"/>
                <w:b w:val="0"/>
              </w:rPr>
              <w:t>产品特有风险</w:t>
            </w:r>
          </w:p>
        </w:tc>
      </w:tr>
      <w:tr w14:paraId="4ADD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5A454799">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00DDE3C5"/>
    <w:p w14:paraId="0AF2C63F">
      <w:pPr>
        <w:pStyle w:val="3"/>
        <w:jc w:val="left"/>
      </w:pPr>
      <w:r>
        <w:rPr>
          <w:rFonts w:ascii="宋体" w:hAnsi="宋体" w:eastAsia="宋体" w:cs="宋体"/>
        </w:rPr>
        <w:t>9.2 影响投资者决策的其他重要信息</w:t>
      </w:r>
    </w:p>
    <w:p w14:paraId="28A7A680">
      <w:r>
        <w:rPr>
          <w:rFonts w:ascii="宋体" w:hAnsi="宋体" w:eastAsia="宋体" w:cs="宋体"/>
          <w:b w:val="0"/>
        </w:rPr>
        <w:t xml:space="preserve">    无。</w:t>
      </w:r>
    </w:p>
    <w:p w14:paraId="332DF1B9">
      <w:pPr>
        <w:pStyle w:val="2"/>
        <w:jc w:val="center"/>
      </w:pPr>
      <w:r>
        <w:rPr>
          <w:rFonts w:ascii="宋体" w:hAnsi="宋体" w:eastAsia="宋体" w:cs="宋体"/>
        </w:rPr>
        <w:t>§10 备查文件目录</w:t>
      </w:r>
    </w:p>
    <w:p w14:paraId="631E2858">
      <w:pPr>
        <w:pStyle w:val="3"/>
        <w:jc w:val="left"/>
      </w:pPr>
      <w:r>
        <w:rPr>
          <w:rFonts w:ascii="宋体" w:hAnsi="宋体" w:eastAsia="宋体" w:cs="宋体"/>
        </w:rPr>
        <w:t>10.1 备查文件目录</w:t>
      </w:r>
    </w:p>
    <w:p w14:paraId="7420AF14">
      <w:r>
        <w:rPr>
          <w:rFonts w:ascii="宋体" w:hAnsi="宋体" w:eastAsia="宋体" w:cs="宋体"/>
          <w:b w:val="0"/>
        </w:rPr>
        <w:t xml:space="preserve">    1、中国证券监督管理委员会批准的东方阿尔法健康产业混合型发起式证券投资基金设立的文件；</w:t>
      </w:r>
      <w:r>
        <w:rPr>
          <w:rFonts w:ascii="宋体" w:hAnsi="宋体" w:eastAsia="宋体" w:cs="宋体"/>
          <w:b w:val="0"/>
        </w:rPr>
        <w:cr/>
      </w:r>
      <w:r>
        <w:rPr>
          <w:rFonts w:ascii="宋体" w:hAnsi="宋体" w:eastAsia="宋体" w:cs="宋体"/>
          <w:b w:val="0"/>
        </w:rPr>
        <w:t xml:space="preserve">    2、《东方阿尔法健康产业混合型发起式证券投资基金基金合同》；</w:t>
      </w:r>
      <w:r>
        <w:rPr>
          <w:rFonts w:ascii="宋体" w:hAnsi="宋体" w:eastAsia="宋体" w:cs="宋体"/>
          <w:b w:val="0"/>
        </w:rPr>
        <w:cr/>
      </w:r>
      <w:r>
        <w:rPr>
          <w:rFonts w:ascii="宋体" w:hAnsi="宋体" w:eastAsia="宋体" w:cs="宋体"/>
          <w:b w:val="0"/>
        </w:rPr>
        <w:t xml:space="preserve">    3、《东方阿尔法健康产业混合型发起式证券投资基金托管协议》；</w:t>
      </w:r>
      <w:r>
        <w:rPr>
          <w:rFonts w:ascii="宋体" w:hAnsi="宋体" w:eastAsia="宋体" w:cs="宋体"/>
          <w:b w:val="0"/>
        </w:rPr>
        <w:cr/>
      </w:r>
      <w:r>
        <w:rPr>
          <w:rFonts w:ascii="宋体" w:hAnsi="宋体" w:eastAsia="宋体" w:cs="宋体"/>
          <w:b w:val="0"/>
        </w:rPr>
        <w:t xml:space="preserve">    4、《东方阿尔法健康产业混合型发起式证券投资基金招募说明书》；</w:t>
      </w:r>
      <w:r>
        <w:rPr>
          <w:rFonts w:ascii="宋体" w:hAnsi="宋体" w:eastAsia="宋体" w:cs="宋体"/>
          <w:b w:val="0"/>
        </w:rPr>
        <w:cr/>
      </w:r>
      <w:r>
        <w:rPr>
          <w:rFonts w:ascii="宋体" w:hAnsi="宋体" w:eastAsia="宋体" w:cs="宋体"/>
          <w:b w:val="0"/>
        </w:rPr>
        <w:t xml:space="preserve">    5、基金管理人业务资格批件和营业执照。</w:t>
      </w:r>
    </w:p>
    <w:p w14:paraId="32C1638B"/>
    <w:p w14:paraId="66141F7A">
      <w:pPr>
        <w:pStyle w:val="3"/>
        <w:jc w:val="left"/>
      </w:pPr>
      <w:r>
        <w:rPr>
          <w:rFonts w:ascii="宋体" w:hAnsi="宋体" w:eastAsia="宋体" w:cs="宋体"/>
        </w:rPr>
        <w:t>10.2 存放地点</w:t>
      </w:r>
    </w:p>
    <w:p w14:paraId="7BE6E872">
      <w:r>
        <w:rPr>
          <w:rFonts w:ascii="宋体" w:hAnsi="宋体" w:eastAsia="宋体" w:cs="宋体"/>
          <w:b w:val="0"/>
        </w:rPr>
        <w:t xml:space="preserve">    基金管理人和基金托管人的住所。</w:t>
      </w:r>
    </w:p>
    <w:p w14:paraId="4014C11D"/>
    <w:p w14:paraId="64512BFD">
      <w:pPr>
        <w:pStyle w:val="3"/>
        <w:jc w:val="left"/>
      </w:pPr>
      <w:r>
        <w:rPr>
          <w:rFonts w:ascii="宋体" w:hAnsi="宋体" w:eastAsia="宋体" w:cs="宋体"/>
        </w:rPr>
        <w:t>10.3 查阅方式</w:t>
      </w:r>
    </w:p>
    <w:p w14:paraId="1B16D52A">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39713BB5"/>
    <w:p w14:paraId="3F0216F0"/>
    <w:p w14:paraId="78B1AD37"/>
    <w:p w14:paraId="2E9F3B63">
      <w:pPr>
        <w:jc w:val="right"/>
      </w:pPr>
      <w:r>
        <w:rPr>
          <w:rFonts w:ascii="宋体" w:hAnsi="宋体" w:eastAsia="宋体" w:cs="宋体"/>
          <w:b/>
        </w:rPr>
        <w:t>东方阿尔法基金管理有限公司</w:t>
      </w:r>
    </w:p>
    <w:p w14:paraId="731D5920">
      <w:pPr>
        <w:jc w:val="right"/>
      </w:pPr>
      <w:r>
        <w:rPr>
          <w:rFonts w:ascii="宋体" w:hAnsi="宋体" w:eastAsia="宋体" w:cs="宋体"/>
          <w:b/>
        </w:rPr>
        <w:t>二〇二五年七月十二日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0235">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6F2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4EC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8A64">
    <w:pPr>
      <w:pBdr>
        <w:bottom w:val="single" w:color="auto" w:sz="4" w:space="1"/>
      </w:pBdr>
      <w:jc w:val="right"/>
      <w:rPr>
        <w:rFonts w:ascii="宋体" w:hAnsi="宋体" w:eastAsia="宋体"/>
      </w:rPr>
    </w:pPr>
    <w:r>
      <w:rPr>
        <w:rFonts w:hint="eastAsia" w:ascii="宋体" w:hAnsi="宋体" w:eastAsia="宋体"/>
        <w:sz w:val="18"/>
      </w:rPr>
      <w:t>东方阿尔法健康产业混合型发起式证券投资基金2025年第2季度报告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B5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7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 w:val="7F55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qFormat/>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405</Words>
  <Characters>439</Characters>
  <Lines>1</Lines>
  <Paragraphs>1</Paragraphs>
  <TotalTime>52</TotalTime>
  <ScaleCrop>false</ScaleCrop>
  <LinksUpToDate>false</LinksUpToDate>
  <CharactersWithSpaces>465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2025-07-11T06:53:23Z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eyJoZGlkIjoiNDlmZDQ1NzE5ZjE5YTIwNzY1NzE5N2I3MjBkYWExNjEiLCJ1c2VySWQiOiIxMDI2NTI0Njg4In0=</vt:lpwstr>
  </property>
  <property fmtid="{D5CDD505-2E9C-101B-9397-08002B2CF9AE}" pid="4" name="ICV">
    <vt:lpwstr>ACC1474CBEE44AEF9BFA37B96CA5F866_12</vt:lpwstr>
  </property>
</Properties>
</file>