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6CD91">
      <w:pPr>
        <w:tabs>
          <w:tab w:val="right" w:leader="dot" w:pos="9080"/>
        </w:tabs>
        <w:spacing w:before="72" w:after="120"/>
        <w:jc w:val="center"/>
        <w:rPr>
          <w:rFonts w:ascii="宋体" w:hAnsi="宋体"/>
          <w:b/>
          <w:bCs/>
          <w:sz w:val="24"/>
        </w:rPr>
      </w:pPr>
    </w:p>
    <w:p w14:paraId="52A90100">
      <w:pPr>
        <w:tabs>
          <w:tab w:val="right" w:leader="dot" w:pos="9080"/>
        </w:tabs>
        <w:spacing w:before="72" w:after="120"/>
        <w:jc w:val="center"/>
        <w:rPr>
          <w:rFonts w:ascii="宋体" w:hAnsi="宋体"/>
          <w:b/>
          <w:bCs/>
          <w:sz w:val="24"/>
        </w:rPr>
      </w:pPr>
    </w:p>
    <w:p w14:paraId="38984839">
      <w:pPr>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东方阿尔法瑞丰混合型发起式证券投资基金</w:t>
      </w:r>
    </w:p>
    <w:p w14:paraId="451789C6">
      <w:pPr>
        <w:tabs>
          <w:tab w:val="right" w:leader="dot" w:pos="9080"/>
        </w:tabs>
        <w:jc w:val="center"/>
        <w:rPr>
          <w:rFonts w:ascii="黑体" w:hAnsi="黑体" w:eastAsia="黑体"/>
          <w:b/>
          <w:bCs/>
          <w:sz w:val="36"/>
          <w:szCs w:val="36"/>
        </w:rPr>
      </w:pPr>
      <w:r>
        <w:rPr>
          <w:rFonts w:hint="eastAsia" w:ascii="黑体" w:hAnsi="黑体" w:eastAsia="黑体"/>
          <w:b/>
          <w:bCs/>
          <w:sz w:val="36"/>
          <w:szCs w:val="36"/>
        </w:rPr>
        <w:t>2025年第2季度报告</w:t>
      </w:r>
    </w:p>
    <w:p w14:paraId="330D4D51">
      <w:pPr>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2025年06月30日</w:t>
      </w:r>
    </w:p>
    <w:p w14:paraId="205BF4D8">
      <w:pPr>
        <w:tabs>
          <w:tab w:val="right" w:leader="dot" w:pos="9080"/>
        </w:tabs>
        <w:spacing w:before="72" w:after="120"/>
        <w:jc w:val="center"/>
        <w:rPr>
          <w:rFonts w:ascii="宋体" w:hAnsi="宋体"/>
          <w:b/>
          <w:bCs/>
          <w:sz w:val="24"/>
        </w:rPr>
      </w:pPr>
    </w:p>
    <w:p w14:paraId="02CCC2D6">
      <w:pPr>
        <w:tabs>
          <w:tab w:val="right" w:leader="dot" w:pos="9080"/>
        </w:tabs>
        <w:spacing w:before="72" w:after="120"/>
        <w:jc w:val="center"/>
        <w:rPr>
          <w:rFonts w:ascii="宋体" w:hAnsi="宋体"/>
          <w:b/>
          <w:bCs/>
          <w:sz w:val="24"/>
        </w:rPr>
      </w:pPr>
    </w:p>
    <w:p w14:paraId="045B4059">
      <w:pPr>
        <w:tabs>
          <w:tab w:val="right" w:leader="dot" w:pos="9080"/>
        </w:tabs>
        <w:spacing w:before="72" w:after="120"/>
        <w:jc w:val="center"/>
        <w:rPr>
          <w:rFonts w:ascii="宋体" w:hAnsi="宋体"/>
          <w:b/>
          <w:bCs/>
          <w:sz w:val="24"/>
        </w:rPr>
      </w:pPr>
    </w:p>
    <w:p w14:paraId="3BC03714">
      <w:pPr>
        <w:tabs>
          <w:tab w:val="right" w:leader="dot" w:pos="9080"/>
        </w:tabs>
        <w:spacing w:before="72" w:after="120"/>
        <w:jc w:val="center"/>
        <w:rPr>
          <w:rFonts w:ascii="宋体" w:hAnsi="宋体"/>
          <w:b/>
          <w:bCs/>
          <w:sz w:val="24"/>
        </w:rPr>
      </w:pPr>
    </w:p>
    <w:p w14:paraId="580DD332">
      <w:pPr>
        <w:tabs>
          <w:tab w:val="right" w:leader="dot" w:pos="9080"/>
        </w:tabs>
        <w:spacing w:before="72" w:after="120"/>
        <w:jc w:val="center"/>
        <w:rPr>
          <w:rFonts w:ascii="宋体" w:hAnsi="宋体"/>
          <w:b/>
          <w:bCs/>
          <w:sz w:val="24"/>
        </w:rPr>
      </w:pPr>
    </w:p>
    <w:p w14:paraId="256C0706">
      <w:pPr>
        <w:tabs>
          <w:tab w:val="right" w:leader="dot" w:pos="9080"/>
        </w:tabs>
        <w:spacing w:before="72" w:after="120"/>
        <w:jc w:val="center"/>
        <w:rPr>
          <w:rFonts w:ascii="宋体" w:hAnsi="宋体"/>
          <w:b/>
          <w:bCs/>
          <w:sz w:val="24"/>
        </w:rPr>
      </w:pPr>
    </w:p>
    <w:p w14:paraId="3C562D33">
      <w:pPr>
        <w:tabs>
          <w:tab w:val="right" w:leader="dot" w:pos="9080"/>
        </w:tabs>
        <w:spacing w:before="72" w:after="120"/>
        <w:jc w:val="center"/>
        <w:rPr>
          <w:rFonts w:ascii="宋体" w:hAnsi="宋体"/>
          <w:b/>
          <w:bCs/>
          <w:sz w:val="24"/>
        </w:rPr>
      </w:pPr>
    </w:p>
    <w:p w14:paraId="5110C3F6">
      <w:pPr>
        <w:tabs>
          <w:tab w:val="right" w:leader="dot" w:pos="9080"/>
        </w:tabs>
        <w:spacing w:before="72" w:after="120"/>
        <w:jc w:val="center"/>
        <w:rPr>
          <w:rFonts w:ascii="宋体" w:hAnsi="宋体"/>
          <w:b/>
          <w:bCs/>
          <w:sz w:val="24"/>
        </w:rPr>
      </w:pPr>
    </w:p>
    <w:p w14:paraId="0B3A8452">
      <w:pPr>
        <w:tabs>
          <w:tab w:val="right" w:leader="dot" w:pos="9080"/>
        </w:tabs>
        <w:spacing w:before="72" w:after="120"/>
        <w:jc w:val="center"/>
        <w:rPr>
          <w:rFonts w:ascii="宋体" w:hAnsi="宋体"/>
          <w:b/>
          <w:bCs/>
          <w:sz w:val="24"/>
        </w:rPr>
      </w:pPr>
    </w:p>
    <w:p w14:paraId="5EF2E9FF">
      <w:pPr>
        <w:tabs>
          <w:tab w:val="right" w:leader="dot" w:pos="9080"/>
        </w:tabs>
        <w:spacing w:before="72" w:after="120"/>
        <w:jc w:val="center"/>
        <w:rPr>
          <w:rFonts w:ascii="宋体" w:hAnsi="宋体"/>
          <w:b/>
          <w:bCs/>
          <w:sz w:val="24"/>
        </w:rPr>
      </w:pPr>
    </w:p>
    <w:p w14:paraId="2807BBEC">
      <w:pPr>
        <w:tabs>
          <w:tab w:val="right" w:leader="dot" w:pos="9080"/>
        </w:tabs>
        <w:spacing w:before="72" w:after="120"/>
        <w:jc w:val="center"/>
        <w:rPr>
          <w:rFonts w:ascii="宋体" w:hAnsi="宋体"/>
          <w:b/>
          <w:bCs/>
          <w:sz w:val="24"/>
        </w:rPr>
      </w:pPr>
    </w:p>
    <w:p w14:paraId="4BC10FDF">
      <w:pPr>
        <w:tabs>
          <w:tab w:val="right" w:leader="dot" w:pos="9080"/>
        </w:tabs>
        <w:spacing w:before="72" w:after="120"/>
        <w:jc w:val="center"/>
        <w:rPr>
          <w:rFonts w:ascii="宋体" w:hAnsi="宋体"/>
          <w:b/>
          <w:bCs/>
          <w:sz w:val="24"/>
        </w:rPr>
      </w:pPr>
    </w:p>
    <w:p w14:paraId="488AAE42">
      <w:pPr>
        <w:tabs>
          <w:tab w:val="right" w:leader="dot" w:pos="9080"/>
        </w:tabs>
        <w:spacing w:before="72" w:after="120"/>
        <w:jc w:val="center"/>
        <w:rPr>
          <w:rFonts w:ascii="宋体" w:hAnsi="宋体"/>
          <w:b/>
          <w:bCs/>
          <w:sz w:val="24"/>
        </w:rPr>
      </w:pPr>
    </w:p>
    <w:p w14:paraId="0B4C086D">
      <w:pPr>
        <w:tabs>
          <w:tab w:val="right" w:leader="dot" w:pos="9080"/>
        </w:tabs>
        <w:spacing w:before="72" w:after="120"/>
        <w:jc w:val="center"/>
        <w:rPr>
          <w:rFonts w:ascii="宋体" w:hAnsi="宋体"/>
          <w:b/>
          <w:bCs/>
          <w:sz w:val="24"/>
        </w:rPr>
      </w:pPr>
    </w:p>
    <w:p w14:paraId="7EEBE708">
      <w:pPr>
        <w:tabs>
          <w:tab w:val="right" w:leader="dot" w:pos="9080"/>
        </w:tabs>
        <w:spacing w:before="72" w:after="120"/>
        <w:jc w:val="center"/>
        <w:rPr>
          <w:rFonts w:ascii="宋体" w:hAnsi="宋体"/>
          <w:b/>
          <w:bCs/>
          <w:sz w:val="24"/>
        </w:rPr>
      </w:pPr>
    </w:p>
    <w:p w14:paraId="3B0B08E8">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14:paraId="31616E72">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中国农业银行股份有限公司</w:t>
      </w:r>
    </w:p>
    <w:p w14:paraId="01D6CDCE">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2025年07月19日</w:t>
      </w:r>
    </w:p>
    <w:p w14:paraId="28A208C4">
      <w:pPr>
        <w:jc w:val="center"/>
      </w:pPr>
      <w:r>
        <w:br w:type="page"/>
      </w:r>
    </w:p>
    <w:p w14:paraId="6B371222">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14:paraId="7F352D6E">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基金托管人中国农业银行股份有限公司根据本基金合同规定，于2025年07月18日复核了本报告中的财务指标、净值表现和投资组合报告等内容，保证复核内容不存在虚假记载、误导性陈述或者重大遗漏。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本报告期自2025年04月01日起至2025年06月30日止。</w:t>
      </w:r>
    </w:p>
    <w:p w14:paraId="300CC54D"/>
    <w:p w14:paraId="6BF65B1B">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14:paraId="368A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5231A5C2">
            <w:pPr>
              <w:spacing w:line="240" w:lineRule="auto"/>
              <w:jc w:val="left"/>
            </w:pPr>
            <w:r>
              <w:rPr>
                <w:rFonts w:ascii="宋体" w:hAnsi="宋体" w:eastAsia="宋体" w:cs="宋体"/>
                <w:b w:val="0"/>
              </w:rPr>
              <w:t>基金简称</w:t>
            </w:r>
          </w:p>
        </w:tc>
        <w:tc>
          <w:tcPr>
            <w:tcW w:w="3077" w:type="pct"/>
            <w:gridSpan w:val="2"/>
          </w:tcPr>
          <w:p w14:paraId="2AB21880">
            <w:pPr>
              <w:spacing w:line="240" w:lineRule="auto"/>
              <w:jc w:val="left"/>
            </w:pPr>
            <w:r>
              <w:rPr>
                <w:rFonts w:ascii="宋体" w:hAnsi="宋体" w:eastAsia="宋体" w:cs="宋体"/>
                <w:b w:val="0"/>
              </w:rPr>
              <w:t>东方阿尔法瑞丰混合发起</w:t>
            </w:r>
          </w:p>
        </w:tc>
      </w:tr>
      <w:tr w14:paraId="0B27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4FA89DC4">
            <w:pPr>
              <w:spacing w:line="240" w:lineRule="auto"/>
              <w:jc w:val="left"/>
            </w:pPr>
            <w:r>
              <w:rPr>
                <w:rFonts w:ascii="宋体" w:hAnsi="宋体" w:eastAsia="宋体" w:cs="宋体"/>
                <w:b w:val="0"/>
              </w:rPr>
              <w:t>基金主代码</w:t>
            </w:r>
          </w:p>
        </w:tc>
        <w:tc>
          <w:tcPr>
            <w:tcW w:w="0" w:type="dxa"/>
            <w:gridSpan w:val="2"/>
          </w:tcPr>
          <w:p w14:paraId="41407C3C">
            <w:pPr>
              <w:spacing w:line="240" w:lineRule="auto"/>
              <w:jc w:val="left"/>
            </w:pPr>
            <w:r>
              <w:rPr>
                <w:rFonts w:ascii="宋体" w:hAnsi="宋体" w:eastAsia="宋体" w:cs="宋体"/>
                <w:b w:val="0"/>
              </w:rPr>
              <w:t>018362</w:t>
            </w:r>
          </w:p>
        </w:tc>
      </w:tr>
      <w:tr w14:paraId="5D4E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05473F23">
            <w:pPr>
              <w:spacing w:line="240" w:lineRule="auto"/>
              <w:jc w:val="left"/>
            </w:pPr>
            <w:r>
              <w:rPr>
                <w:rFonts w:ascii="宋体" w:hAnsi="宋体" w:eastAsia="宋体" w:cs="宋体"/>
                <w:b w:val="0"/>
              </w:rPr>
              <w:t>基金运作方式</w:t>
            </w:r>
          </w:p>
        </w:tc>
        <w:tc>
          <w:tcPr>
            <w:tcW w:w="0" w:type="dxa"/>
            <w:gridSpan w:val="2"/>
          </w:tcPr>
          <w:p w14:paraId="7610A18A">
            <w:pPr>
              <w:spacing w:line="240" w:lineRule="auto"/>
              <w:jc w:val="left"/>
            </w:pPr>
            <w:r>
              <w:rPr>
                <w:rFonts w:ascii="宋体" w:hAnsi="宋体" w:eastAsia="宋体" w:cs="宋体"/>
                <w:b w:val="0"/>
              </w:rPr>
              <w:t>契约型开放式</w:t>
            </w:r>
          </w:p>
        </w:tc>
      </w:tr>
      <w:tr w14:paraId="4A99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3510D3A9">
            <w:pPr>
              <w:spacing w:line="240" w:lineRule="auto"/>
              <w:jc w:val="left"/>
            </w:pPr>
            <w:r>
              <w:rPr>
                <w:rFonts w:ascii="宋体" w:hAnsi="宋体" w:eastAsia="宋体" w:cs="宋体"/>
                <w:b w:val="0"/>
              </w:rPr>
              <w:t>基金合同生效日</w:t>
            </w:r>
          </w:p>
        </w:tc>
        <w:tc>
          <w:tcPr>
            <w:tcW w:w="0" w:type="dxa"/>
            <w:gridSpan w:val="2"/>
          </w:tcPr>
          <w:p w14:paraId="608501DC">
            <w:pPr>
              <w:spacing w:line="240" w:lineRule="auto"/>
              <w:jc w:val="left"/>
            </w:pPr>
            <w:r>
              <w:rPr>
                <w:rFonts w:ascii="宋体" w:hAnsi="宋体" w:eastAsia="宋体" w:cs="宋体"/>
                <w:b w:val="0"/>
              </w:rPr>
              <w:t>2023年05月12日</w:t>
            </w:r>
          </w:p>
        </w:tc>
      </w:tr>
      <w:tr w14:paraId="5102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372655DF">
            <w:pPr>
              <w:spacing w:line="240" w:lineRule="auto"/>
              <w:jc w:val="left"/>
            </w:pPr>
            <w:r>
              <w:rPr>
                <w:rFonts w:ascii="宋体" w:hAnsi="宋体" w:eastAsia="宋体" w:cs="宋体"/>
                <w:b w:val="0"/>
              </w:rPr>
              <w:t>报告期末基金份额总额</w:t>
            </w:r>
          </w:p>
        </w:tc>
        <w:tc>
          <w:tcPr>
            <w:tcW w:w="0" w:type="dxa"/>
            <w:gridSpan w:val="2"/>
          </w:tcPr>
          <w:p w14:paraId="06C1CB86">
            <w:pPr>
              <w:spacing w:line="240" w:lineRule="auto"/>
              <w:jc w:val="left"/>
            </w:pPr>
            <w:r>
              <w:rPr>
                <w:rFonts w:ascii="宋体" w:hAnsi="宋体" w:eastAsia="宋体" w:cs="宋体"/>
                <w:b w:val="0"/>
              </w:rPr>
              <w:t>53,436,110.81份</w:t>
            </w:r>
          </w:p>
        </w:tc>
      </w:tr>
      <w:tr w14:paraId="4B13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46F19342">
            <w:pPr>
              <w:spacing w:line="240" w:lineRule="auto"/>
              <w:jc w:val="left"/>
            </w:pPr>
            <w:r>
              <w:rPr>
                <w:rFonts w:ascii="宋体" w:hAnsi="宋体" w:eastAsia="宋体" w:cs="宋体"/>
                <w:b w:val="0"/>
              </w:rPr>
              <w:t>投资目标</w:t>
            </w:r>
          </w:p>
        </w:tc>
        <w:tc>
          <w:tcPr>
            <w:tcW w:w="2592" w:type="pct"/>
            <w:gridSpan w:val="2"/>
          </w:tcPr>
          <w:p w14:paraId="436352FA">
            <w:pPr>
              <w:spacing w:line="240" w:lineRule="auto"/>
              <w:jc w:val="left"/>
            </w:pPr>
            <w:r>
              <w:rPr>
                <w:rFonts w:ascii="宋体" w:hAnsi="宋体" w:eastAsia="宋体" w:cs="宋体"/>
                <w:b w:val="0"/>
              </w:rPr>
              <w:t>本基金在严格控制风险的基础之上，通过深入研究、优选个股、主动的投资管理方式力求实现组合资产的稳健增值。</w:t>
            </w:r>
          </w:p>
        </w:tc>
      </w:tr>
      <w:tr w14:paraId="6A73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7627D744">
            <w:pPr>
              <w:spacing w:line="240" w:lineRule="auto"/>
              <w:jc w:val="left"/>
            </w:pPr>
            <w:r>
              <w:rPr>
                <w:rFonts w:ascii="宋体" w:hAnsi="宋体" w:eastAsia="宋体" w:cs="宋体"/>
                <w:b w:val="0"/>
              </w:rPr>
              <w:t>投资策略</w:t>
            </w:r>
          </w:p>
        </w:tc>
        <w:tc>
          <w:tcPr>
            <w:tcW w:w="0" w:type="dxa"/>
            <w:gridSpan w:val="2"/>
          </w:tcPr>
          <w:p w14:paraId="48652388">
            <w:pPr>
              <w:spacing w:line="240" w:lineRule="auto"/>
              <w:jc w:val="left"/>
            </w:pPr>
            <w:r>
              <w:rPr>
                <w:rFonts w:ascii="宋体" w:hAnsi="宋体" w:eastAsia="宋体" w:cs="宋体"/>
                <w:b w:val="0"/>
              </w:rPr>
              <w:t>本基金的投资策略主要有以下11个方面内容：</w:t>
            </w:r>
            <w:r>
              <w:rPr>
                <w:rFonts w:ascii="宋体" w:hAnsi="宋体" w:eastAsia="宋体" w:cs="宋体"/>
                <w:b w:val="0"/>
              </w:rPr>
              <w:br w:type="textWrapping"/>
            </w:r>
            <w:r>
              <w:rPr>
                <w:rFonts w:ascii="宋体" w:hAnsi="宋体" w:eastAsia="宋体" w:cs="宋体"/>
                <w:b w:val="0"/>
              </w:rPr>
              <w:t>1、大类资产配置策略</w:t>
            </w:r>
            <w:r>
              <w:rPr>
                <w:rFonts w:ascii="宋体" w:hAnsi="宋体" w:eastAsia="宋体" w:cs="宋体"/>
                <w:b w:val="0"/>
              </w:rPr>
              <w:br w:type="textWrapping"/>
            </w:r>
            <w:r>
              <w:rPr>
                <w:rFonts w:ascii="宋体" w:hAnsi="宋体" w:eastAsia="宋体" w:cs="宋体"/>
                <w:b w:val="0"/>
              </w:rPr>
              <w:t>本基金将根据国内外宏观经济情况、国内外证券市场估值水平阶段性不断调整权益类资产和其他资产之间的大类资产配置比例。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2、个股优选策略</w:t>
            </w:r>
            <w:r>
              <w:rPr>
                <w:rFonts w:ascii="宋体" w:hAnsi="宋体" w:eastAsia="宋体" w:cs="宋体"/>
                <w:b w:val="0"/>
              </w:rPr>
              <w:br w:type="textWrapping"/>
            </w:r>
            <w:r>
              <w:rPr>
                <w:rFonts w:ascii="宋体" w:hAnsi="宋体" w:eastAsia="宋体" w:cs="宋体"/>
                <w:b w:val="0"/>
              </w:rPr>
              <w:t>基金管理人将采用定量分析与定性分析相结合的方式对上市公司进行分析，建立备选股票池，并以备选股票池成份股未来两年的PE衡量动态性价比作为选择其进入投资组合的重要依据。</w:t>
            </w:r>
            <w:r>
              <w:rPr>
                <w:rFonts w:ascii="宋体" w:hAnsi="宋体" w:eastAsia="宋体" w:cs="宋体"/>
                <w:b w:val="0"/>
              </w:rPr>
              <w:br w:type="textWrapping"/>
            </w:r>
            <w:r>
              <w:rPr>
                <w:rFonts w:ascii="宋体" w:hAnsi="宋体" w:eastAsia="宋体" w:cs="宋体"/>
                <w:b w:val="0"/>
              </w:rPr>
              <w:t xml:space="preserve">3、港股投资策略 </w:t>
            </w:r>
            <w:r>
              <w:rPr>
                <w:rFonts w:ascii="宋体" w:hAnsi="宋体" w:eastAsia="宋体" w:cs="宋体"/>
                <w:b w:val="0"/>
              </w:rPr>
              <w:br w:type="textWrapping"/>
            </w:r>
            <w:r>
              <w:rPr>
                <w:rFonts w:ascii="宋体" w:hAnsi="宋体" w:eastAsia="宋体" w:cs="宋体"/>
                <w:b w:val="0"/>
              </w:rPr>
              <w:t>本基金将通过内地与香港股票市场交易互联互通机制投资于香港股票市场，不使用合格境内机构投资者(QDII)境外投资额度进行境外投资。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4、债券类资产投资策略</w:t>
            </w:r>
            <w:r>
              <w:rPr>
                <w:rFonts w:ascii="宋体" w:hAnsi="宋体" w:eastAsia="宋体" w:cs="宋体"/>
                <w:b w:val="0"/>
              </w:rPr>
              <w:br w:type="textWrapping"/>
            </w:r>
            <w:r>
              <w:rPr>
                <w:rFonts w:ascii="宋体" w:hAnsi="宋体" w:eastAsia="宋体" w:cs="宋体"/>
                <w:b w:val="0"/>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5、可转债（含分离交易可转债）及可交换债券投资策略</w:t>
            </w:r>
            <w:r>
              <w:rPr>
                <w:rFonts w:ascii="宋体" w:hAnsi="宋体" w:eastAsia="宋体" w:cs="宋体"/>
                <w:b w:val="0"/>
              </w:rPr>
              <w:br w:type="textWrapping"/>
            </w:r>
            <w:r>
              <w:rPr>
                <w:rFonts w:ascii="宋体" w:hAnsi="宋体" w:eastAsia="宋体" w:cs="宋体"/>
                <w:b w:val="0"/>
              </w:rPr>
              <w:t>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6、股指期货投资策略</w:t>
            </w:r>
            <w:r>
              <w:rPr>
                <w:rFonts w:ascii="宋体" w:hAnsi="宋体" w:eastAsia="宋体" w:cs="宋体"/>
                <w:b w:val="0"/>
              </w:rPr>
              <w:br w:type="textWrapping"/>
            </w:r>
            <w:r>
              <w:rPr>
                <w:rFonts w:ascii="宋体" w:hAnsi="宋体" w:eastAsia="宋体" w:cs="宋体"/>
                <w:b w:val="0"/>
              </w:rPr>
              <w:t>本基金将按照风险管理的原则，以套期保值为主要目的，参与股指期货的投资。此外，本基金还将运用股指期货来管理特殊情况下的流动性风险，如预期大额申购赎回、大量分红等。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7、融资业务投资策略</w:t>
            </w:r>
            <w:r>
              <w:rPr>
                <w:rFonts w:ascii="宋体" w:hAnsi="宋体" w:eastAsia="宋体" w:cs="宋体"/>
                <w:b w:val="0"/>
              </w:rPr>
              <w:br w:type="textWrapping"/>
            </w:r>
            <w:r>
              <w:rPr>
                <w:rFonts w:ascii="宋体" w:hAnsi="宋体" w:eastAsia="宋体" w:cs="宋体"/>
                <w:b w:val="0"/>
              </w:rPr>
              <w:t>本基金参与融资业务，将综合考虑融资成本、保证金比例、冲抵保证金证券折算率、信用资质等条件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8、国债期货投资策略</w:t>
            </w:r>
            <w:r>
              <w:rPr>
                <w:rFonts w:ascii="宋体" w:hAnsi="宋体" w:eastAsia="宋体" w:cs="宋体"/>
                <w:b w:val="0"/>
              </w:rPr>
              <w:br w:type="textWrapping"/>
            </w:r>
            <w:r>
              <w:rPr>
                <w:rFonts w:ascii="宋体" w:hAnsi="宋体" w:eastAsia="宋体" w:cs="宋体"/>
                <w:b w:val="0"/>
              </w:rPr>
              <w:t>本基金将按照风险管理的原则，以套期保值为主要目的，参与国债期货的投资，管理市场风险，故国债期货空头的合约价值主要与债券组合的多头价值相对应。</w:t>
            </w:r>
            <w:r>
              <w:rPr>
                <w:rFonts w:ascii="宋体" w:hAnsi="宋体" w:eastAsia="宋体" w:cs="宋体"/>
                <w:b w:val="0"/>
              </w:rPr>
              <w:br w:type="textWrapping"/>
            </w:r>
            <w:r>
              <w:rPr>
                <w:rFonts w:ascii="宋体" w:hAnsi="宋体" w:eastAsia="宋体" w:cs="宋体"/>
                <w:b w:val="0"/>
              </w:rPr>
              <w:t>9、资产支持证券投资策略</w:t>
            </w:r>
            <w:r>
              <w:rPr>
                <w:rFonts w:ascii="宋体" w:hAnsi="宋体" w:eastAsia="宋体" w:cs="宋体"/>
                <w:b w:val="0"/>
              </w:rPr>
              <w:br w:type="textWrapping"/>
            </w:r>
            <w:r>
              <w:rPr>
                <w:rFonts w:ascii="宋体" w:hAnsi="宋体" w:eastAsia="宋体" w:cs="宋体"/>
                <w:b w:val="0"/>
              </w:rPr>
              <w:t>本基金将综合运用久期管理、收益率曲线、个券选择以及把握市场交易机会等积极策略，在严格控制风险的情况下，结合信用研究和流动性管理，选择风险调整后收益高的品种进行投资，以期获得长期稳定收益。</w:t>
            </w:r>
            <w:r>
              <w:rPr>
                <w:rFonts w:ascii="宋体" w:hAnsi="宋体" w:eastAsia="宋体" w:cs="宋体"/>
                <w:b w:val="0"/>
              </w:rPr>
              <w:br w:type="textWrapping"/>
            </w:r>
            <w:r>
              <w:rPr>
                <w:rFonts w:ascii="宋体" w:hAnsi="宋体" w:eastAsia="宋体" w:cs="宋体"/>
                <w:b w:val="0"/>
              </w:rPr>
              <w:t xml:space="preserve">10、股票期权投资策略 </w:t>
            </w:r>
            <w:r>
              <w:rPr>
                <w:rFonts w:ascii="宋体" w:hAnsi="宋体" w:eastAsia="宋体" w:cs="宋体"/>
                <w:b w:val="0"/>
              </w:rPr>
              <w:br w:type="textWrapping"/>
            </w:r>
            <w:r>
              <w:rPr>
                <w:rFonts w:ascii="宋体" w:hAnsi="宋体" w:eastAsia="宋体" w:cs="宋体"/>
                <w:b w:val="0"/>
              </w:rPr>
              <w:t>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11、存托凭证投资策略</w:t>
            </w:r>
            <w:r>
              <w:rPr>
                <w:rFonts w:ascii="宋体" w:hAnsi="宋体" w:eastAsia="宋体" w:cs="宋体"/>
                <w:b w:val="0"/>
              </w:rPr>
              <w:br w:type="textWrapping"/>
            </w:r>
            <w:r>
              <w:rPr>
                <w:rFonts w:ascii="宋体" w:hAnsi="宋体" w:eastAsia="宋体" w:cs="宋体"/>
                <w:b w:val="0"/>
              </w:rPr>
              <w:t>本基金在深入研究的基础上，通过定性分析和定量分析相结合的方式，选择投资价值高的存托凭证进行投资。</w:t>
            </w:r>
          </w:p>
        </w:tc>
      </w:tr>
      <w:tr w14:paraId="3854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1B6606B4">
            <w:pPr>
              <w:spacing w:line="240" w:lineRule="auto"/>
              <w:jc w:val="left"/>
            </w:pPr>
            <w:r>
              <w:rPr>
                <w:rFonts w:ascii="宋体" w:hAnsi="宋体" w:eastAsia="宋体" w:cs="宋体"/>
                <w:b w:val="0"/>
              </w:rPr>
              <w:t>业绩比较基准</w:t>
            </w:r>
          </w:p>
        </w:tc>
        <w:tc>
          <w:tcPr>
            <w:tcW w:w="0" w:type="dxa"/>
            <w:gridSpan w:val="2"/>
          </w:tcPr>
          <w:p w14:paraId="6ECAF4C1">
            <w:pPr>
              <w:spacing w:line="240" w:lineRule="auto"/>
              <w:jc w:val="left"/>
            </w:pPr>
            <w:r>
              <w:rPr>
                <w:rFonts w:ascii="宋体" w:hAnsi="宋体" w:eastAsia="宋体" w:cs="宋体"/>
                <w:b w:val="0"/>
              </w:rPr>
              <w:t>中证800指数收益率×60%+中证综合债券指数收益率×20%+恒生指数收益率×20%</w:t>
            </w:r>
          </w:p>
        </w:tc>
      </w:tr>
      <w:tr w14:paraId="3802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7E367DED">
            <w:pPr>
              <w:spacing w:line="240" w:lineRule="auto"/>
              <w:jc w:val="left"/>
            </w:pPr>
            <w:r>
              <w:rPr>
                <w:rFonts w:ascii="宋体" w:hAnsi="宋体" w:eastAsia="宋体" w:cs="宋体"/>
                <w:b w:val="0"/>
              </w:rPr>
              <w:t>风险收益特征</w:t>
            </w:r>
          </w:p>
        </w:tc>
        <w:tc>
          <w:tcPr>
            <w:tcW w:w="2592" w:type="pct"/>
            <w:gridSpan w:val="2"/>
          </w:tcPr>
          <w:p w14:paraId="19AD61D0">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r w14:paraId="1FE2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6117D2D7">
            <w:pPr>
              <w:spacing w:line="240" w:lineRule="auto"/>
              <w:jc w:val="left"/>
            </w:pPr>
            <w:r>
              <w:rPr>
                <w:rFonts w:ascii="宋体" w:hAnsi="宋体" w:eastAsia="宋体" w:cs="宋体"/>
                <w:b w:val="0"/>
              </w:rPr>
              <w:t>基金管理人</w:t>
            </w:r>
          </w:p>
        </w:tc>
        <w:tc>
          <w:tcPr>
            <w:tcW w:w="0" w:type="dxa"/>
            <w:gridSpan w:val="2"/>
          </w:tcPr>
          <w:p w14:paraId="5FBD206B">
            <w:pPr>
              <w:spacing w:line="240" w:lineRule="auto"/>
              <w:jc w:val="left"/>
            </w:pPr>
            <w:r>
              <w:rPr>
                <w:rFonts w:ascii="宋体" w:hAnsi="宋体" w:eastAsia="宋体" w:cs="宋体"/>
                <w:b w:val="0"/>
              </w:rPr>
              <w:t>东方阿尔法基金管理有限公司</w:t>
            </w:r>
          </w:p>
        </w:tc>
      </w:tr>
      <w:tr w14:paraId="1043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tcPr>
          <w:p w14:paraId="6ABDA212">
            <w:pPr>
              <w:spacing w:line="240" w:lineRule="auto"/>
              <w:jc w:val="left"/>
            </w:pPr>
            <w:r>
              <w:rPr>
                <w:rFonts w:ascii="宋体" w:hAnsi="宋体" w:eastAsia="宋体" w:cs="宋体"/>
                <w:b w:val="0"/>
              </w:rPr>
              <w:t>基金托管人</w:t>
            </w:r>
          </w:p>
        </w:tc>
        <w:tc>
          <w:tcPr>
            <w:tcW w:w="0" w:type="dxa"/>
            <w:gridSpan w:val="2"/>
          </w:tcPr>
          <w:p w14:paraId="1A3808E3">
            <w:pPr>
              <w:spacing w:line="240" w:lineRule="auto"/>
              <w:jc w:val="left"/>
            </w:pPr>
            <w:r>
              <w:rPr>
                <w:rFonts w:ascii="宋体" w:hAnsi="宋体" w:eastAsia="宋体" w:cs="宋体"/>
                <w:b w:val="0"/>
              </w:rPr>
              <w:t>中国农业银行股份有限公司</w:t>
            </w:r>
          </w:p>
        </w:tc>
      </w:tr>
      <w:tr w14:paraId="62FE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16EE11D">
            <w:pPr>
              <w:spacing w:line="240" w:lineRule="auto"/>
              <w:jc w:val="left"/>
            </w:pPr>
            <w:r>
              <w:rPr>
                <w:rFonts w:ascii="宋体" w:hAnsi="宋体" w:eastAsia="宋体" w:cs="宋体"/>
                <w:b w:val="0"/>
              </w:rPr>
              <w:t>下属分级基金的基金简称</w:t>
            </w:r>
          </w:p>
        </w:tc>
        <w:tc>
          <w:tcPr>
            <w:tcW w:w="1500" w:type="pct"/>
          </w:tcPr>
          <w:p w14:paraId="243933FB">
            <w:pPr>
              <w:spacing w:line="240" w:lineRule="auto"/>
              <w:jc w:val="left"/>
            </w:pPr>
            <w:r>
              <w:rPr>
                <w:rFonts w:ascii="宋体" w:hAnsi="宋体" w:eastAsia="宋体" w:cs="宋体"/>
                <w:b w:val="0"/>
              </w:rPr>
              <w:t>东方阿尔法瑞丰混合发起A</w:t>
            </w:r>
          </w:p>
        </w:tc>
        <w:tc>
          <w:tcPr>
            <w:tcW w:w="1500" w:type="pct"/>
          </w:tcPr>
          <w:p w14:paraId="3FCC2409">
            <w:pPr>
              <w:spacing w:line="240" w:lineRule="auto"/>
              <w:jc w:val="left"/>
            </w:pPr>
            <w:r>
              <w:rPr>
                <w:rFonts w:ascii="宋体" w:hAnsi="宋体" w:eastAsia="宋体" w:cs="宋体"/>
                <w:b w:val="0"/>
              </w:rPr>
              <w:t>东方阿尔法瑞丰混合发起C</w:t>
            </w:r>
          </w:p>
        </w:tc>
      </w:tr>
      <w:tr w14:paraId="2332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925D6D5">
            <w:pPr>
              <w:spacing w:line="240" w:lineRule="auto"/>
              <w:jc w:val="left"/>
            </w:pPr>
            <w:r>
              <w:rPr>
                <w:rFonts w:ascii="宋体" w:hAnsi="宋体" w:eastAsia="宋体" w:cs="宋体"/>
                <w:b w:val="0"/>
              </w:rPr>
              <w:t>下属分级基金的交易代码</w:t>
            </w:r>
          </w:p>
        </w:tc>
        <w:tc>
          <w:tcPr>
            <w:tcW w:w="1500" w:type="pct"/>
          </w:tcPr>
          <w:p w14:paraId="1A974FAD">
            <w:pPr>
              <w:spacing w:line="240" w:lineRule="auto"/>
              <w:jc w:val="left"/>
            </w:pPr>
            <w:r>
              <w:rPr>
                <w:rFonts w:ascii="宋体" w:hAnsi="宋体" w:eastAsia="宋体" w:cs="宋体"/>
                <w:b w:val="0"/>
              </w:rPr>
              <w:t>018362</w:t>
            </w:r>
          </w:p>
        </w:tc>
        <w:tc>
          <w:tcPr>
            <w:tcW w:w="1500" w:type="pct"/>
          </w:tcPr>
          <w:p w14:paraId="3CCD50BE">
            <w:pPr>
              <w:spacing w:line="240" w:lineRule="auto"/>
              <w:jc w:val="left"/>
            </w:pPr>
            <w:r>
              <w:rPr>
                <w:rFonts w:ascii="宋体" w:hAnsi="宋体" w:eastAsia="宋体" w:cs="宋体"/>
                <w:b w:val="0"/>
              </w:rPr>
              <w:t>018363</w:t>
            </w:r>
          </w:p>
        </w:tc>
      </w:tr>
      <w:tr w14:paraId="40A1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538EE1">
            <w:pPr>
              <w:spacing w:line="240" w:lineRule="auto"/>
              <w:jc w:val="left"/>
            </w:pPr>
            <w:r>
              <w:rPr>
                <w:rFonts w:ascii="宋体" w:hAnsi="宋体" w:eastAsia="宋体" w:cs="宋体"/>
                <w:b w:val="0"/>
              </w:rPr>
              <w:t>报告期末下属分级基金的份额总额</w:t>
            </w:r>
          </w:p>
        </w:tc>
        <w:tc>
          <w:tcPr>
            <w:tcW w:w="1500" w:type="pct"/>
          </w:tcPr>
          <w:p w14:paraId="79B2AFCC">
            <w:pPr>
              <w:spacing w:line="240" w:lineRule="auto"/>
              <w:jc w:val="left"/>
            </w:pPr>
            <w:r>
              <w:rPr>
                <w:rFonts w:ascii="宋体" w:hAnsi="宋体" w:eastAsia="宋体" w:cs="宋体"/>
                <w:b w:val="0"/>
              </w:rPr>
              <w:t>16,099,218.71份</w:t>
            </w:r>
          </w:p>
        </w:tc>
        <w:tc>
          <w:tcPr>
            <w:tcW w:w="1500" w:type="pct"/>
          </w:tcPr>
          <w:p w14:paraId="2F726378">
            <w:pPr>
              <w:spacing w:line="240" w:lineRule="auto"/>
              <w:jc w:val="left"/>
            </w:pPr>
            <w:r>
              <w:rPr>
                <w:rFonts w:ascii="宋体" w:hAnsi="宋体" w:eastAsia="宋体" w:cs="宋体"/>
                <w:b w:val="0"/>
              </w:rPr>
              <w:t>37,336,892.10份</w:t>
            </w:r>
          </w:p>
        </w:tc>
      </w:tr>
    </w:tbl>
    <w:p w14:paraId="4DEE6881">
      <w:pPr>
        <w:pStyle w:val="2"/>
        <w:jc w:val="center"/>
      </w:pPr>
      <w:r>
        <w:rPr>
          <w:rFonts w:ascii="宋体" w:hAnsi="宋体" w:eastAsia="宋体" w:cs="宋体"/>
        </w:rPr>
        <w:t>§3 主要财务指标和基金净值表现</w:t>
      </w:r>
    </w:p>
    <w:p w14:paraId="2C88ADB0">
      <w:pPr>
        <w:pStyle w:val="3"/>
        <w:jc w:val="left"/>
      </w:pPr>
      <w:r>
        <w:rPr>
          <w:rFonts w:ascii="宋体" w:hAnsi="宋体" w:eastAsia="宋体" w:cs="宋体"/>
        </w:rPr>
        <w:t>3.1 主要财务指标</w:t>
      </w:r>
    </w:p>
    <w:p w14:paraId="6D552D4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14:paraId="564E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14:paraId="6E37911F">
            <w:pPr>
              <w:spacing w:line="240" w:lineRule="auto"/>
              <w:jc w:val="center"/>
            </w:pPr>
            <w:r>
              <w:rPr>
                <w:rFonts w:ascii="宋体" w:hAnsi="宋体" w:eastAsia="宋体" w:cs="宋体"/>
                <w:b/>
              </w:rPr>
              <w:t>主要财务指标</w:t>
            </w:r>
          </w:p>
        </w:tc>
        <w:tc>
          <w:tcPr>
            <w:tcW w:w="3077" w:type="pct"/>
            <w:gridSpan w:val="2"/>
            <w:shd w:val="clear" w:color="auto" w:fill="D9D9D9"/>
          </w:tcPr>
          <w:p w14:paraId="3500A385">
            <w:pPr>
              <w:spacing w:line="240" w:lineRule="auto"/>
              <w:jc w:val="center"/>
            </w:pPr>
            <w:r>
              <w:rPr>
                <w:rFonts w:ascii="宋体" w:hAnsi="宋体" w:eastAsia="宋体" w:cs="宋体"/>
                <w:b w:val="0"/>
              </w:rPr>
              <w:t>报告期（2025年04月01日-2025年06月30日）</w:t>
            </w:r>
          </w:p>
        </w:tc>
      </w:tr>
      <w:tr w14:paraId="31DF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8C5A4A8"/>
        </w:tc>
        <w:tc>
          <w:tcPr>
            <w:tcW w:w="1500" w:type="pct"/>
            <w:shd w:val="clear" w:color="auto" w:fill="D9D9D9"/>
          </w:tcPr>
          <w:p w14:paraId="0E3F9CDB">
            <w:pPr>
              <w:spacing w:line="240" w:lineRule="auto"/>
              <w:jc w:val="center"/>
            </w:pPr>
            <w:r>
              <w:rPr>
                <w:rFonts w:ascii="宋体" w:hAnsi="宋体" w:eastAsia="宋体" w:cs="宋体"/>
                <w:b w:val="0"/>
              </w:rPr>
              <w:t>东方阿尔法瑞丰混合发起A</w:t>
            </w:r>
          </w:p>
        </w:tc>
        <w:tc>
          <w:tcPr>
            <w:tcW w:w="1500" w:type="pct"/>
            <w:shd w:val="clear" w:color="auto" w:fill="D9D9D9"/>
          </w:tcPr>
          <w:p w14:paraId="60888C6A">
            <w:pPr>
              <w:spacing w:line="240" w:lineRule="auto"/>
              <w:jc w:val="center"/>
            </w:pPr>
            <w:r>
              <w:rPr>
                <w:rFonts w:ascii="宋体" w:hAnsi="宋体" w:eastAsia="宋体" w:cs="宋体"/>
                <w:b w:val="0"/>
              </w:rPr>
              <w:t>东方阿尔法瑞丰混合发起C</w:t>
            </w:r>
          </w:p>
        </w:tc>
      </w:tr>
      <w:tr w14:paraId="3C58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D5B4FEF">
            <w:pPr>
              <w:spacing w:line="240" w:lineRule="auto"/>
              <w:jc w:val="left"/>
            </w:pPr>
            <w:r>
              <w:rPr>
                <w:rFonts w:ascii="宋体" w:hAnsi="宋体" w:eastAsia="宋体" w:cs="宋体"/>
                <w:b w:val="0"/>
              </w:rPr>
              <w:t>1.本期已实现收益</w:t>
            </w:r>
          </w:p>
        </w:tc>
        <w:tc>
          <w:tcPr>
            <w:tcW w:w="1500" w:type="pct"/>
          </w:tcPr>
          <w:p w14:paraId="2CC9500E">
            <w:pPr>
              <w:spacing w:line="240" w:lineRule="auto"/>
              <w:jc w:val="right"/>
            </w:pPr>
            <w:r>
              <w:rPr>
                <w:rFonts w:ascii="宋体" w:hAnsi="宋体" w:eastAsia="宋体" w:cs="宋体"/>
                <w:b w:val="0"/>
              </w:rPr>
              <w:t>-1,026,059.10</w:t>
            </w:r>
          </w:p>
        </w:tc>
        <w:tc>
          <w:tcPr>
            <w:tcW w:w="1500" w:type="pct"/>
          </w:tcPr>
          <w:p w14:paraId="5FE6EB67">
            <w:pPr>
              <w:spacing w:line="240" w:lineRule="auto"/>
              <w:jc w:val="right"/>
            </w:pPr>
            <w:r>
              <w:rPr>
                <w:rFonts w:ascii="宋体" w:hAnsi="宋体" w:eastAsia="宋体" w:cs="宋体"/>
                <w:b w:val="0"/>
              </w:rPr>
              <w:t>-2,279,343.07</w:t>
            </w:r>
          </w:p>
        </w:tc>
      </w:tr>
      <w:tr w14:paraId="660B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EAB6ADF">
            <w:pPr>
              <w:spacing w:line="240" w:lineRule="auto"/>
              <w:jc w:val="left"/>
            </w:pPr>
            <w:r>
              <w:rPr>
                <w:rFonts w:ascii="宋体" w:hAnsi="宋体" w:eastAsia="宋体" w:cs="宋体"/>
                <w:b w:val="0"/>
              </w:rPr>
              <w:t>2.本期利润</w:t>
            </w:r>
          </w:p>
        </w:tc>
        <w:tc>
          <w:tcPr>
            <w:tcW w:w="1500" w:type="pct"/>
          </w:tcPr>
          <w:p w14:paraId="4646C98E">
            <w:pPr>
              <w:spacing w:line="240" w:lineRule="auto"/>
              <w:jc w:val="right"/>
            </w:pPr>
            <w:r>
              <w:rPr>
                <w:rFonts w:ascii="宋体" w:hAnsi="宋体" w:eastAsia="宋体" w:cs="宋体"/>
                <w:b w:val="0"/>
              </w:rPr>
              <w:t>45,787.83</w:t>
            </w:r>
          </w:p>
        </w:tc>
        <w:tc>
          <w:tcPr>
            <w:tcW w:w="1500" w:type="pct"/>
          </w:tcPr>
          <w:p w14:paraId="77DE66D3">
            <w:pPr>
              <w:spacing w:line="240" w:lineRule="auto"/>
              <w:jc w:val="right"/>
            </w:pPr>
            <w:r>
              <w:rPr>
                <w:rFonts w:ascii="宋体" w:hAnsi="宋体" w:eastAsia="宋体" w:cs="宋体"/>
                <w:b w:val="0"/>
              </w:rPr>
              <w:t>-10,956.81</w:t>
            </w:r>
          </w:p>
        </w:tc>
      </w:tr>
      <w:tr w14:paraId="4CBA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3984562">
            <w:pPr>
              <w:spacing w:line="240" w:lineRule="auto"/>
              <w:jc w:val="left"/>
            </w:pPr>
            <w:r>
              <w:rPr>
                <w:rFonts w:ascii="宋体" w:hAnsi="宋体" w:eastAsia="宋体" w:cs="宋体"/>
                <w:b w:val="0"/>
              </w:rPr>
              <w:t>3.加权平均基金份额本期利润</w:t>
            </w:r>
          </w:p>
        </w:tc>
        <w:tc>
          <w:tcPr>
            <w:tcW w:w="1500" w:type="pct"/>
          </w:tcPr>
          <w:p w14:paraId="7AB4B2CA">
            <w:pPr>
              <w:spacing w:line="240" w:lineRule="auto"/>
              <w:jc w:val="right"/>
            </w:pPr>
            <w:r>
              <w:rPr>
                <w:rFonts w:ascii="宋体" w:hAnsi="宋体" w:eastAsia="宋体" w:cs="宋体"/>
                <w:b w:val="0"/>
              </w:rPr>
              <w:t>0.0028</w:t>
            </w:r>
          </w:p>
        </w:tc>
        <w:tc>
          <w:tcPr>
            <w:tcW w:w="1500" w:type="pct"/>
          </w:tcPr>
          <w:p w14:paraId="7C14F1F5">
            <w:pPr>
              <w:spacing w:line="240" w:lineRule="auto"/>
              <w:jc w:val="right"/>
            </w:pPr>
            <w:r>
              <w:rPr>
                <w:rFonts w:ascii="宋体" w:hAnsi="宋体" w:eastAsia="宋体" w:cs="宋体"/>
                <w:b w:val="0"/>
              </w:rPr>
              <w:t>-0.0003</w:t>
            </w:r>
          </w:p>
        </w:tc>
      </w:tr>
      <w:tr w14:paraId="490E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E2420DC">
            <w:pPr>
              <w:spacing w:line="240" w:lineRule="auto"/>
              <w:jc w:val="left"/>
            </w:pPr>
            <w:r>
              <w:rPr>
                <w:rFonts w:ascii="宋体" w:hAnsi="宋体" w:eastAsia="宋体" w:cs="宋体"/>
                <w:b w:val="0"/>
              </w:rPr>
              <w:t>4.期末基金资产净值</w:t>
            </w:r>
          </w:p>
        </w:tc>
        <w:tc>
          <w:tcPr>
            <w:tcW w:w="1500" w:type="pct"/>
          </w:tcPr>
          <w:p w14:paraId="28E46EBF">
            <w:pPr>
              <w:spacing w:line="240" w:lineRule="auto"/>
              <w:jc w:val="right"/>
            </w:pPr>
            <w:r>
              <w:rPr>
                <w:rFonts w:ascii="宋体" w:hAnsi="宋体" w:eastAsia="宋体" w:cs="宋体"/>
                <w:b w:val="0"/>
              </w:rPr>
              <w:t>15,445,696.25</w:t>
            </w:r>
          </w:p>
        </w:tc>
        <w:tc>
          <w:tcPr>
            <w:tcW w:w="1500" w:type="pct"/>
          </w:tcPr>
          <w:p w14:paraId="197F0537">
            <w:pPr>
              <w:spacing w:line="240" w:lineRule="auto"/>
              <w:jc w:val="right"/>
            </w:pPr>
            <w:r>
              <w:rPr>
                <w:rFonts w:ascii="宋体" w:hAnsi="宋体" w:eastAsia="宋体" w:cs="宋体"/>
                <w:b w:val="0"/>
              </w:rPr>
              <w:t>35,554,159.44</w:t>
            </w:r>
          </w:p>
        </w:tc>
      </w:tr>
      <w:tr w14:paraId="1061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C03BF1F">
            <w:pPr>
              <w:spacing w:line="240" w:lineRule="auto"/>
              <w:jc w:val="left"/>
            </w:pPr>
            <w:r>
              <w:rPr>
                <w:rFonts w:ascii="宋体" w:hAnsi="宋体" w:eastAsia="宋体" w:cs="宋体"/>
                <w:b w:val="0"/>
              </w:rPr>
              <w:t>5.期末基金份额净值</w:t>
            </w:r>
          </w:p>
        </w:tc>
        <w:tc>
          <w:tcPr>
            <w:tcW w:w="1500" w:type="pct"/>
          </w:tcPr>
          <w:p w14:paraId="335CE15C">
            <w:pPr>
              <w:spacing w:line="240" w:lineRule="auto"/>
              <w:jc w:val="right"/>
            </w:pPr>
            <w:r>
              <w:rPr>
                <w:rFonts w:ascii="宋体" w:hAnsi="宋体" w:eastAsia="宋体" w:cs="宋体"/>
                <w:b w:val="0"/>
              </w:rPr>
              <w:t>0.9594</w:t>
            </w:r>
          </w:p>
        </w:tc>
        <w:tc>
          <w:tcPr>
            <w:tcW w:w="1500" w:type="pct"/>
          </w:tcPr>
          <w:p w14:paraId="35DCD556">
            <w:pPr>
              <w:spacing w:line="240" w:lineRule="auto"/>
              <w:jc w:val="right"/>
            </w:pPr>
            <w:r>
              <w:rPr>
                <w:rFonts w:ascii="宋体" w:hAnsi="宋体" w:eastAsia="宋体" w:cs="宋体"/>
                <w:b w:val="0"/>
              </w:rPr>
              <w:t>0.9523</w:t>
            </w:r>
          </w:p>
        </w:tc>
      </w:tr>
    </w:tbl>
    <w:p w14:paraId="25644905">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cr/>
      </w:r>
      <w:r>
        <w:rPr>
          <w:rFonts w:ascii="宋体" w:hAnsi="宋体" w:eastAsia="宋体" w:cs="宋体"/>
          <w:b w:val="0"/>
        </w:rPr>
        <w:t>2、所述基金业绩指标不包括持有人认购或交易基金的各项费用，计入费用后实际收益水平要低于所列数字。</w:t>
      </w:r>
    </w:p>
    <w:p w14:paraId="06892680"/>
    <w:p w14:paraId="6610CF5B">
      <w:pPr>
        <w:pStyle w:val="3"/>
        <w:jc w:val="left"/>
      </w:pPr>
      <w:r>
        <w:rPr>
          <w:rFonts w:ascii="宋体" w:hAnsi="宋体" w:eastAsia="宋体" w:cs="宋体"/>
        </w:rPr>
        <w:t>3.2 基金净值表现</w:t>
      </w:r>
    </w:p>
    <w:p w14:paraId="0DC8EF5D">
      <w:r>
        <w:rPr>
          <w:rFonts w:ascii="宋体" w:hAnsi="宋体" w:eastAsia="宋体" w:cs="宋体"/>
          <w:b/>
        </w:rPr>
        <w:t>3.2.1 基金份额净值增长率及其与同期业绩比较基准收益率的比较</w:t>
      </w:r>
    </w:p>
    <w:p w14:paraId="2E417A72">
      <w:pPr>
        <w:jc w:val="left"/>
      </w:pPr>
      <w:r>
        <w:rPr>
          <w:rFonts w:ascii="宋体" w:hAnsi="宋体" w:eastAsia="宋体" w:cs="宋体"/>
          <w:b/>
        </w:rPr>
        <w:t>东方阿尔法瑞丰混合发起A净值表现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46A1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pct"/>
            <w:shd w:val="clear" w:color="auto" w:fill="D9D9D9"/>
            <w:vAlign w:val="center"/>
          </w:tcPr>
          <w:p w14:paraId="718DD16B">
            <w:pPr>
              <w:spacing w:line="240" w:lineRule="auto"/>
              <w:jc w:val="center"/>
            </w:pPr>
            <w:r>
              <w:rPr>
                <w:rFonts w:ascii="宋体" w:hAnsi="宋体" w:eastAsia="宋体" w:cs="宋体"/>
                <w:b w:val="0"/>
              </w:rPr>
              <w:t>阶段</w:t>
            </w:r>
          </w:p>
        </w:tc>
        <w:tc>
          <w:tcPr>
            <w:tcW w:w="692" w:type="pct"/>
            <w:shd w:val="clear" w:color="auto" w:fill="D9D9D9"/>
            <w:vAlign w:val="center"/>
          </w:tcPr>
          <w:p w14:paraId="5B243DB8">
            <w:pPr>
              <w:spacing w:line="240" w:lineRule="auto"/>
              <w:jc w:val="center"/>
            </w:pPr>
            <w:r>
              <w:rPr>
                <w:rFonts w:ascii="宋体" w:hAnsi="宋体" w:eastAsia="宋体" w:cs="宋体"/>
                <w:b w:val="0"/>
              </w:rPr>
              <w:t>净值增长率①</w:t>
            </w:r>
          </w:p>
        </w:tc>
        <w:tc>
          <w:tcPr>
            <w:tcW w:w="692" w:type="pct"/>
            <w:shd w:val="clear" w:color="auto" w:fill="D9D9D9"/>
            <w:vAlign w:val="center"/>
          </w:tcPr>
          <w:p w14:paraId="7468E436">
            <w:pPr>
              <w:spacing w:line="240" w:lineRule="auto"/>
              <w:jc w:val="center"/>
            </w:pPr>
            <w:r>
              <w:rPr>
                <w:rFonts w:ascii="宋体" w:hAnsi="宋体" w:eastAsia="宋体" w:cs="宋体"/>
                <w:b w:val="0"/>
              </w:rPr>
              <w:t>净值增长率标准差②</w:t>
            </w:r>
          </w:p>
        </w:tc>
        <w:tc>
          <w:tcPr>
            <w:tcW w:w="692" w:type="pct"/>
            <w:shd w:val="clear" w:color="auto" w:fill="D9D9D9"/>
            <w:vAlign w:val="center"/>
          </w:tcPr>
          <w:p w14:paraId="731A9823">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0CBBD22C">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221AD82D">
            <w:pPr>
              <w:spacing w:line="240" w:lineRule="auto"/>
              <w:jc w:val="center"/>
            </w:pPr>
            <w:r>
              <w:rPr>
                <w:rFonts w:ascii="宋体" w:hAnsi="宋体" w:eastAsia="宋体" w:cs="宋体"/>
                <w:b w:val="0"/>
              </w:rPr>
              <w:t>①-③</w:t>
            </w:r>
          </w:p>
        </w:tc>
        <w:tc>
          <w:tcPr>
            <w:tcW w:w="692" w:type="pct"/>
            <w:shd w:val="clear" w:color="auto" w:fill="D9D9D9"/>
            <w:vAlign w:val="center"/>
          </w:tcPr>
          <w:p w14:paraId="6FD9EE14">
            <w:pPr>
              <w:spacing w:line="240" w:lineRule="auto"/>
              <w:jc w:val="center"/>
            </w:pPr>
            <w:r>
              <w:rPr>
                <w:rFonts w:ascii="宋体" w:hAnsi="宋体" w:eastAsia="宋体" w:cs="宋体"/>
                <w:b w:val="0"/>
              </w:rPr>
              <w:t>②-④</w:t>
            </w:r>
          </w:p>
        </w:tc>
      </w:tr>
      <w:tr w14:paraId="27D9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78CA15">
            <w:pPr>
              <w:spacing w:line="240" w:lineRule="auto"/>
              <w:jc w:val="left"/>
            </w:pPr>
            <w:r>
              <w:rPr>
                <w:rFonts w:ascii="宋体" w:hAnsi="宋体" w:eastAsia="宋体" w:cs="宋体"/>
                <w:b w:val="0"/>
              </w:rPr>
              <w:t>过去三个月</w:t>
            </w:r>
          </w:p>
        </w:tc>
        <w:tc>
          <w:tcPr>
            <w:tcW w:w="0" w:type="dxa"/>
            <w:vAlign w:val="center"/>
          </w:tcPr>
          <w:p w14:paraId="07C32529">
            <w:pPr>
              <w:spacing w:line="240" w:lineRule="auto"/>
              <w:jc w:val="right"/>
            </w:pPr>
            <w:r>
              <w:rPr>
                <w:rFonts w:ascii="宋体" w:hAnsi="宋体" w:eastAsia="宋体" w:cs="宋体"/>
                <w:b w:val="0"/>
              </w:rPr>
              <w:t>0.27%</w:t>
            </w:r>
          </w:p>
        </w:tc>
        <w:tc>
          <w:tcPr>
            <w:tcW w:w="0" w:type="dxa"/>
            <w:vAlign w:val="center"/>
          </w:tcPr>
          <w:p w14:paraId="6237E0E4">
            <w:pPr>
              <w:spacing w:line="240" w:lineRule="auto"/>
              <w:jc w:val="right"/>
            </w:pPr>
            <w:r>
              <w:rPr>
                <w:rFonts w:ascii="宋体" w:hAnsi="宋体" w:eastAsia="宋体" w:cs="宋体"/>
                <w:b w:val="0"/>
              </w:rPr>
              <w:t>2.68%</w:t>
            </w:r>
          </w:p>
        </w:tc>
        <w:tc>
          <w:tcPr>
            <w:tcW w:w="0" w:type="dxa"/>
            <w:vAlign w:val="center"/>
          </w:tcPr>
          <w:p w14:paraId="26735B61">
            <w:pPr>
              <w:spacing w:line="240" w:lineRule="auto"/>
              <w:jc w:val="right"/>
            </w:pPr>
            <w:r>
              <w:rPr>
                <w:rFonts w:ascii="宋体" w:hAnsi="宋体" w:eastAsia="宋体" w:cs="宋体"/>
                <w:b w:val="0"/>
              </w:rPr>
              <w:t>1.81%</w:t>
            </w:r>
          </w:p>
        </w:tc>
        <w:tc>
          <w:tcPr>
            <w:tcW w:w="0" w:type="dxa"/>
            <w:vAlign w:val="center"/>
          </w:tcPr>
          <w:p w14:paraId="18940D44">
            <w:pPr>
              <w:spacing w:line="240" w:lineRule="auto"/>
              <w:jc w:val="right"/>
            </w:pPr>
            <w:r>
              <w:rPr>
                <w:rFonts w:ascii="宋体" w:hAnsi="宋体" w:eastAsia="宋体" w:cs="宋体"/>
                <w:b w:val="0"/>
              </w:rPr>
              <w:t>1.09%</w:t>
            </w:r>
          </w:p>
        </w:tc>
        <w:tc>
          <w:tcPr>
            <w:tcW w:w="0" w:type="dxa"/>
            <w:vAlign w:val="center"/>
          </w:tcPr>
          <w:p w14:paraId="28778A45">
            <w:pPr>
              <w:spacing w:line="240" w:lineRule="auto"/>
              <w:jc w:val="right"/>
            </w:pPr>
            <w:r>
              <w:rPr>
                <w:rFonts w:ascii="宋体" w:hAnsi="宋体" w:eastAsia="宋体" w:cs="宋体"/>
                <w:b w:val="0"/>
              </w:rPr>
              <w:t>-1.54%</w:t>
            </w:r>
          </w:p>
        </w:tc>
        <w:tc>
          <w:tcPr>
            <w:tcW w:w="0" w:type="dxa"/>
            <w:vAlign w:val="center"/>
          </w:tcPr>
          <w:p w14:paraId="2610322F">
            <w:pPr>
              <w:spacing w:line="240" w:lineRule="auto"/>
              <w:jc w:val="right"/>
            </w:pPr>
            <w:r>
              <w:rPr>
                <w:rFonts w:ascii="宋体" w:hAnsi="宋体" w:eastAsia="宋体" w:cs="宋体"/>
                <w:b w:val="0"/>
              </w:rPr>
              <w:t>1.59%</w:t>
            </w:r>
          </w:p>
        </w:tc>
      </w:tr>
      <w:tr w14:paraId="6D96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D6DF2C">
            <w:pPr>
              <w:spacing w:line="240" w:lineRule="auto"/>
              <w:jc w:val="left"/>
            </w:pPr>
            <w:r>
              <w:rPr>
                <w:rFonts w:ascii="宋体" w:hAnsi="宋体" w:eastAsia="宋体" w:cs="宋体"/>
                <w:b w:val="0"/>
              </w:rPr>
              <w:t>过去六个月</w:t>
            </w:r>
          </w:p>
        </w:tc>
        <w:tc>
          <w:tcPr>
            <w:tcW w:w="0" w:type="dxa"/>
            <w:vAlign w:val="center"/>
          </w:tcPr>
          <w:p w14:paraId="407978C3">
            <w:pPr>
              <w:spacing w:line="240" w:lineRule="auto"/>
              <w:jc w:val="right"/>
            </w:pPr>
            <w:r>
              <w:rPr>
                <w:rFonts w:ascii="宋体" w:hAnsi="宋体" w:eastAsia="宋体" w:cs="宋体"/>
                <w:b w:val="0"/>
              </w:rPr>
              <w:t>8.48%</w:t>
            </w:r>
          </w:p>
        </w:tc>
        <w:tc>
          <w:tcPr>
            <w:tcW w:w="0" w:type="dxa"/>
            <w:vAlign w:val="center"/>
          </w:tcPr>
          <w:p w14:paraId="1964BD2C">
            <w:pPr>
              <w:spacing w:line="240" w:lineRule="auto"/>
              <w:jc w:val="right"/>
            </w:pPr>
            <w:r>
              <w:rPr>
                <w:rFonts w:ascii="宋体" w:hAnsi="宋体" w:eastAsia="宋体" w:cs="宋体"/>
                <w:b w:val="0"/>
              </w:rPr>
              <w:t>2.48%</w:t>
            </w:r>
          </w:p>
        </w:tc>
        <w:tc>
          <w:tcPr>
            <w:tcW w:w="0" w:type="dxa"/>
            <w:vAlign w:val="center"/>
          </w:tcPr>
          <w:p w14:paraId="1D6807B4">
            <w:pPr>
              <w:spacing w:line="240" w:lineRule="auto"/>
              <w:jc w:val="right"/>
            </w:pPr>
            <w:r>
              <w:rPr>
                <w:rFonts w:ascii="宋体" w:hAnsi="宋体" w:eastAsia="宋体" w:cs="宋体"/>
                <w:b w:val="0"/>
              </w:rPr>
              <w:t>4.46%</w:t>
            </w:r>
          </w:p>
        </w:tc>
        <w:tc>
          <w:tcPr>
            <w:tcW w:w="0" w:type="dxa"/>
            <w:vAlign w:val="center"/>
          </w:tcPr>
          <w:p w14:paraId="0FAE02C3">
            <w:pPr>
              <w:spacing w:line="240" w:lineRule="auto"/>
              <w:jc w:val="right"/>
            </w:pPr>
            <w:r>
              <w:rPr>
                <w:rFonts w:ascii="宋体" w:hAnsi="宋体" w:eastAsia="宋体" w:cs="宋体"/>
                <w:b w:val="0"/>
              </w:rPr>
              <w:t>0.97%</w:t>
            </w:r>
          </w:p>
        </w:tc>
        <w:tc>
          <w:tcPr>
            <w:tcW w:w="0" w:type="dxa"/>
            <w:vAlign w:val="center"/>
          </w:tcPr>
          <w:p w14:paraId="1233EB19">
            <w:pPr>
              <w:spacing w:line="240" w:lineRule="auto"/>
              <w:jc w:val="right"/>
            </w:pPr>
            <w:r>
              <w:rPr>
                <w:rFonts w:ascii="宋体" w:hAnsi="宋体" w:eastAsia="宋体" w:cs="宋体"/>
                <w:b w:val="0"/>
              </w:rPr>
              <w:t>4.02%</w:t>
            </w:r>
          </w:p>
        </w:tc>
        <w:tc>
          <w:tcPr>
            <w:tcW w:w="0" w:type="dxa"/>
            <w:vAlign w:val="center"/>
          </w:tcPr>
          <w:p w14:paraId="408C9164">
            <w:pPr>
              <w:spacing w:line="240" w:lineRule="auto"/>
              <w:jc w:val="right"/>
            </w:pPr>
            <w:r>
              <w:rPr>
                <w:rFonts w:ascii="宋体" w:hAnsi="宋体" w:eastAsia="宋体" w:cs="宋体"/>
                <w:b w:val="0"/>
              </w:rPr>
              <w:t>1.51%</w:t>
            </w:r>
          </w:p>
        </w:tc>
      </w:tr>
      <w:tr w14:paraId="4CFA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C868C8">
            <w:pPr>
              <w:spacing w:line="240" w:lineRule="auto"/>
              <w:jc w:val="left"/>
            </w:pPr>
            <w:r>
              <w:rPr>
                <w:rFonts w:ascii="宋体" w:hAnsi="宋体" w:eastAsia="宋体" w:cs="宋体"/>
                <w:b w:val="0"/>
              </w:rPr>
              <w:t>过去一年</w:t>
            </w:r>
          </w:p>
        </w:tc>
        <w:tc>
          <w:tcPr>
            <w:tcW w:w="0" w:type="dxa"/>
            <w:vAlign w:val="center"/>
          </w:tcPr>
          <w:p w14:paraId="44F6E9A0">
            <w:pPr>
              <w:spacing w:line="240" w:lineRule="auto"/>
              <w:jc w:val="right"/>
            </w:pPr>
            <w:r>
              <w:rPr>
                <w:rFonts w:ascii="宋体" w:hAnsi="宋体" w:eastAsia="宋体" w:cs="宋体"/>
                <w:b w:val="0"/>
              </w:rPr>
              <w:t>21.11%</w:t>
            </w:r>
          </w:p>
        </w:tc>
        <w:tc>
          <w:tcPr>
            <w:tcW w:w="0" w:type="dxa"/>
            <w:vAlign w:val="center"/>
          </w:tcPr>
          <w:p w14:paraId="7FB31F85">
            <w:pPr>
              <w:spacing w:line="240" w:lineRule="auto"/>
              <w:jc w:val="right"/>
            </w:pPr>
            <w:r>
              <w:rPr>
                <w:rFonts w:ascii="宋体" w:hAnsi="宋体" w:eastAsia="宋体" w:cs="宋体"/>
                <w:b w:val="0"/>
              </w:rPr>
              <w:t>2.03%</w:t>
            </w:r>
          </w:p>
        </w:tc>
        <w:tc>
          <w:tcPr>
            <w:tcW w:w="0" w:type="dxa"/>
            <w:vAlign w:val="center"/>
          </w:tcPr>
          <w:p w14:paraId="0238DF91">
            <w:pPr>
              <w:spacing w:line="240" w:lineRule="auto"/>
              <w:jc w:val="right"/>
            </w:pPr>
            <w:r>
              <w:rPr>
                <w:rFonts w:ascii="宋体" w:hAnsi="宋体" w:eastAsia="宋体" w:cs="宋体"/>
                <w:b w:val="0"/>
              </w:rPr>
              <w:t>17.70%</w:t>
            </w:r>
          </w:p>
        </w:tc>
        <w:tc>
          <w:tcPr>
            <w:tcW w:w="0" w:type="dxa"/>
            <w:vAlign w:val="center"/>
          </w:tcPr>
          <w:p w14:paraId="04CAE9D1">
            <w:pPr>
              <w:spacing w:line="240" w:lineRule="auto"/>
              <w:jc w:val="right"/>
            </w:pPr>
            <w:r>
              <w:rPr>
                <w:rFonts w:ascii="宋体" w:hAnsi="宋体" w:eastAsia="宋体" w:cs="宋体"/>
                <w:b w:val="0"/>
              </w:rPr>
              <w:t>1.10%</w:t>
            </w:r>
          </w:p>
        </w:tc>
        <w:tc>
          <w:tcPr>
            <w:tcW w:w="0" w:type="dxa"/>
            <w:vAlign w:val="center"/>
          </w:tcPr>
          <w:p w14:paraId="3E97A9CB">
            <w:pPr>
              <w:spacing w:line="240" w:lineRule="auto"/>
              <w:jc w:val="right"/>
            </w:pPr>
            <w:r>
              <w:rPr>
                <w:rFonts w:ascii="宋体" w:hAnsi="宋体" w:eastAsia="宋体" w:cs="宋体"/>
                <w:b w:val="0"/>
              </w:rPr>
              <w:t>3.41%</w:t>
            </w:r>
          </w:p>
        </w:tc>
        <w:tc>
          <w:tcPr>
            <w:tcW w:w="0" w:type="dxa"/>
            <w:vAlign w:val="center"/>
          </w:tcPr>
          <w:p w14:paraId="5C394982">
            <w:pPr>
              <w:spacing w:line="240" w:lineRule="auto"/>
              <w:jc w:val="right"/>
            </w:pPr>
            <w:r>
              <w:rPr>
                <w:rFonts w:ascii="宋体" w:hAnsi="宋体" w:eastAsia="宋体" w:cs="宋体"/>
                <w:b w:val="0"/>
              </w:rPr>
              <w:t>0.93%</w:t>
            </w:r>
          </w:p>
        </w:tc>
      </w:tr>
      <w:tr w14:paraId="4A4D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3F3E29">
            <w:pPr>
              <w:spacing w:line="240" w:lineRule="auto"/>
              <w:jc w:val="left"/>
            </w:pPr>
            <w:r>
              <w:rPr>
                <w:rFonts w:ascii="宋体" w:hAnsi="宋体" w:eastAsia="宋体" w:cs="宋体"/>
                <w:b w:val="0"/>
              </w:rPr>
              <w:t>自基金合同生效起至今</w:t>
            </w:r>
          </w:p>
        </w:tc>
        <w:tc>
          <w:tcPr>
            <w:tcW w:w="0" w:type="dxa"/>
            <w:vAlign w:val="center"/>
          </w:tcPr>
          <w:p w14:paraId="6853448F">
            <w:pPr>
              <w:spacing w:line="240" w:lineRule="auto"/>
              <w:jc w:val="right"/>
            </w:pPr>
            <w:r>
              <w:rPr>
                <w:rFonts w:ascii="宋体" w:hAnsi="宋体" w:eastAsia="宋体" w:cs="宋体"/>
                <w:b w:val="0"/>
              </w:rPr>
              <w:t>-4.06%</w:t>
            </w:r>
          </w:p>
        </w:tc>
        <w:tc>
          <w:tcPr>
            <w:tcW w:w="0" w:type="dxa"/>
            <w:vAlign w:val="center"/>
          </w:tcPr>
          <w:p w14:paraId="5DE4A4FF">
            <w:pPr>
              <w:spacing w:line="240" w:lineRule="auto"/>
              <w:jc w:val="right"/>
            </w:pPr>
            <w:r>
              <w:rPr>
                <w:rFonts w:ascii="宋体" w:hAnsi="宋体" w:eastAsia="宋体" w:cs="宋体"/>
                <w:b w:val="0"/>
              </w:rPr>
              <w:t>1.59%</w:t>
            </w:r>
          </w:p>
        </w:tc>
        <w:tc>
          <w:tcPr>
            <w:tcW w:w="0" w:type="dxa"/>
            <w:vAlign w:val="center"/>
          </w:tcPr>
          <w:p w14:paraId="7A2F4D62">
            <w:pPr>
              <w:spacing w:line="240" w:lineRule="auto"/>
              <w:jc w:val="right"/>
            </w:pPr>
            <w:r>
              <w:rPr>
                <w:rFonts w:ascii="宋体" w:hAnsi="宋体" w:eastAsia="宋体" w:cs="宋体"/>
                <w:b w:val="0"/>
              </w:rPr>
              <w:t>7.08%</w:t>
            </w:r>
          </w:p>
        </w:tc>
        <w:tc>
          <w:tcPr>
            <w:tcW w:w="0" w:type="dxa"/>
            <w:vAlign w:val="center"/>
          </w:tcPr>
          <w:p w14:paraId="76BE31CD">
            <w:pPr>
              <w:spacing w:line="240" w:lineRule="auto"/>
              <w:jc w:val="right"/>
            </w:pPr>
            <w:r>
              <w:rPr>
                <w:rFonts w:ascii="宋体" w:hAnsi="宋体" w:eastAsia="宋体" w:cs="宋体"/>
                <w:b w:val="0"/>
              </w:rPr>
              <w:t>0.93%</w:t>
            </w:r>
          </w:p>
        </w:tc>
        <w:tc>
          <w:tcPr>
            <w:tcW w:w="0" w:type="dxa"/>
            <w:vAlign w:val="center"/>
          </w:tcPr>
          <w:p w14:paraId="021C511A">
            <w:pPr>
              <w:spacing w:line="240" w:lineRule="auto"/>
              <w:jc w:val="right"/>
            </w:pPr>
            <w:r>
              <w:rPr>
                <w:rFonts w:ascii="宋体" w:hAnsi="宋体" w:eastAsia="宋体" w:cs="宋体"/>
                <w:b w:val="0"/>
              </w:rPr>
              <w:t>-11.14%</w:t>
            </w:r>
          </w:p>
        </w:tc>
        <w:tc>
          <w:tcPr>
            <w:tcW w:w="0" w:type="dxa"/>
            <w:vAlign w:val="center"/>
          </w:tcPr>
          <w:p w14:paraId="11A02EA7">
            <w:pPr>
              <w:spacing w:line="240" w:lineRule="auto"/>
              <w:jc w:val="right"/>
            </w:pPr>
            <w:r>
              <w:rPr>
                <w:rFonts w:ascii="宋体" w:hAnsi="宋体" w:eastAsia="宋体" w:cs="宋体"/>
                <w:b w:val="0"/>
              </w:rPr>
              <w:t>0.66%</w:t>
            </w:r>
          </w:p>
        </w:tc>
      </w:tr>
    </w:tbl>
    <w:p w14:paraId="1D3D7F2A">
      <w:pPr>
        <w:jc w:val="left"/>
      </w:pPr>
      <w:r>
        <w:rPr>
          <w:rFonts w:ascii="宋体" w:hAnsi="宋体" w:eastAsia="宋体" w:cs="宋体"/>
          <w:b/>
        </w:rPr>
        <w:t>东方阿尔法瑞丰混合发起C净值表现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278C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5678F8D2">
            <w:pPr>
              <w:spacing w:line="240" w:lineRule="auto"/>
              <w:jc w:val="center"/>
            </w:pPr>
            <w:r>
              <w:rPr>
                <w:rFonts w:ascii="宋体" w:hAnsi="宋体" w:eastAsia="宋体" w:cs="宋体"/>
                <w:b w:val="0"/>
              </w:rPr>
              <w:t>阶段</w:t>
            </w:r>
          </w:p>
        </w:tc>
        <w:tc>
          <w:tcPr>
            <w:tcW w:w="692" w:type="pct"/>
            <w:shd w:val="clear" w:color="auto" w:fill="D9D9D9"/>
            <w:vAlign w:val="center"/>
          </w:tcPr>
          <w:p w14:paraId="62BA0C06">
            <w:pPr>
              <w:spacing w:line="240" w:lineRule="auto"/>
              <w:jc w:val="center"/>
            </w:pPr>
            <w:r>
              <w:rPr>
                <w:rFonts w:ascii="宋体" w:hAnsi="宋体" w:eastAsia="宋体" w:cs="宋体"/>
                <w:b w:val="0"/>
              </w:rPr>
              <w:t>净值增长率①</w:t>
            </w:r>
          </w:p>
        </w:tc>
        <w:tc>
          <w:tcPr>
            <w:tcW w:w="692" w:type="pct"/>
            <w:shd w:val="clear" w:color="auto" w:fill="D9D9D9"/>
            <w:vAlign w:val="center"/>
          </w:tcPr>
          <w:p w14:paraId="75E054A6">
            <w:pPr>
              <w:spacing w:line="240" w:lineRule="auto"/>
              <w:jc w:val="center"/>
            </w:pPr>
            <w:r>
              <w:rPr>
                <w:rFonts w:ascii="宋体" w:hAnsi="宋体" w:eastAsia="宋体" w:cs="宋体"/>
                <w:b w:val="0"/>
              </w:rPr>
              <w:t>净值增长率标准差②</w:t>
            </w:r>
          </w:p>
        </w:tc>
        <w:tc>
          <w:tcPr>
            <w:tcW w:w="692" w:type="pct"/>
            <w:shd w:val="clear" w:color="auto" w:fill="D9D9D9"/>
            <w:vAlign w:val="center"/>
          </w:tcPr>
          <w:p w14:paraId="0CBE1869">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39B47737">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5C4DA27B">
            <w:pPr>
              <w:spacing w:line="240" w:lineRule="auto"/>
              <w:jc w:val="center"/>
            </w:pPr>
            <w:r>
              <w:rPr>
                <w:rFonts w:ascii="宋体" w:hAnsi="宋体" w:eastAsia="宋体" w:cs="宋体"/>
                <w:b w:val="0"/>
              </w:rPr>
              <w:t>①-③</w:t>
            </w:r>
          </w:p>
        </w:tc>
        <w:tc>
          <w:tcPr>
            <w:tcW w:w="692" w:type="pct"/>
            <w:shd w:val="clear" w:color="auto" w:fill="D9D9D9"/>
            <w:vAlign w:val="center"/>
          </w:tcPr>
          <w:p w14:paraId="6228325C">
            <w:pPr>
              <w:spacing w:line="240" w:lineRule="auto"/>
              <w:jc w:val="center"/>
            </w:pPr>
            <w:r>
              <w:rPr>
                <w:rFonts w:ascii="宋体" w:hAnsi="宋体" w:eastAsia="宋体" w:cs="宋体"/>
                <w:b w:val="0"/>
              </w:rPr>
              <w:t>②-④</w:t>
            </w:r>
          </w:p>
        </w:tc>
      </w:tr>
      <w:tr w14:paraId="0DA8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5E1F39">
            <w:pPr>
              <w:spacing w:line="240" w:lineRule="auto"/>
              <w:jc w:val="left"/>
            </w:pPr>
            <w:r>
              <w:rPr>
                <w:rFonts w:ascii="宋体" w:hAnsi="宋体" w:eastAsia="宋体" w:cs="宋体"/>
                <w:b w:val="0"/>
              </w:rPr>
              <w:t>过去三个月</w:t>
            </w:r>
          </w:p>
        </w:tc>
        <w:tc>
          <w:tcPr>
            <w:tcW w:w="0" w:type="dxa"/>
            <w:vAlign w:val="center"/>
          </w:tcPr>
          <w:p w14:paraId="45C04788">
            <w:pPr>
              <w:spacing w:line="240" w:lineRule="auto"/>
              <w:jc w:val="right"/>
            </w:pPr>
            <w:r>
              <w:rPr>
                <w:rFonts w:ascii="宋体" w:hAnsi="宋体" w:eastAsia="宋体" w:cs="宋体"/>
                <w:b w:val="0"/>
              </w:rPr>
              <w:t>0.13%</w:t>
            </w:r>
          </w:p>
        </w:tc>
        <w:tc>
          <w:tcPr>
            <w:tcW w:w="0" w:type="dxa"/>
            <w:vAlign w:val="center"/>
          </w:tcPr>
          <w:p w14:paraId="7EBED533">
            <w:pPr>
              <w:spacing w:line="240" w:lineRule="auto"/>
              <w:jc w:val="right"/>
            </w:pPr>
            <w:r>
              <w:rPr>
                <w:rFonts w:ascii="宋体" w:hAnsi="宋体" w:eastAsia="宋体" w:cs="宋体"/>
                <w:b w:val="0"/>
              </w:rPr>
              <w:t>2.68%</w:t>
            </w:r>
          </w:p>
        </w:tc>
        <w:tc>
          <w:tcPr>
            <w:tcW w:w="0" w:type="dxa"/>
            <w:vAlign w:val="center"/>
          </w:tcPr>
          <w:p w14:paraId="502ACCD9">
            <w:pPr>
              <w:spacing w:line="240" w:lineRule="auto"/>
              <w:jc w:val="right"/>
            </w:pPr>
            <w:r>
              <w:rPr>
                <w:rFonts w:ascii="宋体" w:hAnsi="宋体" w:eastAsia="宋体" w:cs="宋体"/>
                <w:b w:val="0"/>
              </w:rPr>
              <w:t>1.81%</w:t>
            </w:r>
          </w:p>
        </w:tc>
        <w:tc>
          <w:tcPr>
            <w:tcW w:w="0" w:type="dxa"/>
            <w:vAlign w:val="center"/>
          </w:tcPr>
          <w:p w14:paraId="2589B136">
            <w:pPr>
              <w:spacing w:line="240" w:lineRule="auto"/>
              <w:jc w:val="right"/>
            </w:pPr>
            <w:r>
              <w:rPr>
                <w:rFonts w:ascii="宋体" w:hAnsi="宋体" w:eastAsia="宋体" w:cs="宋体"/>
                <w:b w:val="0"/>
              </w:rPr>
              <w:t>1.09%</w:t>
            </w:r>
          </w:p>
        </w:tc>
        <w:tc>
          <w:tcPr>
            <w:tcW w:w="0" w:type="dxa"/>
            <w:vAlign w:val="center"/>
          </w:tcPr>
          <w:p w14:paraId="70031070">
            <w:pPr>
              <w:spacing w:line="240" w:lineRule="auto"/>
              <w:jc w:val="right"/>
            </w:pPr>
            <w:r>
              <w:rPr>
                <w:rFonts w:ascii="宋体" w:hAnsi="宋体" w:eastAsia="宋体" w:cs="宋体"/>
                <w:b w:val="0"/>
              </w:rPr>
              <w:t>-1.68%</w:t>
            </w:r>
          </w:p>
        </w:tc>
        <w:tc>
          <w:tcPr>
            <w:tcW w:w="0" w:type="dxa"/>
            <w:vAlign w:val="center"/>
          </w:tcPr>
          <w:p w14:paraId="381872F5">
            <w:pPr>
              <w:spacing w:line="240" w:lineRule="auto"/>
              <w:jc w:val="right"/>
            </w:pPr>
            <w:r>
              <w:rPr>
                <w:rFonts w:ascii="宋体" w:hAnsi="宋体" w:eastAsia="宋体" w:cs="宋体"/>
                <w:b w:val="0"/>
              </w:rPr>
              <w:t>1.59%</w:t>
            </w:r>
          </w:p>
        </w:tc>
      </w:tr>
      <w:tr w14:paraId="0EFC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0F280E">
            <w:pPr>
              <w:spacing w:line="240" w:lineRule="auto"/>
              <w:jc w:val="left"/>
            </w:pPr>
            <w:r>
              <w:rPr>
                <w:rFonts w:ascii="宋体" w:hAnsi="宋体" w:eastAsia="宋体" w:cs="宋体"/>
                <w:b w:val="0"/>
              </w:rPr>
              <w:t>过去六个月</w:t>
            </w:r>
          </w:p>
        </w:tc>
        <w:tc>
          <w:tcPr>
            <w:tcW w:w="0" w:type="dxa"/>
            <w:vAlign w:val="center"/>
          </w:tcPr>
          <w:p w14:paraId="6FFBD7EE">
            <w:pPr>
              <w:spacing w:line="240" w:lineRule="auto"/>
              <w:jc w:val="right"/>
            </w:pPr>
            <w:r>
              <w:rPr>
                <w:rFonts w:ascii="宋体" w:hAnsi="宋体" w:eastAsia="宋体" w:cs="宋体"/>
                <w:b w:val="0"/>
              </w:rPr>
              <w:t>8.20%</w:t>
            </w:r>
          </w:p>
        </w:tc>
        <w:tc>
          <w:tcPr>
            <w:tcW w:w="0" w:type="dxa"/>
            <w:vAlign w:val="center"/>
          </w:tcPr>
          <w:p w14:paraId="1D2DC007">
            <w:pPr>
              <w:spacing w:line="240" w:lineRule="auto"/>
              <w:jc w:val="right"/>
            </w:pPr>
            <w:r>
              <w:rPr>
                <w:rFonts w:ascii="宋体" w:hAnsi="宋体" w:eastAsia="宋体" w:cs="宋体"/>
                <w:b w:val="0"/>
              </w:rPr>
              <w:t>2.49%</w:t>
            </w:r>
          </w:p>
        </w:tc>
        <w:tc>
          <w:tcPr>
            <w:tcW w:w="0" w:type="dxa"/>
            <w:vAlign w:val="center"/>
          </w:tcPr>
          <w:p w14:paraId="1380DB85">
            <w:pPr>
              <w:spacing w:line="240" w:lineRule="auto"/>
              <w:jc w:val="right"/>
            </w:pPr>
            <w:r>
              <w:rPr>
                <w:rFonts w:ascii="宋体" w:hAnsi="宋体" w:eastAsia="宋体" w:cs="宋体"/>
                <w:b w:val="0"/>
              </w:rPr>
              <w:t>4.46%</w:t>
            </w:r>
          </w:p>
        </w:tc>
        <w:tc>
          <w:tcPr>
            <w:tcW w:w="0" w:type="dxa"/>
            <w:vAlign w:val="center"/>
          </w:tcPr>
          <w:p w14:paraId="08D15D9E">
            <w:pPr>
              <w:spacing w:line="240" w:lineRule="auto"/>
              <w:jc w:val="right"/>
            </w:pPr>
            <w:r>
              <w:rPr>
                <w:rFonts w:ascii="宋体" w:hAnsi="宋体" w:eastAsia="宋体" w:cs="宋体"/>
                <w:b w:val="0"/>
              </w:rPr>
              <w:t>0.97%</w:t>
            </w:r>
          </w:p>
        </w:tc>
        <w:tc>
          <w:tcPr>
            <w:tcW w:w="0" w:type="dxa"/>
            <w:vAlign w:val="center"/>
          </w:tcPr>
          <w:p w14:paraId="1D39E81E">
            <w:pPr>
              <w:spacing w:line="240" w:lineRule="auto"/>
              <w:jc w:val="right"/>
            </w:pPr>
            <w:r>
              <w:rPr>
                <w:rFonts w:ascii="宋体" w:hAnsi="宋体" w:eastAsia="宋体" w:cs="宋体"/>
                <w:b w:val="0"/>
              </w:rPr>
              <w:t>3.74%</w:t>
            </w:r>
          </w:p>
        </w:tc>
        <w:tc>
          <w:tcPr>
            <w:tcW w:w="0" w:type="dxa"/>
            <w:vAlign w:val="center"/>
          </w:tcPr>
          <w:p w14:paraId="44F3202E">
            <w:pPr>
              <w:spacing w:line="240" w:lineRule="auto"/>
              <w:jc w:val="right"/>
            </w:pPr>
            <w:r>
              <w:rPr>
                <w:rFonts w:ascii="宋体" w:hAnsi="宋体" w:eastAsia="宋体" w:cs="宋体"/>
                <w:b w:val="0"/>
              </w:rPr>
              <w:t>1.52%</w:t>
            </w:r>
          </w:p>
        </w:tc>
      </w:tr>
      <w:tr w14:paraId="1F6A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698824">
            <w:pPr>
              <w:spacing w:line="240" w:lineRule="auto"/>
              <w:jc w:val="left"/>
            </w:pPr>
            <w:r>
              <w:rPr>
                <w:rFonts w:ascii="宋体" w:hAnsi="宋体" w:eastAsia="宋体" w:cs="宋体"/>
                <w:b w:val="0"/>
              </w:rPr>
              <w:t>过去一年</w:t>
            </w:r>
          </w:p>
        </w:tc>
        <w:tc>
          <w:tcPr>
            <w:tcW w:w="0" w:type="dxa"/>
            <w:vAlign w:val="center"/>
          </w:tcPr>
          <w:p w14:paraId="37F03760">
            <w:pPr>
              <w:spacing w:line="240" w:lineRule="auto"/>
              <w:jc w:val="right"/>
            </w:pPr>
            <w:r>
              <w:rPr>
                <w:rFonts w:ascii="宋体" w:hAnsi="宋体" w:eastAsia="宋体" w:cs="宋体"/>
                <w:b w:val="0"/>
              </w:rPr>
              <w:t>20.80%</w:t>
            </w:r>
          </w:p>
        </w:tc>
        <w:tc>
          <w:tcPr>
            <w:tcW w:w="0" w:type="dxa"/>
            <w:vAlign w:val="center"/>
          </w:tcPr>
          <w:p w14:paraId="3D90295E">
            <w:pPr>
              <w:spacing w:line="240" w:lineRule="auto"/>
              <w:jc w:val="right"/>
            </w:pPr>
            <w:r>
              <w:rPr>
                <w:rFonts w:ascii="宋体" w:hAnsi="宋体" w:eastAsia="宋体" w:cs="宋体"/>
                <w:b w:val="0"/>
              </w:rPr>
              <w:t>2.03%</w:t>
            </w:r>
          </w:p>
        </w:tc>
        <w:tc>
          <w:tcPr>
            <w:tcW w:w="0" w:type="dxa"/>
            <w:vAlign w:val="center"/>
          </w:tcPr>
          <w:p w14:paraId="464B7CE9">
            <w:pPr>
              <w:spacing w:line="240" w:lineRule="auto"/>
              <w:jc w:val="right"/>
            </w:pPr>
            <w:r>
              <w:rPr>
                <w:rFonts w:ascii="宋体" w:hAnsi="宋体" w:eastAsia="宋体" w:cs="宋体"/>
                <w:b w:val="0"/>
              </w:rPr>
              <w:t>17.70%</w:t>
            </w:r>
          </w:p>
        </w:tc>
        <w:tc>
          <w:tcPr>
            <w:tcW w:w="0" w:type="dxa"/>
            <w:vAlign w:val="center"/>
          </w:tcPr>
          <w:p w14:paraId="5CCA1044">
            <w:pPr>
              <w:spacing w:line="240" w:lineRule="auto"/>
              <w:jc w:val="right"/>
            </w:pPr>
            <w:r>
              <w:rPr>
                <w:rFonts w:ascii="宋体" w:hAnsi="宋体" w:eastAsia="宋体" w:cs="宋体"/>
                <w:b w:val="0"/>
              </w:rPr>
              <w:t>1.10%</w:t>
            </w:r>
          </w:p>
        </w:tc>
        <w:tc>
          <w:tcPr>
            <w:tcW w:w="0" w:type="dxa"/>
            <w:vAlign w:val="center"/>
          </w:tcPr>
          <w:p w14:paraId="5CBBF514">
            <w:pPr>
              <w:spacing w:line="240" w:lineRule="auto"/>
              <w:jc w:val="right"/>
            </w:pPr>
            <w:r>
              <w:rPr>
                <w:rFonts w:ascii="宋体" w:hAnsi="宋体" w:eastAsia="宋体" w:cs="宋体"/>
                <w:b w:val="0"/>
              </w:rPr>
              <w:t>3.10%</w:t>
            </w:r>
          </w:p>
        </w:tc>
        <w:tc>
          <w:tcPr>
            <w:tcW w:w="0" w:type="dxa"/>
            <w:vAlign w:val="center"/>
          </w:tcPr>
          <w:p w14:paraId="7FCBBB6E">
            <w:pPr>
              <w:spacing w:line="240" w:lineRule="auto"/>
              <w:jc w:val="right"/>
            </w:pPr>
            <w:r>
              <w:rPr>
                <w:rFonts w:ascii="宋体" w:hAnsi="宋体" w:eastAsia="宋体" w:cs="宋体"/>
                <w:b w:val="0"/>
              </w:rPr>
              <w:t>0.93%</w:t>
            </w:r>
          </w:p>
        </w:tc>
      </w:tr>
      <w:tr w14:paraId="3A78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3EF014">
            <w:pPr>
              <w:spacing w:line="240" w:lineRule="auto"/>
              <w:jc w:val="left"/>
            </w:pPr>
            <w:r>
              <w:rPr>
                <w:rFonts w:ascii="宋体" w:hAnsi="宋体" w:eastAsia="宋体" w:cs="宋体"/>
                <w:b w:val="0"/>
              </w:rPr>
              <w:t>自基金合同生效起至今</w:t>
            </w:r>
          </w:p>
        </w:tc>
        <w:tc>
          <w:tcPr>
            <w:tcW w:w="0" w:type="dxa"/>
            <w:vAlign w:val="center"/>
          </w:tcPr>
          <w:p w14:paraId="08559497">
            <w:pPr>
              <w:spacing w:line="240" w:lineRule="auto"/>
              <w:jc w:val="right"/>
            </w:pPr>
            <w:r>
              <w:rPr>
                <w:rFonts w:ascii="宋体" w:hAnsi="宋体" w:eastAsia="宋体" w:cs="宋体"/>
                <w:b w:val="0"/>
              </w:rPr>
              <w:t>-4.77%</w:t>
            </w:r>
          </w:p>
        </w:tc>
        <w:tc>
          <w:tcPr>
            <w:tcW w:w="0" w:type="dxa"/>
            <w:vAlign w:val="center"/>
          </w:tcPr>
          <w:p w14:paraId="3C6FBD80">
            <w:pPr>
              <w:spacing w:line="240" w:lineRule="auto"/>
              <w:jc w:val="right"/>
            </w:pPr>
            <w:r>
              <w:rPr>
                <w:rFonts w:ascii="宋体" w:hAnsi="宋体" w:eastAsia="宋体" w:cs="宋体"/>
                <w:b w:val="0"/>
              </w:rPr>
              <w:t>1.59%</w:t>
            </w:r>
          </w:p>
        </w:tc>
        <w:tc>
          <w:tcPr>
            <w:tcW w:w="0" w:type="dxa"/>
            <w:vAlign w:val="center"/>
          </w:tcPr>
          <w:p w14:paraId="0F1CD30B">
            <w:pPr>
              <w:spacing w:line="240" w:lineRule="auto"/>
              <w:jc w:val="right"/>
            </w:pPr>
            <w:r>
              <w:rPr>
                <w:rFonts w:ascii="宋体" w:hAnsi="宋体" w:eastAsia="宋体" w:cs="宋体"/>
                <w:b w:val="0"/>
              </w:rPr>
              <w:t>7.08%</w:t>
            </w:r>
          </w:p>
        </w:tc>
        <w:tc>
          <w:tcPr>
            <w:tcW w:w="0" w:type="dxa"/>
            <w:vAlign w:val="center"/>
          </w:tcPr>
          <w:p w14:paraId="01C4C559">
            <w:pPr>
              <w:spacing w:line="240" w:lineRule="auto"/>
              <w:jc w:val="right"/>
            </w:pPr>
            <w:r>
              <w:rPr>
                <w:rFonts w:ascii="宋体" w:hAnsi="宋体" w:eastAsia="宋体" w:cs="宋体"/>
                <w:b w:val="0"/>
              </w:rPr>
              <w:t>0.93%</w:t>
            </w:r>
          </w:p>
        </w:tc>
        <w:tc>
          <w:tcPr>
            <w:tcW w:w="0" w:type="dxa"/>
            <w:vAlign w:val="center"/>
          </w:tcPr>
          <w:p w14:paraId="6AB3F6FC">
            <w:pPr>
              <w:spacing w:line="240" w:lineRule="auto"/>
              <w:jc w:val="right"/>
            </w:pPr>
            <w:r>
              <w:rPr>
                <w:rFonts w:ascii="宋体" w:hAnsi="宋体" w:eastAsia="宋体" w:cs="宋体"/>
                <w:b w:val="0"/>
              </w:rPr>
              <w:t>-11.85%</w:t>
            </w:r>
          </w:p>
        </w:tc>
        <w:tc>
          <w:tcPr>
            <w:tcW w:w="0" w:type="dxa"/>
            <w:vAlign w:val="center"/>
          </w:tcPr>
          <w:p w14:paraId="77714B97">
            <w:pPr>
              <w:spacing w:line="240" w:lineRule="auto"/>
              <w:jc w:val="right"/>
            </w:pPr>
            <w:r>
              <w:rPr>
                <w:rFonts w:ascii="宋体" w:hAnsi="宋体" w:eastAsia="宋体" w:cs="宋体"/>
                <w:b w:val="0"/>
              </w:rPr>
              <w:t>0.66%</w:t>
            </w:r>
          </w:p>
        </w:tc>
      </w:tr>
    </w:tbl>
    <w:p w14:paraId="0A04ACDE">
      <w:r>
        <w:rPr>
          <w:rFonts w:ascii="宋体" w:hAnsi="宋体" w:eastAsia="宋体" w:cs="宋体"/>
          <w:b w:val="0"/>
        </w:rPr>
        <w:t>注：本基金的业绩比较基准为：中证800指数收益率×60%+中证综合债券指数收益率×20%+恒生指数收益率×20%。</w:t>
      </w:r>
      <w:r>
        <w:rPr>
          <w:rFonts w:ascii="宋体" w:hAnsi="宋体" w:eastAsia="宋体" w:cs="宋体"/>
          <w:b w:val="0"/>
        </w:rPr>
        <w:cr/>
      </w:r>
      <w:r>
        <w:rPr>
          <w:rFonts w:ascii="宋体" w:hAnsi="宋体" w:eastAsia="宋体" w:cs="宋体"/>
          <w:b w:val="0"/>
        </w:rPr>
        <w:t>2、本基金自2023年5月12日成立至今尚未满三年，无过去三年和过去五年的净值表现。</w:t>
      </w:r>
    </w:p>
    <w:p w14:paraId="16CF21F3"/>
    <w:p w14:paraId="4696ED50">
      <w:r>
        <w:rPr>
          <w:rFonts w:ascii="宋体" w:hAnsi="宋体" w:eastAsia="宋体" w:cs="宋体"/>
          <w:b/>
        </w:rPr>
        <w:t>3.2.2 自基金合同生效以来基金累计净值增长率变动及其与同期业绩比较基准收益率变动的比较</w:t>
      </w:r>
    </w:p>
    <w:p w14:paraId="7AC73602">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256FF4AF">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1415A32E"/>
    <w:p w14:paraId="082415F1">
      <w:pPr>
        <w:pStyle w:val="2"/>
        <w:jc w:val="center"/>
      </w:pPr>
      <w:r>
        <w:rPr>
          <w:rFonts w:ascii="宋体" w:hAnsi="宋体" w:eastAsia="宋体" w:cs="宋体"/>
        </w:rPr>
        <w:t>§4 管理人报告</w:t>
      </w:r>
    </w:p>
    <w:p w14:paraId="49D1D7EE">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14:paraId="6585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14:paraId="78383776">
            <w:pPr>
              <w:spacing w:line="240" w:lineRule="auto"/>
              <w:jc w:val="center"/>
            </w:pPr>
            <w:r>
              <w:rPr>
                <w:rFonts w:ascii="宋体" w:hAnsi="宋体" w:eastAsia="宋体" w:cs="宋体"/>
                <w:b w:val="0"/>
              </w:rPr>
              <w:t>姓名</w:t>
            </w:r>
          </w:p>
        </w:tc>
        <w:tc>
          <w:tcPr>
            <w:tcW w:w="1231" w:type="pct"/>
            <w:vMerge w:val="restart"/>
            <w:shd w:val="clear" w:color="auto" w:fill="D9D9D9"/>
            <w:vAlign w:val="center"/>
          </w:tcPr>
          <w:p w14:paraId="0060FC52">
            <w:pPr>
              <w:spacing w:line="240" w:lineRule="auto"/>
              <w:jc w:val="center"/>
            </w:pPr>
            <w:r>
              <w:rPr>
                <w:rFonts w:ascii="宋体" w:hAnsi="宋体" w:eastAsia="宋体" w:cs="宋体"/>
                <w:b w:val="0"/>
              </w:rPr>
              <w:t>职务</w:t>
            </w:r>
          </w:p>
        </w:tc>
        <w:tc>
          <w:tcPr>
            <w:tcW w:w="808" w:type="pct"/>
            <w:gridSpan w:val="2"/>
            <w:shd w:val="clear" w:color="auto" w:fill="D9D9D9"/>
            <w:vAlign w:val="center"/>
          </w:tcPr>
          <w:p w14:paraId="5B9D3263">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14:paraId="46160290">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14:paraId="0BC0B26D">
            <w:pPr>
              <w:spacing w:line="240" w:lineRule="auto"/>
              <w:jc w:val="center"/>
            </w:pPr>
            <w:r>
              <w:rPr>
                <w:rFonts w:ascii="宋体" w:hAnsi="宋体" w:eastAsia="宋体" w:cs="宋体"/>
                <w:b w:val="0"/>
              </w:rPr>
              <w:t>说明</w:t>
            </w:r>
          </w:p>
        </w:tc>
      </w:tr>
      <w:tr w14:paraId="79A4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E3DCBF6"/>
        </w:tc>
        <w:tc>
          <w:tcPr>
            <w:vMerge w:val="continue"/>
          </w:tcPr>
          <w:p w14:paraId="14DD2982"/>
        </w:tc>
        <w:tc>
          <w:tcPr>
            <w:tcW w:w="400" w:type="pct"/>
            <w:shd w:val="clear" w:color="auto" w:fill="D9D9D9"/>
            <w:vAlign w:val="center"/>
          </w:tcPr>
          <w:p w14:paraId="35431794">
            <w:pPr>
              <w:spacing w:line="240" w:lineRule="auto"/>
              <w:jc w:val="center"/>
            </w:pPr>
            <w:r>
              <w:rPr>
                <w:rFonts w:ascii="宋体" w:hAnsi="宋体" w:eastAsia="宋体" w:cs="宋体"/>
                <w:b w:val="0"/>
              </w:rPr>
              <w:t>任职日期</w:t>
            </w:r>
          </w:p>
        </w:tc>
        <w:tc>
          <w:tcPr>
            <w:tcW w:w="392" w:type="pct"/>
            <w:shd w:val="clear" w:color="auto" w:fill="D9D9D9"/>
            <w:vAlign w:val="center"/>
          </w:tcPr>
          <w:p w14:paraId="142701AA">
            <w:pPr>
              <w:spacing w:line="240" w:lineRule="auto"/>
              <w:jc w:val="center"/>
            </w:pPr>
            <w:r>
              <w:rPr>
                <w:rFonts w:ascii="宋体" w:hAnsi="宋体" w:eastAsia="宋体" w:cs="宋体"/>
                <w:b w:val="0"/>
              </w:rPr>
              <w:t>离任日期</w:t>
            </w:r>
          </w:p>
        </w:tc>
        <w:tc>
          <w:tcPr>
            <w:vMerge w:val="continue"/>
          </w:tcPr>
          <w:p w14:paraId="538F0099"/>
        </w:tc>
        <w:tc>
          <w:tcPr>
            <w:vMerge w:val="continue"/>
          </w:tcPr>
          <w:p w14:paraId="022534DD"/>
        </w:tc>
      </w:tr>
      <w:tr w14:paraId="6732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36934B">
            <w:pPr>
              <w:spacing w:line="240" w:lineRule="auto"/>
              <w:jc w:val="left"/>
            </w:pPr>
            <w:r>
              <w:rPr>
                <w:rFonts w:ascii="宋体" w:hAnsi="宋体" w:eastAsia="宋体" w:cs="宋体"/>
                <w:b w:val="0"/>
              </w:rPr>
              <w:t>孙振波</w:t>
            </w:r>
          </w:p>
        </w:tc>
        <w:tc>
          <w:tcPr>
            <w:tcW w:w="0" w:type="dxa"/>
            <w:vAlign w:val="center"/>
          </w:tcPr>
          <w:p w14:paraId="10B24AEF">
            <w:pPr>
              <w:spacing w:line="240" w:lineRule="auto"/>
              <w:jc w:val="left"/>
            </w:pPr>
            <w:r>
              <w:rPr>
                <w:rFonts w:ascii="宋体" w:hAnsi="宋体" w:eastAsia="宋体" w:cs="宋体"/>
                <w:b w:val="0"/>
              </w:rPr>
              <w:t>基金经理</w:t>
            </w:r>
          </w:p>
        </w:tc>
        <w:tc>
          <w:tcPr>
            <w:tcW w:w="0" w:type="dxa"/>
            <w:vAlign w:val="center"/>
          </w:tcPr>
          <w:p w14:paraId="0FDDB578">
            <w:pPr>
              <w:spacing w:line="240" w:lineRule="auto"/>
              <w:jc w:val="center"/>
            </w:pPr>
            <w:r>
              <w:rPr>
                <w:rFonts w:ascii="宋体" w:hAnsi="宋体" w:eastAsia="宋体" w:cs="宋体"/>
                <w:b w:val="0"/>
              </w:rPr>
              <w:t>2023-05-12</w:t>
            </w:r>
          </w:p>
        </w:tc>
        <w:tc>
          <w:tcPr>
            <w:tcW w:w="0" w:type="dxa"/>
            <w:vAlign w:val="center"/>
          </w:tcPr>
          <w:p w14:paraId="6A7D2ED5">
            <w:pPr>
              <w:spacing w:line="240" w:lineRule="auto"/>
              <w:jc w:val="center"/>
            </w:pPr>
            <w:r>
              <w:rPr>
                <w:rFonts w:ascii="宋体" w:hAnsi="宋体" w:eastAsia="宋体" w:cs="宋体"/>
                <w:b w:val="0"/>
              </w:rPr>
              <w:t>-</w:t>
            </w:r>
          </w:p>
        </w:tc>
        <w:tc>
          <w:tcPr>
            <w:tcW w:w="0" w:type="dxa"/>
            <w:vAlign w:val="center"/>
          </w:tcPr>
          <w:p w14:paraId="35737B10">
            <w:pPr>
              <w:spacing w:line="240" w:lineRule="auto"/>
              <w:jc w:val="center"/>
            </w:pPr>
            <w:r>
              <w:rPr>
                <w:rFonts w:ascii="宋体" w:hAnsi="宋体" w:eastAsia="宋体" w:cs="宋体"/>
                <w:b w:val="0"/>
              </w:rPr>
              <w:t>6年</w:t>
            </w:r>
          </w:p>
        </w:tc>
        <w:tc>
          <w:tcPr>
            <w:tcW w:w="0" w:type="dxa"/>
            <w:vAlign w:val="center"/>
          </w:tcPr>
          <w:p w14:paraId="772F7F27">
            <w:pPr>
              <w:spacing w:line="240" w:lineRule="auto"/>
              <w:jc w:val="left"/>
            </w:pPr>
            <w:r>
              <w:rPr>
                <w:rFonts w:ascii="宋体" w:hAnsi="宋体" w:eastAsia="宋体" w:cs="宋体"/>
                <w:b w:val="0"/>
              </w:rPr>
              <w:t>孙振波先生，中国科学技术大学理学学士，复旦大学理学硕士。在食品饮料、有色、化工、钢铁煤炭等领域有着深入研究。2019年入职东方阿尔法基金管理有限公司。现任东方阿尔法基金公司研究部总监助理、基金经理</w:t>
            </w:r>
          </w:p>
        </w:tc>
      </w:tr>
    </w:tbl>
    <w:p w14:paraId="48CB3298">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14:paraId="1677C91D"/>
    <w:p w14:paraId="0EA76A0A">
      <w:pPr>
        <w:pStyle w:val="3"/>
        <w:jc w:val="left"/>
      </w:pPr>
      <w:r>
        <w:rPr>
          <w:rFonts w:ascii="宋体" w:hAnsi="宋体" w:eastAsia="宋体" w:cs="宋体"/>
        </w:rPr>
        <w:t>4.2 管理人对报告期内本基金运作遵规守信情况的说明</w:t>
      </w:r>
    </w:p>
    <w:p w14:paraId="02C8FA14">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14:paraId="2216834E"/>
    <w:p w14:paraId="49602923">
      <w:pPr>
        <w:pStyle w:val="3"/>
        <w:jc w:val="left"/>
      </w:pPr>
      <w:r>
        <w:rPr>
          <w:rFonts w:ascii="宋体" w:hAnsi="宋体" w:eastAsia="宋体" w:cs="宋体"/>
        </w:rPr>
        <w:t>4.3 公平交易专项说明</w:t>
      </w:r>
    </w:p>
    <w:p w14:paraId="456B0880">
      <w:r>
        <w:rPr>
          <w:rFonts w:ascii="宋体" w:hAnsi="宋体" w:eastAsia="宋体" w:cs="宋体"/>
          <w:b/>
        </w:rPr>
        <w:t>4.3.1 公平交易制度的执行情况</w:t>
      </w:r>
    </w:p>
    <w:p w14:paraId="17C85847">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14:paraId="18E63FE9"/>
    <w:p w14:paraId="7A38A93E">
      <w:r>
        <w:rPr>
          <w:rFonts w:ascii="宋体" w:hAnsi="宋体" w:eastAsia="宋体" w:cs="宋体"/>
          <w:b/>
        </w:rPr>
        <w:t>4.3.2 异常交易行为的专项说明</w:t>
      </w:r>
    </w:p>
    <w:p w14:paraId="6FF53453">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14:paraId="524B7B6F"/>
    <w:p w14:paraId="137E05C5">
      <w:pPr>
        <w:pStyle w:val="3"/>
        <w:jc w:val="left"/>
      </w:pPr>
      <w:r>
        <w:rPr>
          <w:rFonts w:ascii="宋体" w:hAnsi="宋体" w:eastAsia="宋体" w:cs="宋体"/>
        </w:rPr>
        <w:t>4.4 报告期内基金的投资策略和运作分析</w:t>
      </w:r>
    </w:p>
    <w:p w14:paraId="3383E35A">
      <w:r>
        <w:rPr>
          <w:rFonts w:ascii="宋体" w:hAnsi="宋体" w:eastAsia="宋体" w:cs="宋体"/>
          <w:b w:val="0"/>
        </w:rPr>
        <w:t xml:space="preserve">    2025年上半年，全球人工智能（AI）行业在国内外均取得了显著进展。AI大模型的代码生成、高阶推理等功能在下游应用中的重要性不断提升。截至2025年5月，使用Gemini API接口开发各类AI应用的开发者数量已突破700万，较去年同期增长了5倍。从开发端来看，AI应用的开发活跃度显著提高，越来越多的开发者投身于基于大模型的创新应用开发中。从使用端来看，2025年2月，谷歌AI大模型及相关应用的月度tokens处理量达到160万亿；2025年3月，这一数字增长至300万亿；到2025年4月，tokens处理量进一步攀升至480万亿。tokens处理量的快速增长，进一步印证了市场对AI推理需求的强劲增长态势</w:t>
      </w:r>
      <w:r>
        <w:rPr>
          <w:rFonts w:ascii="宋体" w:hAnsi="宋体" w:eastAsia="宋体" w:cs="宋体"/>
          <w:b w:val="0"/>
        </w:rPr>
        <w:cr/>
      </w:r>
      <w:r>
        <w:rPr>
          <w:rFonts w:ascii="宋体" w:hAnsi="宋体" w:eastAsia="宋体" w:cs="宋体"/>
          <w:b w:val="0"/>
        </w:rPr>
        <w:t xml:space="preserve">    本基金二季度报告期操作汇报如下：</w:t>
      </w:r>
      <w:r>
        <w:rPr>
          <w:rFonts w:ascii="宋体" w:hAnsi="宋体" w:eastAsia="宋体" w:cs="宋体"/>
          <w:b w:val="0"/>
        </w:rPr>
        <w:cr/>
      </w:r>
      <w:r>
        <w:rPr>
          <w:rFonts w:ascii="宋体" w:hAnsi="宋体" w:eastAsia="宋体" w:cs="宋体"/>
          <w:b w:val="0"/>
        </w:rPr>
        <w:t xml:space="preserve">    一、减配港股互联网龙头。这类龙头公司拥有庞大的用户生态基础，同时其自研模型不断进步，未来现象级AI应用有希望诞生于这些公司之中，但在经历一季度估值修复之后价格较为合理，适当做了减配。</w:t>
      </w:r>
      <w:r>
        <w:rPr>
          <w:rFonts w:ascii="宋体" w:hAnsi="宋体" w:eastAsia="宋体" w:cs="宋体"/>
          <w:b w:val="0"/>
        </w:rPr>
        <w:cr/>
      </w:r>
      <w:r>
        <w:rPr>
          <w:rFonts w:ascii="宋体" w:hAnsi="宋体" w:eastAsia="宋体" w:cs="宋体"/>
          <w:b w:val="0"/>
        </w:rPr>
        <w:t xml:space="preserve">    二、持有ERP软件服务公司。国内ERP软件服务公司在不断提升其市占率以及基于上云的SaaS比率，具备产品优势与AI商业化潜力。</w:t>
      </w:r>
      <w:r>
        <w:rPr>
          <w:rFonts w:ascii="宋体" w:hAnsi="宋体" w:eastAsia="宋体" w:cs="宋体"/>
          <w:b w:val="0"/>
        </w:rPr>
        <w:cr/>
      </w:r>
      <w:r>
        <w:rPr>
          <w:rFonts w:ascii="宋体" w:hAnsi="宋体" w:eastAsia="宋体" w:cs="宋体"/>
          <w:b w:val="0"/>
        </w:rPr>
        <w:t xml:space="preserve">    三、加配垂类软件服务公司。这部分公司在垂类方向同样具有较强壁垒的用户生态基础，AI赋能也更容易在垂类方向实现功能的落地。</w:t>
      </w:r>
      <w:r>
        <w:rPr>
          <w:rFonts w:ascii="宋体" w:hAnsi="宋体" w:eastAsia="宋体" w:cs="宋体"/>
          <w:b w:val="0"/>
        </w:rPr>
        <w:cr/>
      </w:r>
      <w:r>
        <w:rPr>
          <w:rFonts w:ascii="宋体" w:hAnsi="宋体" w:eastAsia="宋体" w:cs="宋体"/>
          <w:b w:val="0"/>
        </w:rPr>
        <w:t xml:space="preserve">    总结来看，AI应用方向在供需两端都有非常快速的发展，供给端大模型从单纯的语言模型进一步强化为多模态模型，模型的升级和API调用的发展又进一步增加了应用的创新；需求端多模态、任务链处理的渗透率提升，对推理需求的增长呈现数量级的提升，供需两旺的格局下，AI应用即将迎来爆发期，管理人对AI应用方向持续看好。</w:t>
      </w:r>
    </w:p>
    <w:p w14:paraId="4F83F534"/>
    <w:p w14:paraId="47B08B0B">
      <w:pPr>
        <w:pStyle w:val="3"/>
        <w:jc w:val="left"/>
      </w:pPr>
      <w:r>
        <w:rPr>
          <w:rFonts w:ascii="宋体" w:hAnsi="宋体" w:eastAsia="宋体" w:cs="宋体"/>
        </w:rPr>
        <w:t>4.5 报告期内基金的业绩表现</w:t>
      </w:r>
    </w:p>
    <w:p w14:paraId="7D2525F9">
      <w:r>
        <w:rPr>
          <w:rFonts w:ascii="宋体" w:hAnsi="宋体" w:eastAsia="宋体" w:cs="宋体"/>
          <w:b w:val="0"/>
        </w:rPr>
        <w:t xml:space="preserve">    截至报告期末东方阿尔法瑞丰混合发起A基金份额净值为0.9594元，本报告期内，该类基金份额净值增长率为0.27%，同期业绩比较基准收益率为1.81%；截至报告期末东方阿尔法瑞丰混合发起C基金份额净值为0.9523元，本报告期内，该类基金份额净值增长率为0.13%，同期业绩比较基准收益率为1.81%。</w:t>
      </w:r>
    </w:p>
    <w:p w14:paraId="2C704011"/>
    <w:p w14:paraId="0082C785">
      <w:pPr>
        <w:pStyle w:val="3"/>
        <w:jc w:val="left"/>
      </w:pPr>
      <w:r>
        <w:rPr>
          <w:rFonts w:ascii="宋体" w:hAnsi="宋体" w:eastAsia="宋体" w:cs="宋体"/>
        </w:rPr>
        <w:t>4.6 报告期内基金持有人数或基金资产净值预警说明</w:t>
      </w:r>
    </w:p>
    <w:p w14:paraId="514261E9">
      <w:r>
        <w:rPr>
          <w:rFonts w:ascii="宋体" w:hAnsi="宋体" w:eastAsia="宋体" w:cs="宋体"/>
          <w:b w:val="0"/>
        </w:rPr>
        <w:t xml:space="preserve">    无</w:t>
      </w:r>
    </w:p>
    <w:p w14:paraId="7E24174B">
      <w:pPr>
        <w:pStyle w:val="2"/>
        <w:jc w:val="center"/>
      </w:pPr>
      <w:r>
        <w:rPr>
          <w:rFonts w:ascii="宋体" w:hAnsi="宋体" w:eastAsia="宋体" w:cs="宋体"/>
        </w:rPr>
        <w:t>§5 投资组合报告</w:t>
      </w:r>
    </w:p>
    <w:p w14:paraId="7E155467">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14:paraId="42CC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513138D0">
            <w:pPr>
              <w:spacing w:line="240" w:lineRule="auto"/>
              <w:jc w:val="center"/>
            </w:pPr>
            <w:r>
              <w:rPr>
                <w:rFonts w:ascii="宋体" w:hAnsi="宋体" w:eastAsia="宋体" w:cs="宋体"/>
                <w:b w:val="0"/>
              </w:rPr>
              <w:t>序号</w:t>
            </w:r>
          </w:p>
        </w:tc>
        <w:tc>
          <w:tcPr>
            <w:tcW w:w="1538" w:type="pct"/>
            <w:shd w:val="clear" w:color="auto" w:fill="D9D9D9"/>
            <w:vAlign w:val="center"/>
          </w:tcPr>
          <w:p w14:paraId="3A827256">
            <w:pPr>
              <w:spacing w:line="240" w:lineRule="auto"/>
              <w:jc w:val="center"/>
            </w:pPr>
            <w:r>
              <w:rPr>
                <w:rFonts w:ascii="宋体" w:hAnsi="宋体" w:eastAsia="宋体" w:cs="宋体"/>
                <w:b w:val="0"/>
              </w:rPr>
              <w:t>项目</w:t>
            </w:r>
          </w:p>
        </w:tc>
        <w:tc>
          <w:tcPr>
            <w:tcW w:w="1538" w:type="pct"/>
            <w:shd w:val="clear" w:color="auto" w:fill="D9D9D9"/>
            <w:vAlign w:val="center"/>
          </w:tcPr>
          <w:p w14:paraId="7BEA0F22">
            <w:pPr>
              <w:spacing w:line="240" w:lineRule="auto"/>
              <w:jc w:val="center"/>
            </w:pPr>
            <w:r>
              <w:rPr>
                <w:rFonts w:ascii="宋体" w:hAnsi="宋体" w:eastAsia="宋体" w:cs="宋体"/>
                <w:b w:val="0"/>
              </w:rPr>
              <w:t>金额(元)</w:t>
            </w:r>
          </w:p>
        </w:tc>
        <w:tc>
          <w:tcPr>
            <w:tcW w:w="1538" w:type="pct"/>
            <w:shd w:val="clear" w:color="auto" w:fill="D9D9D9"/>
            <w:vAlign w:val="center"/>
          </w:tcPr>
          <w:p w14:paraId="3F69BED2">
            <w:pPr>
              <w:spacing w:line="240" w:lineRule="auto"/>
              <w:jc w:val="center"/>
            </w:pPr>
            <w:r>
              <w:rPr>
                <w:rFonts w:ascii="宋体" w:hAnsi="宋体" w:eastAsia="宋体" w:cs="宋体"/>
                <w:b w:val="0"/>
              </w:rPr>
              <w:t>占基金总资产的比例（%）</w:t>
            </w:r>
          </w:p>
        </w:tc>
      </w:tr>
      <w:tr w14:paraId="5634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ED975B">
            <w:pPr>
              <w:spacing w:line="240" w:lineRule="auto"/>
              <w:jc w:val="center"/>
            </w:pPr>
            <w:r>
              <w:rPr>
                <w:rFonts w:ascii="宋体" w:hAnsi="宋体" w:eastAsia="宋体" w:cs="宋体"/>
                <w:b w:val="0"/>
              </w:rPr>
              <w:t>1</w:t>
            </w:r>
          </w:p>
        </w:tc>
        <w:tc>
          <w:tcPr>
            <w:tcW w:w="0" w:type="dxa"/>
            <w:vAlign w:val="center"/>
          </w:tcPr>
          <w:p w14:paraId="6B55A5B3">
            <w:pPr>
              <w:spacing w:line="240" w:lineRule="auto"/>
              <w:jc w:val="left"/>
            </w:pPr>
            <w:r>
              <w:rPr>
                <w:rFonts w:ascii="宋体" w:hAnsi="宋体" w:eastAsia="宋体" w:cs="宋体"/>
                <w:b w:val="0"/>
              </w:rPr>
              <w:t>权益投资</w:t>
            </w:r>
          </w:p>
        </w:tc>
        <w:tc>
          <w:tcPr>
            <w:tcW w:w="0" w:type="dxa"/>
            <w:vAlign w:val="center"/>
          </w:tcPr>
          <w:p w14:paraId="28378E40">
            <w:pPr>
              <w:spacing w:line="240" w:lineRule="auto"/>
              <w:jc w:val="right"/>
            </w:pPr>
            <w:r>
              <w:rPr>
                <w:rFonts w:ascii="宋体" w:hAnsi="宋体" w:eastAsia="宋体" w:cs="宋体"/>
                <w:b w:val="0"/>
              </w:rPr>
              <w:t>43,251,415.98</w:t>
            </w:r>
          </w:p>
        </w:tc>
        <w:tc>
          <w:tcPr>
            <w:tcW w:w="0" w:type="dxa"/>
            <w:vAlign w:val="center"/>
          </w:tcPr>
          <w:p w14:paraId="529A8B96">
            <w:pPr>
              <w:spacing w:line="240" w:lineRule="auto"/>
              <w:jc w:val="right"/>
            </w:pPr>
            <w:r>
              <w:rPr>
                <w:rFonts w:ascii="宋体" w:hAnsi="宋体" w:eastAsia="宋体" w:cs="宋体"/>
                <w:b w:val="0"/>
              </w:rPr>
              <w:t>83.37</w:t>
            </w:r>
          </w:p>
        </w:tc>
      </w:tr>
      <w:tr w14:paraId="0DD8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FA38A1">
            <w:pPr>
              <w:spacing w:line="240" w:lineRule="auto"/>
              <w:jc w:val="center"/>
            </w:pPr>
          </w:p>
        </w:tc>
        <w:tc>
          <w:tcPr>
            <w:tcW w:w="0" w:type="dxa"/>
            <w:vAlign w:val="center"/>
          </w:tcPr>
          <w:p w14:paraId="75344CE8">
            <w:pPr>
              <w:spacing w:line="240" w:lineRule="auto"/>
              <w:jc w:val="left"/>
            </w:pPr>
            <w:r>
              <w:rPr>
                <w:rFonts w:ascii="宋体" w:hAnsi="宋体" w:eastAsia="宋体" w:cs="宋体"/>
                <w:b w:val="0"/>
              </w:rPr>
              <w:t>其中：股票</w:t>
            </w:r>
          </w:p>
        </w:tc>
        <w:tc>
          <w:tcPr>
            <w:tcW w:w="0" w:type="dxa"/>
            <w:vAlign w:val="center"/>
          </w:tcPr>
          <w:p w14:paraId="234EF8BA">
            <w:pPr>
              <w:spacing w:line="240" w:lineRule="auto"/>
              <w:jc w:val="right"/>
            </w:pPr>
            <w:r>
              <w:rPr>
                <w:rFonts w:ascii="宋体" w:hAnsi="宋体" w:eastAsia="宋体" w:cs="宋体"/>
                <w:b w:val="0"/>
              </w:rPr>
              <w:t>43,251,415.98</w:t>
            </w:r>
          </w:p>
        </w:tc>
        <w:tc>
          <w:tcPr>
            <w:tcW w:w="0" w:type="dxa"/>
            <w:vAlign w:val="center"/>
          </w:tcPr>
          <w:p w14:paraId="65D87E76">
            <w:pPr>
              <w:spacing w:line="240" w:lineRule="auto"/>
              <w:jc w:val="right"/>
            </w:pPr>
            <w:r>
              <w:rPr>
                <w:rFonts w:ascii="宋体" w:hAnsi="宋体" w:eastAsia="宋体" w:cs="宋体"/>
                <w:b w:val="0"/>
              </w:rPr>
              <w:t>83.37</w:t>
            </w:r>
          </w:p>
        </w:tc>
      </w:tr>
      <w:tr w14:paraId="27B6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73200B">
            <w:pPr>
              <w:spacing w:line="240" w:lineRule="auto"/>
              <w:jc w:val="center"/>
            </w:pPr>
            <w:r>
              <w:rPr>
                <w:rFonts w:ascii="宋体" w:hAnsi="宋体" w:eastAsia="宋体" w:cs="宋体"/>
                <w:b w:val="0"/>
              </w:rPr>
              <w:t>2</w:t>
            </w:r>
          </w:p>
        </w:tc>
        <w:tc>
          <w:tcPr>
            <w:tcW w:w="0" w:type="dxa"/>
            <w:vAlign w:val="center"/>
          </w:tcPr>
          <w:p w14:paraId="1C41F11B">
            <w:pPr>
              <w:spacing w:line="240" w:lineRule="auto"/>
              <w:jc w:val="left"/>
            </w:pPr>
            <w:r>
              <w:rPr>
                <w:rFonts w:ascii="宋体" w:hAnsi="宋体" w:eastAsia="宋体" w:cs="宋体"/>
                <w:b w:val="0"/>
              </w:rPr>
              <w:t>基金投资</w:t>
            </w:r>
          </w:p>
        </w:tc>
        <w:tc>
          <w:tcPr>
            <w:tcW w:w="0" w:type="dxa"/>
            <w:vAlign w:val="center"/>
          </w:tcPr>
          <w:p w14:paraId="22AAF8A1">
            <w:pPr>
              <w:spacing w:line="240" w:lineRule="auto"/>
              <w:jc w:val="right"/>
            </w:pPr>
            <w:r>
              <w:rPr>
                <w:rFonts w:ascii="宋体" w:hAnsi="宋体" w:eastAsia="宋体" w:cs="宋体"/>
                <w:b w:val="0"/>
              </w:rPr>
              <w:t>-</w:t>
            </w:r>
          </w:p>
        </w:tc>
        <w:tc>
          <w:tcPr>
            <w:tcW w:w="0" w:type="dxa"/>
            <w:vAlign w:val="center"/>
          </w:tcPr>
          <w:p w14:paraId="5995A8AE">
            <w:pPr>
              <w:spacing w:line="240" w:lineRule="auto"/>
              <w:jc w:val="right"/>
            </w:pPr>
            <w:r>
              <w:rPr>
                <w:rFonts w:ascii="宋体" w:hAnsi="宋体" w:eastAsia="宋体" w:cs="宋体"/>
                <w:b w:val="0"/>
              </w:rPr>
              <w:t>-</w:t>
            </w:r>
          </w:p>
        </w:tc>
      </w:tr>
      <w:tr w14:paraId="363F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B0E7AC">
            <w:pPr>
              <w:spacing w:line="240" w:lineRule="auto"/>
              <w:jc w:val="center"/>
            </w:pPr>
            <w:r>
              <w:rPr>
                <w:rFonts w:ascii="宋体" w:hAnsi="宋体" w:eastAsia="宋体" w:cs="宋体"/>
                <w:b w:val="0"/>
              </w:rPr>
              <w:t>3</w:t>
            </w:r>
          </w:p>
        </w:tc>
        <w:tc>
          <w:tcPr>
            <w:tcW w:w="0" w:type="dxa"/>
            <w:vAlign w:val="center"/>
          </w:tcPr>
          <w:p w14:paraId="6A541839">
            <w:pPr>
              <w:spacing w:line="240" w:lineRule="auto"/>
              <w:jc w:val="left"/>
            </w:pPr>
            <w:r>
              <w:rPr>
                <w:rFonts w:ascii="宋体" w:hAnsi="宋体" w:eastAsia="宋体" w:cs="宋体"/>
                <w:b w:val="0"/>
              </w:rPr>
              <w:t>固定收益投资</w:t>
            </w:r>
          </w:p>
        </w:tc>
        <w:tc>
          <w:tcPr>
            <w:tcW w:w="0" w:type="dxa"/>
            <w:vAlign w:val="center"/>
          </w:tcPr>
          <w:p w14:paraId="0E73B719">
            <w:pPr>
              <w:spacing w:line="240" w:lineRule="auto"/>
              <w:jc w:val="right"/>
            </w:pPr>
            <w:r>
              <w:rPr>
                <w:rFonts w:ascii="宋体" w:hAnsi="宋体" w:eastAsia="宋体" w:cs="宋体"/>
                <w:b w:val="0"/>
              </w:rPr>
              <w:t>2,825,124.82</w:t>
            </w:r>
          </w:p>
        </w:tc>
        <w:tc>
          <w:tcPr>
            <w:tcW w:w="0" w:type="dxa"/>
            <w:vAlign w:val="center"/>
          </w:tcPr>
          <w:p w14:paraId="52C3C6AB">
            <w:pPr>
              <w:spacing w:line="240" w:lineRule="auto"/>
              <w:jc w:val="right"/>
            </w:pPr>
            <w:r>
              <w:rPr>
                <w:rFonts w:ascii="宋体" w:hAnsi="宋体" w:eastAsia="宋体" w:cs="宋体"/>
                <w:b w:val="0"/>
              </w:rPr>
              <w:t>5.45</w:t>
            </w:r>
          </w:p>
        </w:tc>
      </w:tr>
      <w:tr w14:paraId="602B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179C61">
            <w:pPr>
              <w:spacing w:line="240" w:lineRule="auto"/>
              <w:jc w:val="center"/>
            </w:pPr>
          </w:p>
        </w:tc>
        <w:tc>
          <w:tcPr>
            <w:tcW w:w="0" w:type="dxa"/>
            <w:vAlign w:val="center"/>
          </w:tcPr>
          <w:p w14:paraId="550DD9F0">
            <w:pPr>
              <w:spacing w:line="240" w:lineRule="auto"/>
              <w:jc w:val="left"/>
            </w:pPr>
            <w:r>
              <w:rPr>
                <w:rFonts w:ascii="宋体" w:hAnsi="宋体" w:eastAsia="宋体" w:cs="宋体"/>
                <w:b w:val="0"/>
              </w:rPr>
              <w:t>其中：债券</w:t>
            </w:r>
          </w:p>
        </w:tc>
        <w:tc>
          <w:tcPr>
            <w:tcW w:w="0" w:type="dxa"/>
            <w:vAlign w:val="center"/>
          </w:tcPr>
          <w:p w14:paraId="28073F42">
            <w:pPr>
              <w:spacing w:line="240" w:lineRule="auto"/>
              <w:jc w:val="right"/>
            </w:pPr>
            <w:r>
              <w:rPr>
                <w:rFonts w:ascii="宋体" w:hAnsi="宋体" w:eastAsia="宋体" w:cs="宋体"/>
                <w:b w:val="0"/>
              </w:rPr>
              <w:t>2,825,124.82</w:t>
            </w:r>
          </w:p>
        </w:tc>
        <w:tc>
          <w:tcPr>
            <w:tcW w:w="0" w:type="dxa"/>
            <w:vAlign w:val="center"/>
          </w:tcPr>
          <w:p w14:paraId="66E35EBD">
            <w:pPr>
              <w:spacing w:line="240" w:lineRule="auto"/>
              <w:jc w:val="right"/>
            </w:pPr>
            <w:r>
              <w:rPr>
                <w:rFonts w:ascii="宋体" w:hAnsi="宋体" w:eastAsia="宋体" w:cs="宋体"/>
                <w:b w:val="0"/>
              </w:rPr>
              <w:t>5.45</w:t>
            </w:r>
          </w:p>
        </w:tc>
      </w:tr>
      <w:tr w14:paraId="2CBA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83C851">
            <w:pPr>
              <w:spacing w:line="240" w:lineRule="auto"/>
              <w:jc w:val="center"/>
            </w:pPr>
          </w:p>
        </w:tc>
        <w:tc>
          <w:tcPr>
            <w:tcW w:w="0" w:type="dxa"/>
            <w:vAlign w:val="center"/>
          </w:tcPr>
          <w:p w14:paraId="2E35B80F">
            <w:pPr>
              <w:spacing w:line="240" w:lineRule="auto"/>
              <w:jc w:val="left"/>
            </w:pPr>
            <w:r>
              <w:rPr>
                <w:rFonts w:ascii="宋体" w:hAnsi="宋体" w:eastAsia="宋体" w:cs="宋体"/>
                <w:b w:val="0"/>
              </w:rPr>
              <w:t xml:space="preserve">      资产支持证券</w:t>
            </w:r>
          </w:p>
        </w:tc>
        <w:tc>
          <w:tcPr>
            <w:tcW w:w="0" w:type="dxa"/>
            <w:vAlign w:val="center"/>
          </w:tcPr>
          <w:p w14:paraId="49516D5D">
            <w:pPr>
              <w:spacing w:line="240" w:lineRule="auto"/>
              <w:jc w:val="right"/>
            </w:pPr>
            <w:r>
              <w:rPr>
                <w:rFonts w:ascii="宋体" w:hAnsi="宋体" w:eastAsia="宋体" w:cs="宋体"/>
                <w:b w:val="0"/>
              </w:rPr>
              <w:t>-</w:t>
            </w:r>
          </w:p>
        </w:tc>
        <w:tc>
          <w:tcPr>
            <w:tcW w:w="0" w:type="dxa"/>
            <w:vAlign w:val="center"/>
          </w:tcPr>
          <w:p w14:paraId="38248E72">
            <w:pPr>
              <w:spacing w:line="240" w:lineRule="auto"/>
              <w:jc w:val="right"/>
            </w:pPr>
            <w:r>
              <w:rPr>
                <w:rFonts w:ascii="宋体" w:hAnsi="宋体" w:eastAsia="宋体" w:cs="宋体"/>
                <w:b w:val="0"/>
              </w:rPr>
              <w:t>-</w:t>
            </w:r>
          </w:p>
        </w:tc>
      </w:tr>
      <w:tr w14:paraId="1B7F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6ACB5D">
            <w:pPr>
              <w:spacing w:line="240" w:lineRule="auto"/>
              <w:jc w:val="center"/>
            </w:pPr>
            <w:r>
              <w:rPr>
                <w:rFonts w:ascii="宋体" w:hAnsi="宋体" w:eastAsia="宋体" w:cs="宋体"/>
                <w:b w:val="0"/>
              </w:rPr>
              <w:t>4</w:t>
            </w:r>
          </w:p>
        </w:tc>
        <w:tc>
          <w:tcPr>
            <w:tcW w:w="0" w:type="dxa"/>
            <w:vAlign w:val="center"/>
          </w:tcPr>
          <w:p w14:paraId="6DA08894">
            <w:pPr>
              <w:spacing w:line="240" w:lineRule="auto"/>
            </w:pPr>
            <w:r>
              <w:rPr>
                <w:rFonts w:ascii="宋体" w:hAnsi="宋体" w:eastAsia="宋体" w:cs="宋体"/>
                <w:b w:val="0"/>
              </w:rPr>
              <w:t>贵金属投资</w:t>
            </w:r>
          </w:p>
        </w:tc>
        <w:tc>
          <w:tcPr>
            <w:tcW w:w="0" w:type="dxa"/>
            <w:vAlign w:val="center"/>
          </w:tcPr>
          <w:p w14:paraId="7ACE3E2E">
            <w:pPr>
              <w:spacing w:line="240" w:lineRule="auto"/>
              <w:jc w:val="right"/>
            </w:pPr>
            <w:r>
              <w:rPr>
                <w:rFonts w:ascii="宋体" w:hAnsi="宋体" w:eastAsia="宋体" w:cs="宋体"/>
                <w:b w:val="0"/>
              </w:rPr>
              <w:t>-</w:t>
            </w:r>
          </w:p>
        </w:tc>
        <w:tc>
          <w:tcPr>
            <w:tcW w:w="0" w:type="dxa"/>
            <w:vAlign w:val="center"/>
          </w:tcPr>
          <w:p w14:paraId="56C3AAC5">
            <w:pPr>
              <w:spacing w:line="240" w:lineRule="auto"/>
              <w:jc w:val="right"/>
            </w:pPr>
            <w:r>
              <w:rPr>
                <w:rFonts w:ascii="宋体" w:hAnsi="宋体" w:eastAsia="宋体" w:cs="宋体"/>
                <w:b w:val="0"/>
              </w:rPr>
              <w:t>-</w:t>
            </w:r>
          </w:p>
        </w:tc>
      </w:tr>
      <w:tr w14:paraId="383B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414770">
            <w:pPr>
              <w:spacing w:line="240" w:lineRule="auto"/>
              <w:jc w:val="center"/>
            </w:pPr>
            <w:r>
              <w:rPr>
                <w:rFonts w:ascii="宋体" w:hAnsi="宋体" w:eastAsia="宋体" w:cs="宋体"/>
                <w:b w:val="0"/>
              </w:rPr>
              <w:t>5</w:t>
            </w:r>
          </w:p>
        </w:tc>
        <w:tc>
          <w:tcPr>
            <w:tcW w:w="0" w:type="dxa"/>
            <w:vAlign w:val="center"/>
          </w:tcPr>
          <w:p w14:paraId="470BAA28">
            <w:pPr>
              <w:spacing w:line="240" w:lineRule="auto"/>
              <w:jc w:val="left"/>
            </w:pPr>
            <w:r>
              <w:rPr>
                <w:rFonts w:ascii="宋体" w:hAnsi="宋体" w:eastAsia="宋体" w:cs="宋体"/>
                <w:b w:val="0"/>
              </w:rPr>
              <w:t>金融衍生品投资</w:t>
            </w:r>
          </w:p>
        </w:tc>
        <w:tc>
          <w:tcPr>
            <w:tcW w:w="0" w:type="dxa"/>
            <w:vAlign w:val="center"/>
          </w:tcPr>
          <w:p w14:paraId="32179738">
            <w:pPr>
              <w:spacing w:line="240" w:lineRule="auto"/>
              <w:jc w:val="right"/>
            </w:pPr>
            <w:r>
              <w:rPr>
                <w:rFonts w:ascii="宋体" w:hAnsi="宋体" w:eastAsia="宋体" w:cs="宋体"/>
                <w:b w:val="0"/>
              </w:rPr>
              <w:t>-</w:t>
            </w:r>
          </w:p>
        </w:tc>
        <w:tc>
          <w:tcPr>
            <w:tcW w:w="0" w:type="dxa"/>
            <w:vAlign w:val="center"/>
          </w:tcPr>
          <w:p w14:paraId="52CC4A1F">
            <w:pPr>
              <w:spacing w:line="240" w:lineRule="auto"/>
              <w:jc w:val="right"/>
            </w:pPr>
            <w:r>
              <w:rPr>
                <w:rFonts w:ascii="宋体" w:hAnsi="宋体" w:eastAsia="宋体" w:cs="宋体"/>
                <w:b w:val="0"/>
              </w:rPr>
              <w:t>-</w:t>
            </w:r>
          </w:p>
        </w:tc>
      </w:tr>
      <w:tr w14:paraId="0CF9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5CA889">
            <w:pPr>
              <w:spacing w:line="240" w:lineRule="auto"/>
              <w:jc w:val="center"/>
            </w:pPr>
            <w:r>
              <w:rPr>
                <w:rFonts w:ascii="宋体" w:hAnsi="宋体" w:eastAsia="宋体" w:cs="宋体"/>
                <w:b w:val="0"/>
              </w:rPr>
              <w:t>6</w:t>
            </w:r>
          </w:p>
        </w:tc>
        <w:tc>
          <w:tcPr>
            <w:tcW w:w="0" w:type="dxa"/>
            <w:vAlign w:val="center"/>
          </w:tcPr>
          <w:p w14:paraId="761E3589">
            <w:pPr>
              <w:spacing w:line="240" w:lineRule="auto"/>
              <w:jc w:val="left"/>
            </w:pPr>
            <w:r>
              <w:rPr>
                <w:rFonts w:ascii="宋体" w:hAnsi="宋体" w:eastAsia="宋体" w:cs="宋体"/>
                <w:b w:val="0"/>
              </w:rPr>
              <w:t>买入返售金融资产</w:t>
            </w:r>
          </w:p>
        </w:tc>
        <w:tc>
          <w:tcPr>
            <w:tcW w:w="0" w:type="dxa"/>
            <w:vAlign w:val="center"/>
          </w:tcPr>
          <w:p w14:paraId="113A23CC">
            <w:pPr>
              <w:spacing w:line="240" w:lineRule="auto"/>
              <w:jc w:val="right"/>
            </w:pPr>
            <w:r>
              <w:rPr>
                <w:rFonts w:ascii="宋体" w:hAnsi="宋体" w:eastAsia="宋体" w:cs="宋体"/>
                <w:b w:val="0"/>
              </w:rPr>
              <w:t>-</w:t>
            </w:r>
          </w:p>
        </w:tc>
        <w:tc>
          <w:tcPr>
            <w:tcW w:w="0" w:type="dxa"/>
            <w:vAlign w:val="center"/>
          </w:tcPr>
          <w:p w14:paraId="28807EB5">
            <w:pPr>
              <w:spacing w:line="240" w:lineRule="auto"/>
              <w:jc w:val="right"/>
            </w:pPr>
            <w:r>
              <w:rPr>
                <w:rFonts w:ascii="宋体" w:hAnsi="宋体" w:eastAsia="宋体" w:cs="宋体"/>
                <w:b w:val="0"/>
              </w:rPr>
              <w:t>-</w:t>
            </w:r>
          </w:p>
        </w:tc>
      </w:tr>
      <w:tr w14:paraId="25DD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D8F434">
            <w:pPr>
              <w:spacing w:line="240" w:lineRule="auto"/>
              <w:jc w:val="center"/>
            </w:pPr>
          </w:p>
        </w:tc>
        <w:tc>
          <w:tcPr>
            <w:tcW w:w="0" w:type="dxa"/>
            <w:vAlign w:val="center"/>
          </w:tcPr>
          <w:p w14:paraId="593A1844">
            <w:pPr>
              <w:spacing w:line="240" w:lineRule="auto"/>
              <w:jc w:val="left"/>
            </w:pPr>
            <w:r>
              <w:rPr>
                <w:rFonts w:ascii="宋体" w:hAnsi="宋体" w:eastAsia="宋体" w:cs="宋体"/>
                <w:b w:val="0"/>
              </w:rPr>
              <w:t>其中：买断式回购的买入返售金融资产</w:t>
            </w:r>
          </w:p>
        </w:tc>
        <w:tc>
          <w:tcPr>
            <w:tcW w:w="0" w:type="dxa"/>
            <w:vAlign w:val="center"/>
          </w:tcPr>
          <w:p w14:paraId="330E9F86">
            <w:pPr>
              <w:spacing w:line="240" w:lineRule="auto"/>
              <w:jc w:val="right"/>
            </w:pPr>
            <w:r>
              <w:rPr>
                <w:rFonts w:ascii="宋体" w:hAnsi="宋体" w:eastAsia="宋体" w:cs="宋体"/>
                <w:b w:val="0"/>
              </w:rPr>
              <w:t>-</w:t>
            </w:r>
          </w:p>
        </w:tc>
        <w:tc>
          <w:tcPr>
            <w:tcW w:w="0" w:type="dxa"/>
            <w:vAlign w:val="center"/>
          </w:tcPr>
          <w:p w14:paraId="6E9B60C5">
            <w:pPr>
              <w:spacing w:line="240" w:lineRule="auto"/>
              <w:jc w:val="right"/>
            </w:pPr>
            <w:r>
              <w:rPr>
                <w:rFonts w:ascii="宋体" w:hAnsi="宋体" w:eastAsia="宋体" w:cs="宋体"/>
                <w:b w:val="0"/>
              </w:rPr>
              <w:t>-</w:t>
            </w:r>
          </w:p>
        </w:tc>
      </w:tr>
      <w:tr w14:paraId="57BF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03C1E2">
            <w:pPr>
              <w:spacing w:line="240" w:lineRule="auto"/>
              <w:jc w:val="center"/>
            </w:pPr>
            <w:r>
              <w:rPr>
                <w:rFonts w:ascii="宋体" w:hAnsi="宋体" w:eastAsia="宋体" w:cs="宋体"/>
                <w:b w:val="0"/>
              </w:rPr>
              <w:t>7</w:t>
            </w:r>
          </w:p>
        </w:tc>
        <w:tc>
          <w:tcPr>
            <w:tcW w:w="0" w:type="dxa"/>
            <w:vAlign w:val="center"/>
          </w:tcPr>
          <w:p w14:paraId="58282BE7">
            <w:pPr>
              <w:spacing w:line="240" w:lineRule="auto"/>
              <w:jc w:val="left"/>
            </w:pPr>
            <w:r>
              <w:rPr>
                <w:rFonts w:ascii="宋体" w:hAnsi="宋体" w:eastAsia="宋体" w:cs="宋体"/>
                <w:b w:val="0"/>
              </w:rPr>
              <w:t>银行存款和结算备付金合计</w:t>
            </w:r>
          </w:p>
        </w:tc>
        <w:tc>
          <w:tcPr>
            <w:tcW w:w="0" w:type="dxa"/>
            <w:vAlign w:val="center"/>
          </w:tcPr>
          <w:p w14:paraId="5386A44E">
            <w:pPr>
              <w:spacing w:line="240" w:lineRule="auto"/>
              <w:jc w:val="right"/>
            </w:pPr>
            <w:r>
              <w:rPr>
                <w:rFonts w:ascii="宋体" w:hAnsi="宋体" w:eastAsia="宋体" w:cs="宋体"/>
                <w:b w:val="0"/>
              </w:rPr>
              <w:t>1,591,483.45</w:t>
            </w:r>
          </w:p>
        </w:tc>
        <w:tc>
          <w:tcPr>
            <w:tcW w:w="0" w:type="dxa"/>
            <w:vAlign w:val="center"/>
          </w:tcPr>
          <w:p w14:paraId="77113D89">
            <w:pPr>
              <w:spacing w:line="240" w:lineRule="auto"/>
              <w:jc w:val="right"/>
            </w:pPr>
            <w:r>
              <w:rPr>
                <w:rFonts w:ascii="宋体" w:hAnsi="宋体" w:eastAsia="宋体" w:cs="宋体"/>
                <w:b w:val="0"/>
              </w:rPr>
              <w:t>3.07</w:t>
            </w:r>
          </w:p>
        </w:tc>
      </w:tr>
      <w:tr w14:paraId="6614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62F952">
            <w:pPr>
              <w:spacing w:line="240" w:lineRule="auto"/>
              <w:jc w:val="center"/>
            </w:pPr>
            <w:r>
              <w:rPr>
                <w:rFonts w:ascii="宋体" w:hAnsi="宋体" w:eastAsia="宋体" w:cs="宋体"/>
                <w:b w:val="0"/>
              </w:rPr>
              <w:t>8</w:t>
            </w:r>
          </w:p>
        </w:tc>
        <w:tc>
          <w:tcPr>
            <w:tcW w:w="0" w:type="dxa"/>
            <w:vAlign w:val="center"/>
          </w:tcPr>
          <w:p w14:paraId="0E80CB93">
            <w:pPr>
              <w:spacing w:line="240" w:lineRule="auto"/>
              <w:jc w:val="left"/>
            </w:pPr>
            <w:r>
              <w:rPr>
                <w:rFonts w:ascii="宋体" w:hAnsi="宋体" w:eastAsia="宋体" w:cs="宋体"/>
                <w:b w:val="0"/>
              </w:rPr>
              <w:t>其他资产</w:t>
            </w:r>
          </w:p>
        </w:tc>
        <w:tc>
          <w:tcPr>
            <w:tcW w:w="0" w:type="dxa"/>
            <w:vAlign w:val="center"/>
          </w:tcPr>
          <w:p w14:paraId="75FEDFA4">
            <w:pPr>
              <w:spacing w:line="240" w:lineRule="auto"/>
              <w:jc w:val="right"/>
            </w:pPr>
            <w:r>
              <w:rPr>
                <w:rFonts w:ascii="宋体" w:hAnsi="宋体" w:eastAsia="宋体" w:cs="宋体"/>
                <w:b w:val="0"/>
              </w:rPr>
              <w:t>4,209,274.68</w:t>
            </w:r>
          </w:p>
        </w:tc>
        <w:tc>
          <w:tcPr>
            <w:tcW w:w="0" w:type="dxa"/>
            <w:vAlign w:val="center"/>
          </w:tcPr>
          <w:p w14:paraId="6DEDA2AE">
            <w:pPr>
              <w:spacing w:line="240" w:lineRule="auto"/>
              <w:jc w:val="right"/>
            </w:pPr>
            <w:r>
              <w:rPr>
                <w:rFonts w:ascii="宋体" w:hAnsi="宋体" w:eastAsia="宋体" w:cs="宋体"/>
                <w:b w:val="0"/>
              </w:rPr>
              <w:t>8.11</w:t>
            </w:r>
          </w:p>
        </w:tc>
      </w:tr>
      <w:tr w14:paraId="4ACB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E0732D">
            <w:pPr>
              <w:spacing w:line="240" w:lineRule="auto"/>
              <w:jc w:val="center"/>
            </w:pPr>
            <w:r>
              <w:rPr>
                <w:rFonts w:ascii="宋体" w:hAnsi="宋体" w:eastAsia="宋体" w:cs="宋体"/>
                <w:b w:val="0"/>
              </w:rPr>
              <w:t>9</w:t>
            </w:r>
          </w:p>
        </w:tc>
        <w:tc>
          <w:tcPr>
            <w:tcW w:w="0" w:type="dxa"/>
            <w:vAlign w:val="center"/>
          </w:tcPr>
          <w:p w14:paraId="086CBF5E">
            <w:pPr>
              <w:spacing w:line="240" w:lineRule="auto"/>
              <w:jc w:val="left"/>
            </w:pPr>
            <w:r>
              <w:rPr>
                <w:rFonts w:ascii="宋体" w:hAnsi="宋体" w:eastAsia="宋体" w:cs="宋体"/>
                <w:b w:val="0"/>
              </w:rPr>
              <w:t>合计</w:t>
            </w:r>
          </w:p>
        </w:tc>
        <w:tc>
          <w:tcPr>
            <w:tcW w:w="0" w:type="dxa"/>
            <w:vAlign w:val="center"/>
          </w:tcPr>
          <w:p w14:paraId="39CACAAB">
            <w:pPr>
              <w:spacing w:line="240" w:lineRule="auto"/>
              <w:jc w:val="right"/>
            </w:pPr>
            <w:r>
              <w:rPr>
                <w:rFonts w:ascii="宋体" w:hAnsi="宋体" w:eastAsia="宋体" w:cs="宋体"/>
                <w:b w:val="0"/>
              </w:rPr>
              <w:t>51,877,298.93</w:t>
            </w:r>
          </w:p>
        </w:tc>
        <w:tc>
          <w:tcPr>
            <w:tcW w:w="0" w:type="dxa"/>
            <w:vAlign w:val="center"/>
          </w:tcPr>
          <w:p w14:paraId="082626F0">
            <w:pPr>
              <w:spacing w:line="240" w:lineRule="auto"/>
              <w:jc w:val="right"/>
            </w:pPr>
            <w:r>
              <w:rPr>
                <w:rFonts w:ascii="宋体" w:hAnsi="宋体" w:eastAsia="宋体" w:cs="宋体"/>
                <w:b w:val="0"/>
              </w:rPr>
              <w:t>100.00</w:t>
            </w:r>
          </w:p>
        </w:tc>
      </w:tr>
    </w:tbl>
    <w:p w14:paraId="67D33F7C">
      <w:r>
        <w:rPr>
          <w:rFonts w:ascii="宋体" w:hAnsi="宋体" w:eastAsia="宋体" w:cs="宋体"/>
          <w:b w:val="0"/>
        </w:rPr>
        <w:t xml:space="preserve">    报告期末本基金通过港股通交易机制投资的港股公允价值合计20,716,072.35元，占基金资产净值的比例为40.62%。</w:t>
      </w:r>
    </w:p>
    <w:p w14:paraId="2DD17CA1"/>
    <w:p w14:paraId="1797CFE4">
      <w:pPr>
        <w:pStyle w:val="3"/>
        <w:jc w:val="left"/>
      </w:pPr>
      <w:r>
        <w:rPr>
          <w:rFonts w:ascii="宋体" w:hAnsi="宋体" w:eastAsia="宋体" w:cs="宋体"/>
        </w:rPr>
        <w:t>5.2 报告期末按行业分类的股票投资组合</w:t>
      </w:r>
    </w:p>
    <w:p w14:paraId="3AA2CA95">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1858"/>
        <w:gridCol w:w="3095"/>
      </w:tblGrid>
      <w:tr w14:paraId="44AF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tcPr>
          <w:p w14:paraId="559D4182">
            <w:pPr>
              <w:spacing w:line="240" w:lineRule="auto"/>
              <w:jc w:val="center"/>
            </w:pPr>
            <w:r>
              <w:rPr>
                <w:rFonts w:ascii="宋体" w:hAnsi="宋体" w:eastAsia="宋体" w:cs="宋体"/>
                <w:b w:val="0"/>
              </w:rPr>
              <w:t>代码</w:t>
            </w:r>
          </w:p>
        </w:tc>
        <w:tc>
          <w:tcPr>
            <w:tcW w:w="1538" w:type="pct"/>
            <w:shd w:val="clear" w:color="auto" w:fill="D9D9D9"/>
          </w:tcPr>
          <w:p w14:paraId="7C217029">
            <w:pPr>
              <w:spacing w:line="240" w:lineRule="auto"/>
              <w:jc w:val="center"/>
            </w:pPr>
            <w:r>
              <w:rPr>
                <w:rFonts w:ascii="宋体" w:hAnsi="宋体" w:eastAsia="宋体" w:cs="宋体"/>
                <w:b w:val="0"/>
              </w:rPr>
              <w:t>行业类别</w:t>
            </w:r>
          </w:p>
        </w:tc>
        <w:tc>
          <w:tcPr>
            <w:tcW w:w="923" w:type="pct"/>
            <w:shd w:val="clear" w:color="auto" w:fill="D9D9D9"/>
          </w:tcPr>
          <w:p w14:paraId="1D98CC44">
            <w:pPr>
              <w:spacing w:line="240" w:lineRule="auto"/>
              <w:jc w:val="center"/>
            </w:pPr>
            <w:r>
              <w:rPr>
                <w:rFonts w:ascii="宋体" w:hAnsi="宋体" w:eastAsia="宋体" w:cs="宋体"/>
                <w:b w:val="0"/>
              </w:rPr>
              <w:t>公允价值(元)</w:t>
            </w:r>
          </w:p>
        </w:tc>
        <w:tc>
          <w:tcPr>
            <w:tcW w:w="1538" w:type="pct"/>
            <w:shd w:val="clear" w:color="auto" w:fill="D9D9D9"/>
          </w:tcPr>
          <w:p w14:paraId="3720D02B">
            <w:pPr>
              <w:spacing w:line="240" w:lineRule="auto"/>
              <w:jc w:val="center"/>
            </w:pPr>
            <w:r>
              <w:rPr>
                <w:rFonts w:ascii="宋体" w:hAnsi="宋体" w:eastAsia="宋体" w:cs="宋体"/>
                <w:b w:val="0"/>
              </w:rPr>
              <w:t>占基金资产净值比例（%）</w:t>
            </w:r>
          </w:p>
        </w:tc>
      </w:tr>
      <w:tr w14:paraId="490F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96BA07">
            <w:pPr>
              <w:spacing w:line="240" w:lineRule="auto"/>
              <w:jc w:val="center"/>
            </w:pPr>
            <w:r>
              <w:rPr>
                <w:rFonts w:ascii="宋体" w:hAnsi="宋体" w:eastAsia="宋体" w:cs="宋体"/>
                <w:b w:val="0"/>
              </w:rPr>
              <w:t>A</w:t>
            </w:r>
          </w:p>
        </w:tc>
        <w:tc>
          <w:tcPr>
            <w:tcW w:w="0" w:type="dxa"/>
          </w:tcPr>
          <w:p w14:paraId="0A379DEE">
            <w:pPr>
              <w:spacing w:line="240" w:lineRule="auto"/>
              <w:jc w:val="left"/>
            </w:pPr>
            <w:r>
              <w:rPr>
                <w:rFonts w:ascii="宋体" w:hAnsi="宋体" w:eastAsia="宋体" w:cs="宋体"/>
                <w:b w:val="0"/>
              </w:rPr>
              <w:t>农、林、牧、渔业</w:t>
            </w:r>
          </w:p>
        </w:tc>
        <w:tc>
          <w:tcPr>
            <w:tcW w:w="0" w:type="dxa"/>
          </w:tcPr>
          <w:p w14:paraId="2D3E113F">
            <w:pPr>
              <w:spacing w:line="240" w:lineRule="auto"/>
              <w:jc w:val="right"/>
            </w:pPr>
            <w:r>
              <w:rPr>
                <w:rFonts w:ascii="宋体" w:hAnsi="宋体" w:eastAsia="宋体" w:cs="宋体"/>
                <w:b w:val="0"/>
              </w:rPr>
              <w:t>-</w:t>
            </w:r>
          </w:p>
        </w:tc>
        <w:tc>
          <w:tcPr>
            <w:tcW w:w="0" w:type="dxa"/>
          </w:tcPr>
          <w:p w14:paraId="1A6338F9">
            <w:pPr>
              <w:spacing w:line="240" w:lineRule="auto"/>
              <w:jc w:val="right"/>
            </w:pPr>
            <w:r>
              <w:rPr>
                <w:rFonts w:ascii="宋体" w:hAnsi="宋体" w:eastAsia="宋体" w:cs="宋体"/>
                <w:b w:val="0"/>
              </w:rPr>
              <w:t>-</w:t>
            </w:r>
          </w:p>
        </w:tc>
      </w:tr>
      <w:tr w14:paraId="09A8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CAB8354">
            <w:pPr>
              <w:spacing w:line="240" w:lineRule="auto"/>
              <w:jc w:val="center"/>
            </w:pPr>
            <w:r>
              <w:rPr>
                <w:rFonts w:ascii="宋体" w:hAnsi="宋体" w:eastAsia="宋体" w:cs="宋体"/>
                <w:b w:val="0"/>
              </w:rPr>
              <w:t>B</w:t>
            </w:r>
          </w:p>
        </w:tc>
        <w:tc>
          <w:tcPr>
            <w:tcW w:w="0" w:type="dxa"/>
          </w:tcPr>
          <w:p w14:paraId="72147D99">
            <w:pPr>
              <w:spacing w:line="240" w:lineRule="auto"/>
              <w:jc w:val="left"/>
            </w:pPr>
            <w:r>
              <w:rPr>
                <w:rFonts w:ascii="宋体" w:hAnsi="宋体" w:eastAsia="宋体" w:cs="宋体"/>
                <w:b w:val="0"/>
              </w:rPr>
              <w:t>采矿业</w:t>
            </w:r>
          </w:p>
        </w:tc>
        <w:tc>
          <w:tcPr>
            <w:tcW w:w="0" w:type="dxa"/>
          </w:tcPr>
          <w:p w14:paraId="026C6F66">
            <w:pPr>
              <w:spacing w:line="240" w:lineRule="auto"/>
              <w:jc w:val="right"/>
            </w:pPr>
            <w:r>
              <w:rPr>
                <w:rFonts w:ascii="宋体" w:hAnsi="宋体" w:eastAsia="宋体" w:cs="宋体"/>
                <w:b w:val="0"/>
              </w:rPr>
              <w:t>-</w:t>
            </w:r>
          </w:p>
        </w:tc>
        <w:tc>
          <w:tcPr>
            <w:tcW w:w="0" w:type="dxa"/>
          </w:tcPr>
          <w:p w14:paraId="2D9077F1">
            <w:pPr>
              <w:spacing w:line="240" w:lineRule="auto"/>
              <w:jc w:val="right"/>
            </w:pPr>
            <w:r>
              <w:rPr>
                <w:rFonts w:ascii="宋体" w:hAnsi="宋体" w:eastAsia="宋体" w:cs="宋体"/>
                <w:b w:val="0"/>
              </w:rPr>
              <w:t>-</w:t>
            </w:r>
          </w:p>
        </w:tc>
      </w:tr>
      <w:tr w14:paraId="3930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A1978C">
            <w:pPr>
              <w:spacing w:line="240" w:lineRule="auto"/>
              <w:jc w:val="center"/>
            </w:pPr>
            <w:r>
              <w:rPr>
                <w:rFonts w:ascii="宋体" w:hAnsi="宋体" w:eastAsia="宋体" w:cs="宋体"/>
                <w:b w:val="0"/>
              </w:rPr>
              <w:t>C</w:t>
            </w:r>
          </w:p>
        </w:tc>
        <w:tc>
          <w:tcPr>
            <w:tcW w:w="0" w:type="dxa"/>
          </w:tcPr>
          <w:p w14:paraId="0108EEDE">
            <w:pPr>
              <w:spacing w:line="240" w:lineRule="auto"/>
              <w:jc w:val="left"/>
            </w:pPr>
            <w:r>
              <w:rPr>
                <w:rFonts w:ascii="宋体" w:hAnsi="宋体" w:eastAsia="宋体" w:cs="宋体"/>
                <w:b w:val="0"/>
              </w:rPr>
              <w:t>制造业</w:t>
            </w:r>
          </w:p>
        </w:tc>
        <w:tc>
          <w:tcPr>
            <w:tcW w:w="0" w:type="dxa"/>
          </w:tcPr>
          <w:p w14:paraId="3DD8C786">
            <w:pPr>
              <w:spacing w:line="240" w:lineRule="auto"/>
              <w:jc w:val="right"/>
            </w:pPr>
            <w:r>
              <w:rPr>
                <w:rFonts w:ascii="宋体" w:hAnsi="宋体" w:eastAsia="宋体" w:cs="宋体"/>
                <w:b w:val="0"/>
              </w:rPr>
              <w:t>-</w:t>
            </w:r>
          </w:p>
        </w:tc>
        <w:tc>
          <w:tcPr>
            <w:tcW w:w="0" w:type="dxa"/>
          </w:tcPr>
          <w:p w14:paraId="3CACDD28">
            <w:pPr>
              <w:spacing w:line="240" w:lineRule="auto"/>
              <w:jc w:val="right"/>
            </w:pPr>
            <w:r>
              <w:rPr>
                <w:rFonts w:ascii="宋体" w:hAnsi="宋体" w:eastAsia="宋体" w:cs="宋体"/>
                <w:b w:val="0"/>
              </w:rPr>
              <w:t>-</w:t>
            </w:r>
          </w:p>
        </w:tc>
      </w:tr>
      <w:tr w14:paraId="5C8F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968952">
            <w:pPr>
              <w:spacing w:line="240" w:lineRule="auto"/>
              <w:jc w:val="center"/>
            </w:pPr>
            <w:r>
              <w:rPr>
                <w:rFonts w:ascii="宋体" w:hAnsi="宋体" w:eastAsia="宋体" w:cs="宋体"/>
                <w:b w:val="0"/>
              </w:rPr>
              <w:t>D</w:t>
            </w:r>
          </w:p>
        </w:tc>
        <w:tc>
          <w:tcPr>
            <w:tcW w:w="0" w:type="dxa"/>
          </w:tcPr>
          <w:p w14:paraId="5584369D">
            <w:pPr>
              <w:spacing w:line="240" w:lineRule="auto"/>
              <w:jc w:val="left"/>
            </w:pPr>
            <w:r>
              <w:rPr>
                <w:rFonts w:ascii="宋体" w:hAnsi="宋体" w:eastAsia="宋体" w:cs="宋体"/>
                <w:b w:val="0"/>
              </w:rPr>
              <w:t>电力、热力、燃气及水生产和供应业</w:t>
            </w:r>
          </w:p>
        </w:tc>
        <w:tc>
          <w:tcPr>
            <w:tcW w:w="0" w:type="dxa"/>
          </w:tcPr>
          <w:p w14:paraId="38BE3DB9">
            <w:pPr>
              <w:spacing w:line="240" w:lineRule="auto"/>
              <w:jc w:val="right"/>
            </w:pPr>
            <w:r>
              <w:rPr>
                <w:rFonts w:ascii="宋体" w:hAnsi="宋体" w:eastAsia="宋体" w:cs="宋体"/>
                <w:b w:val="0"/>
              </w:rPr>
              <w:t>-</w:t>
            </w:r>
          </w:p>
        </w:tc>
        <w:tc>
          <w:tcPr>
            <w:tcW w:w="0" w:type="dxa"/>
          </w:tcPr>
          <w:p w14:paraId="7C073F36">
            <w:pPr>
              <w:spacing w:line="240" w:lineRule="auto"/>
              <w:jc w:val="right"/>
            </w:pPr>
            <w:r>
              <w:rPr>
                <w:rFonts w:ascii="宋体" w:hAnsi="宋体" w:eastAsia="宋体" w:cs="宋体"/>
                <w:b w:val="0"/>
              </w:rPr>
              <w:t>-</w:t>
            </w:r>
          </w:p>
        </w:tc>
      </w:tr>
      <w:tr w14:paraId="459A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166797F">
            <w:pPr>
              <w:spacing w:line="240" w:lineRule="auto"/>
              <w:jc w:val="center"/>
            </w:pPr>
            <w:r>
              <w:rPr>
                <w:rFonts w:ascii="宋体" w:hAnsi="宋体" w:eastAsia="宋体" w:cs="宋体"/>
                <w:b w:val="0"/>
              </w:rPr>
              <w:t>E</w:t>
            </w:r>
          </w:p>
        </w:tc>
        <w:tc>
          <w:tcPr>
            <w:tcW w:w="0" w:type="dxa"/>
          </w:tcPr>
          <w:p w14:paraId="62114685">
            <w:pPr>
              <w:spacing w:line="240" w:lineRule="auto"/>
              <w:jc w:val="left"/>
            </w:pPr>
            <w:r>
              <w:rPr>
                <w:rFonts w:ascii="宋体" w:hAnsi="宋体" w:eastAsia="宋体" w:cs="宋体"/>
                <w:b w:val="0"/>
              </w:rPr>
              <w:t>建筑业</w:t>
            </w:r>
          </w:p>
        </w:tc>
        <w:tc>
          <w:tcPr>
            <w:tcW w:w="0" w:type="dxa"/>
          </w:tcPr>
          <w:p w14:paraId="49B9E346">
            <w:pPr>
              <w:spacing w:line="240" w:lineRule="auto"/>
              <w:jc w:val="right"/>
            </w:pPr>
            <w:r>
              <w:rPr>
                <w:rFonts w:ascii="宋体" w:hAnsi="宋体" w:eastAsia="宋体" w:cs="宋体"/>
                <w:b w:val="0"/>
              </w:rPr>
              <w:t>-</w:t>
            </w:r>
          </w:p>
        </w:tc>
        <w:tc>
          <w:tcPr>
            <w:tcW w:w="0" w:type="dxa"/>
          </w:tcPr>
          <w:p w14:paraId="794CE5D5">
            <w:pPr>
              <w:spacing w:line="240" w:lineRule="auto"/>
              <w:jc w:val="right"/>
            </w:pPr>
            <w:r>
              <w:rPr>
                <w:rFonts w:ascii="宋体" w:hAnsi="宋体" w:eastAsia="宋体" w:cs="宋体"/>
                <w:b w:val="0"/>
              </w:rPr>
              <w:t>-</w:t>
            </w:r>
          </w:p>
        </w:tc>
      </w:tr>
      <w:tr w14:paraId="5EBD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B2FE816">
            <w:pPr>
              <w:spacing w:line="240" w:lineRule="auto"/>
              <w:jc w:val="center"/>
            </w:pPr>
            <w:r>
              <w:rPr>
                <w:rFonts w:ascii="宋体" w:hAnsi="宋体" w:eastAsia="宋体" w:cs="宋体"/>
                <w:b w:val="0"/>
              </w:rPr>
              <w:t>F</w:t>
            </w:r>
          </w:p>
        </w:tc>
        <w:tc>
          <w:tcPr>
            <w:tcW w:w="0" w:type="dxa"/>
          </w:tcPr>
          <w:p w14:paraId="58A742AE">
            <w:pPr>
              <w:spacing w:line="240" w:lineRule="auto"/>
              <w:jc w:val="left"/>
            </w:pPr>
            <w:r>
              <w:rPr>
                <w:rFonts w:ascii="宋体" w:hAnsi="宋体" w:eastAsia="宋体" w:cs="宋体"/>
                <w:b w:val="0"/>
              </w:rPr>
              <w:t>批发和零售业</w:t>
            </w:r>
          </w:p>
        </w:tc>
        <w:tc>
          <w:tcPr>
            <w:tcW w:w="0" w:type="dxa"/>
          </w:tcPr>
          <w:p w14:paraId="011CAA93">
            <w:pPr>
              <w:spacing w:line="240" w:lineRule="auto"/>
              <w:jc w:val="right"/>
            </w:pPr>
            <w:r>
              <w:rPr>
                <w:rFonts w:ascii="宋体" w:hAnsi="宋体" w:eastAsia="宋体" w:cs="宋体"/>
                <w:b w:val="0"/>
              </w:rPr>
              <w:t>-</w:t>
            </w:r>
          </w:p>
        </w:tc>
        <w:tc>
          <w:tcPr>
            <w:tcW w:w="0" w:type="dxa"/>
          </w:tcPr>
          <w:p w14:paraId="0DB569CD">
            <w:pPr>
              <w:spacing w:line="240" w:lineRule="auto"/>
              <w:jc w:val="right"/>
            </w:pPr>
            <w:r>
              <w:rPr>
                <w:rFonts w:ascii="宋体" w:hAnsi="宋体" w:eastAsia="宋体" w:cs="宋体"/>
                <w:b w:val="0"/>
              </w:rPr>
              <w:t>-</w:t>
            </w:r>
          </w:p>
        </w:tc>
      </w:tr>
      <w:tr w14:paraId="1667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8A69CF7">
            <w:pPr>
              <w:spacing w:line="240" w:lineRule="auto"/>
              <w:jc w:val="center"/>
            </w:pPr>
            <w:r>
              <w:rPr>
                <w:rFonts w:ascii="宋体" w:hAnsi="宋体" w:eastAsia="宋体" w:cs="宋体"/>
                <w:b w:val="0"/>
              </w:rPr>
              <w:t>G</w:t>
            </w:r>
          </w:p>
        </w:tc>
        <w:tc>
          <w:tcPr>
            <w:tcW w:w="0" w:type="dxa"/>
          </w:tcPr>
          <w:p w14:paraId="7E12DEB9">
            <w:pPr>
              <w:spacing w:line="240" w:lineRule="auto"/>
              <w:jc w:val="left"/>
            </w:pPr>
            <w:r>
              <w:rPr>
                <w:rFonts w:ascii="宋体" w:hAnsi="宋体" w:eastAsia="宋体" w:cs="宋体"/>
                <w:b w:val="0"/>
              </w:rPr>
              <w:t>交通运输、仓储和邮政业</w:t>
            </w:r>
          </w:p>
        </w:tc>
        <w:tc>
          <w:tcPr>
            <w:tcW w:w="0" w:type="dxa"/>
          </w:tcPr>
          <w:p w14:paraId="52198CAB">
            <w:pPr>
              <w:spacing w:line="240" w:lineRule="auto"/>
              <w:jc w:val="right"/>
            </w:pPr>
            <w:r>
              <w:rPr>
                <w:rFonts w:ascii="宋体" w:hAnsi="宋体" w:eastAsia="宋体" w:cs="宋体"/>
                <w:b w:val="0"/>
              </w:rPr>
              <w:t>-</w:t>
            </w:r>
          </w:p>
        </w:tc>
        <w:tc>
          <w:tcPr>
            <w:tcW w:w="0" w:type="dxa"/>
          </w:tcPr>
          <w:p w14:paraId="58F1687E">
            <w:pPr>
              <w:spacing w:line="240" w:lineRule="auto"/>
              <w:jc w:val="right"/>
            </w:pPr>
            <w:r>
              <w:rPr>
                <w:rFonts w:ascii="宋体" w:hAnsi="宋体" w:eastAsia="宋体" w:cs="宋体"/>
                <w:b w:val="0"/>
              </w:rPr>
              <w:t>-</w:t>
            </w:r>
          </w:p>
        </w:tc>
      </w:tr>
      <w:tr w14:paraId="5B6D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8BBC855">
            <w:pPr>
              <w:spacing w:line="240" w:lineRule="auto"/>
              <w:jc w:val="center"/>
            </w:pPr>
            <w:r>
              <w:rPr>
                <w:rFonts w:ascii="宋体" w:hAnsi="宋体" w:eastAsia="宋体" w:cs="宋体"/>
                <w:b w:val="0"/>
              </w:rPr>
              <w:t>H</w:t>
            </w:r>
          </w:p>
        </w:tc>
        <w:tc>
          <w:tcPr>
            <w:tcW w:w="0" w:type="dxa"/>
          </w:tcPr>
          <w:p w14:paraId="34A7D262">
            <w:pPr>
              <w:spacing w:line="240" w:lineRule="auto"/>
              <w:jc w:val="left"/>
            </w:pPr>
            <w:r>
              <w:rPr>
                <w:rFonts w:ascii="宋体" w:hAnsi="宋体" w:eastAsia="宋体" w:cs="宋体"/>
                <w:b w:val="0"/>
              </w:rPr>
              <w:t>住宿和餐饮业</w:t>
            </w:r>
          </w:p>
        </w:tc>
        <w:tc>
          <w:tcPr>
            <w:tcW w:w="0" w:type="dxa"/>
          </w:tcPr>
          <w:p w14:paraId="206DDD14">
            <w:pPr>
              <w:spacing w:line="240" w:lineRule="auto"/>
              <w:jc w:val="right"/>
            </w:pPr>
            <w:r>
              <w:rPr>
                <w:rFonts w:ascii="宋体" w:hAnsi="宋体" w:eastAsia="宋体" w:cs="宋体"/>
                <w:b w:val="0"/>
              </w:rPr>
              <w:t>-</w:t>
            </w:r>
          </w:p>
        </w:tc>
        <w:tc>
          <w:tcPr>
            <w:tcW w:w="0" w:type="dxa"/>
          </w:tcPr>
          <w:p w14:paraId="352D5A6C">
            <w:pPr>
              <w:spacing w:line="240" w:lineRule="auto"/>
              <w:jc w:val="right"/>
            </w:pPr>
            <w:r>
              <w:rPr>
                <w:rFonts w:ascii="宋体" w:hAnsi="宋体" w:eastAsia="宋体" w:cs="宋体"/>
                <w:b w:val="0"/>
              </w:rPr>
              <w:t>-</w:t>
            </w:r>
          </w:p>
        </w:tc>
      </w:tr>
      <w:tr w14:paraId="216A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78FEAE">
            <w:pPr>
              <w:spacing w:line="240" w:lineRule="auto"/>
              <w:jc w:val="center"/>
            </w:pPr>
            <w:r>
              <w:rPr>
                <w:rFonts w:ascii="宋体" w:hAnsi="宋体" w:eastAsia="宋体" w:cs="宋体"/>
                <w:b w:val="0"/>
              </w:rPr>
              <w:t>I</w:t>
            </w:r>
          </w:p>
        </w:tc>
        <w:tc>
          <w:tcPr>
            <w:tcW w:w="0" w:type="dxa"/>
          </w:tcPr>
          <w:p w14:paraId="556627ED">
            <w:pPr>
              <w:spacing w:line="240" w:lineRule="auto"/>
              <w:jc w:val="left"/>
            </w:pPr>
            <w:r>
              <w:rPr>
                <w:rFonts w:ascii="宋体" w:hAnsi="宋体" w:eastAsia="宋体" w:cs="宋体"/>
                <w:b w:val="0"/>
              </w:rPr>
              <w:t>信息传输、软件和信息技术服务业</w:t>
            </w:r>
          </w:p>
        </w:tc>
        <w:tc>
          <w:tcPr>
            <w:tcW w:w="0" w:type="dxa"/>
          </w:tcPr>
          <w:p w14:paraId="75A68675">
            <w:pPr>
              <w:spacing w:line="240" w:lineRule="auto"/>
              <w:jc w:val="right"/>
            </w:pPr>
            <w:r>
              <w:rPr>
                <w:rFonts w:ascii="宋体" w:hAnsi="宋体" w:eastAsia="宋体" w:cs="宋体"/>
                <w:b w:val="0"/>
              </w:rPr>
              <w:t>22,535,343.63</w:t>
            </w:r>
          </w:p>
        </w:tc>
        <w:tc>
          <w:tcPr>
            <w:tcW w:w="0" w:type="dxa"/>
          </w:tcPr>
          <w:p w14:paraId="09B75CAC">
            <w:pPr>
              <w:spacing w:line="240" w:lineRule="auto"/>
              <w:jc w:val="right"/>
            </w:pPr>
            <w:r>
              <w:rPr>
                <w:rFonts w:ascii="宋体" w:hAnsi="宋体" w:eastAsia="宋体" w:cs="宋体"/>
                <w:b w:val="0"/>
              </w:rPr>
              <w:t>44.19</w:t>
            </w:r>
          </w:p>
        </w:tc>
      </w:tr>
      <w:tr w14:paraId="0077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C7C04F9">
            <w:pPr>
              <w:spacing w:line="240" w:lineRule="auto"/>
              <w:jc w:val="center"/>
            </w:pPr>
            <w:r>
              <w:rPr>
                <w:rFonts w:ascii="宋体" w:hAnsi="宋体" w:eastAsia="宋体" w:cs="宋体"/>
                <w:b w:val="0"/>
              </w:rPr>
              <w:t>J</w:t>
            </w:r>
          </w:p>
        </w:tc>
        <w:tc>
          <w:tcPr>
            <w:tcW w:w="0" w:type="dxa"/>
          </w:tcPr>
          <w:p w14:paraId="3CB7B27D">
            <w:pPr>
              <w:spacing w:line="240" w:lineRule="auto"/>
              <w:jc w:val="left"/>
            </w:pPr>
            <w:r>
              <w:rPr>
                <w:rFonts w:ascii="宋体" w:hAnsi="宋体" w:eastAsia="宋体" w:cs="宋体"/>
                <w:b w:val="0"/>
              </w:rPr>
              <w:t>金融业</w:t>
            </w:r>
          </w:p>
        </w:tc>
        <w:tc>
          <w:tcPr>
            <w:tcW w:w="0" w:type="dxa"/>
          </w:tcPr>
          <w:p w14:paraId="0EDD1F11">
            <w:pPr>
              <w:spacing w:line="240" w:lineRule="auto"/>
              <w:jc w:val="right"/>
            </w:pPr>
            <w:r>
              <w:rPr>
                <w:rFonts w:ascii="宋体" w:hAnsi="宋体" w:eastAsia="宋体" w:cs="宋体"/>
                <w:b w:val="0"/>
              </w:rPr>
              <w:t>-</w:t>
            </w:r>
          </w:p>
        </w:tc>
        <w:tc>
          <w:tcPr>
            <w:tcW w:w="0" w:type="dxa"/>
          </w:tcPr>
          <w:p w14:paraId="77DAE75D">
            <w:pPr>
              <w:spacing w:line="240" w:lineRule="auto"/>
              <w:jc w:val="right"/>
            </w:pPr>
            <w:r>
              <w:rPr>
                <w:rFonts w:ascii="宋体" w:hAnsi="宋体" w:eastAsia="宋体" w:cs="宋体"/>
                <w:b w:val="0"/>
              </w:rPr>
              <w:t>-</w:t>
            </w:r>
          </w:p>
        </w:tc>
      </w:tr>
      <w:tr w14:paraId="46DD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CF7CC93">
            <w:pPr>
              <w:spacing w:line="240" w:lineRule="auto"/>
              <w:jc w:val="center"/>
            </w:pPr>
            <w:r>
              <w:rPr>
                <w:rFonts w:ascii="宋体" w:hAnsi="宋体" w:eastAsia="宋体" w:cs="宋体"/>
                <w:b w:val="0"/>
              </w:rPr>
              <w:t>K</w:t>
            </w:r>
          </w:p>
        </w:tc>
        <w:tc>
          <w:tcPr>
            <w:tcW w:w="0" w:type="dxa"/>
          </w:tcPr>
          <w:p w14:paraId="1B112211">
            <w:pPr>
              <w:spacing w:line="240" w:lineRule="auto"/>
              <w:jc w:val="left"/>
            </w:pPr>
            <w:r>
              <w:rPr>
                <w:rFonts w:ascii="宋体" w:hAnsi="宋体" w:eastAsia="宋体" w:cs="宋体"/>
                <w:b w:val="0"/>
              </w:rPr>
              <w:t>房地产业</w:t>
            </w:r>
          </w:p>
        </w:tc>
        <w:tc>
          <w:tcPr>
            <w:tcW w:w="0" w:type="dxa"/>
          </w:tcPr>
          <w:p w14:paraId="34B9B1F4">
            <w:pPr>
              <w:spacing w:line="240" w:lineRule="auto"/>
              <w:jc w:val="right"/>
            </w:pPr>
            <w:r>
              <w:rPr>
                <w:rFonts w:ascii="宋体" w:hAnsi="宋体" w:eastAsia="宋体" w:cs="宋体"/>
                <w:b w:val="0"/>
              </w:rPr>
              <w:t>-</w:t>
            </w:r>
          </w:p>
        </w:tc>
        <w:tc>
          <w:tcPr>
            <w:tcW w:w="0" w:type="dxa"/>
          </w:tcPr>
          <w:p w14:paraId="372564AD">
            <w:pPr>
              <w:spacing w:line="240" w:lineRule="auto"/>
              <w:jc w:val="right"/>
            </w:pPr>
            <w:r>
              <w:rPr>
                <w:rFonts w:ascii="宋体" w:hAnsi="宋体" w:eastAsia="宋体" w:cs="宋体"/>
                <w:b w:val="0"/>
              </w:rPr>
              <w:t>-</w:t>
            </w:r>
          </w:p>
        </w:tc>
      </w:tr>
      <w:tr w14:paraId="706A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512FB02">
            <w:pPr>
              <w:spacing w:line="240" w:lineRule="auto"/>
              <w:jc w:val="center"/>
            </w:pPr>
            <w:r>
              <w:rPr>
                <w:rFonts w:ascii="宋体" w:hAnsi="宋体" w:eastAsia="宋体" w:cs="宋体"/>
                <w:b w:val="0"/>
              </w:rPr>
              <w:t>L</w:t>
            </w:r>
          </w:p>
        </w:tc>
        <w:tc>
          <w:tcPr>
            <w:tcW w:w="0" w:type="dxa"/>
          </w:tcPr>
          <w:p w14:paraId="4A4C7FC3">
            <w:pPr>
              <w:spacing w:line="240" w:lineRule="auto"/>
              <w:jc w:val="left"/>
            </w:pPr>
            <w:r>
              <w:rPr>
                <w:rFonts w:ascii="宋体" w:hAnsi="宋体" w:eastAsia="宋体" w:cs="宋体"/>
                <w:b w:val="0"/>
              </w:rPr>
              <w:t>租赁和商务服务业</w:t>
            </w:r>
          </w:p>
        </w:tc>
        <w:tc>
          <w:tcPr>
            <w:tcW w:w="0" w:type="dxa"/>
          </w:tcPr>
          <w:p w14:paraId="6A353069">
            <w:pPr>
              <w:spacing w:line="240" w:lineRule="auto"/>
              <w:jc w:val="right"/>
            </w:pPr>
            <w:r>
              <w:rPr>
                <w:rFonts w:ascii="宋体" w:hAnsi="宋体" w:eastAsia="宋体" w:cs="宋体"/>
                <w:b w:val="0"/>
              </w:rPr>
              <w:t>-</w:t>
            </w:r>
          </w:p>
        </w:tc>
        <w:tc>
          <w:tcPr>
            <w:tcW w:w="0" w:type="dxa"/>
          </w:tcPr>
          <w:p w14:paraId="2BE5699F">
            <w:pPr>
              <w:spacing w:line="240" w:lineRule="auto"/>
              <w:jc w:val="right"/>
            </w:pPr>
            <w:r>
              <w:rPr>
                <w:rFonts w:ascii="宋体" w:hAnsi="宋体" w:eastAsia="宋体" w:cs="宋体"/>
                <w:b w:val="0"/>
              </w:rPr>
              <w:t>-</w:t>
            </w:r>
          </w:p>
        </w:tc>
      </w:tr>
      <w:tr w14:paraId="588A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F32625">
            <w:pPr>
              <w:spacing w:line="240" w:lineRule="auto"/>
              <w:jc w:val="center"/>
            </w:pPr>
            <w:r>
              <w:rPr>
                <w:rFonts w:ascii="宋体" w:hAnsi="宋体" w:eastAsia="宋体" w:cs="宋体"/>
                <w:b w:val="0"/>
              </w:rPr>
              <w:t>M</w:t>
            </w:r>
          </w:p>
        </w:tc>
        <w:tc>
          <w:tcPr>
            <w:tcW w:w="0" w:type="dxa"/>
          </w:tcPr>
          <w:p w14:paraId="3010A003">
            <w:pPr>
              <w:spacing w:line="240" w:lineRule="auto"/>
              <w:jc w:val="left"/>
            </w:pPr>
            <w:r>
              <w:rPr>
                <w:rFonts w:ascii="宋体" w:hAnsi="宋体" w:eastAsia="宋体" w:cs="宋体"/>
                <w:b w:val="0"/>
              </w:rPr>
              <w:t>科学研究和技术服务业</w:t>
            </w:r>
          </w:p>
        </w:tc>
        <w:tc>
          <w:tcPr>
            <w:tcW w:w="0" w:type="dxa"/>
          </w:tcPr>
          <w:p w14:paraId="17BEC91B">
            <w:pPr>
              <w:spacing w:line="240" w:lineRule="auto"/>
              <w:jc w:val="right"/>
            </w:pPr>
            <w:r>
              <w:rPr>
                <w:rFonts w:ascii="宋体" w:hAnsi="宋体" w:eastAsia="宋体" w:cs="宋体"/>
                <w:b w:val="0"/>
              </w:rPr>
              <w:t>-</w:t>
            </w:r>
          </w:p>
        </w:tc>
        <w:tc>
          <w:tcPr>
            <w:tcW w:w="0" w:type="dxa"/>
          </w:tcPr>
          <w:p w14:paraId="166C943A">
            <w:pPr>
              <w:spacing w:line="240" w:lineRule="auto"/>
              <w:jc w:val="right"/>
            </w:pPr>
            <w:r>
              <w:rPr>
                <w:rFonts w:ascii="宋体" w:hAnsi="宋体" w:eastAsia="宋体" w:cs="宋体"/>
                <w:b w:val="0"/>
              </w:rPr>
              <w:t>-</w:t>
            </w:r>
          </w:p>
        </w:tc>
      </w:tr>
      <w:tr w14:paraId="1CD7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51CF111">
            <w:pPr>
              <w:spacing w:line="240" w:lineRule="auto"/>
              <w:jc w:val="center"/>
            </w:pPr>
            <w:r>
              <w:rPr>
                <w:rFonts w:ascii="宋体" w:hAnsi="宋体" w:eastAsia="宋体" w:cs="宋体"/>
                <w:b w:val="0"/>
              </w:rPr>
              <w:t>N</w:t>
            </w:r>
          </w:p>
        </w:tc>
        <w:tc>
          <w:tcPr>
            <w:tcW w:w="0" w:type="dxa"/>
          </w:tcPr>
          <w:p w14:paraId="4B4AE31F">
            <w:pPr>
              <w:spacing w:line="240" w:lineRule="auto"/>
              <w:jc w:val="left"/>
            </w:pPr>
            <w:r>
              <w:rPr>
                <w:rFonts w:ascii="宋体" w:hAnsi="宋体" w:eastAsia="宋体" w:cs="宋体"/>
                <w:b w:val="0"/>
              </w:rPr>
              <w:t>水利、环境和公共设施管理业</w:t>
            </w:r>
          </w:p>
        </w:tc>
        <w:tc>
          <w:tcPr>
            <w:tcW w:w="0" w:type="dxa"/>
          </w:tcPr>
          <w:p w14:paraId="57DA3F99">
            <w:pPr>
              <w:spacing w:line="240" w:lineRule="auto"/>
              <w:jc w:val="right"/>
            </w:pPr>
            <w:r>
              <w:rPr>
                <w:rFonts w:ascii="宋体" w:hAnsi="宋体" w:eastAsia="宋体" w:cs="宋体"/>
                <w:b w:val="0"/>
              </w:rPr>
              <w:t>-</w:t>
            </w:r>
          </w:p>
        </w:tc>
        <w:tc>
          <w:tcPr>
            <w:tcW w:w="0" w:type="dxa"/>
          </w:tcPr>
          <w:p w14:paraId="7B09F944">
            <w:pPr>
              <w:spacing w:line="240" w:lineRule="auto"/>
              <w:jc w:val="right"/>
            </w:pPr>
            <w:r>
              <w:rPr>
                <w:rFonts w:ascii="宋体" w:hAnsi="宋体" w:eastAsia="宋体" w:cs="宋体"/>
                <w:b w:val="0"/>
              </w:rPr>
              <w:t>-</w:t>
            </w:r>
          </w:p>
        </w:tc>
      </w:tr>
      <w:tr w14:paraId="1151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0DF874">
            <w:pPr>
              <w:spacing w:line="240" w:lineRule="auto"/>
              <w:jc w:val="center"/>
            </w:pPr>
            <w:r>
              <w:rPr>
                <w:rFonts w:ascii="宋体" w:hAnsi="宋体" w:eastAsia="宋体" w:cs="宋体"/>
                <w:b w:val="0"/>
              </w:rPr>
              <w:t>O</w:t>
            </w:r>
          </w:p>
        </w:tc>
        <w:tc>
          <w:tcPr>
            <w:tcW w:w="0" w:type="dxa"/>
          </w:tcPr>
          <w:p w14:paraId="4048AE1A">
            <w:pPr>
              <w:spacing w:line="240" w:lineRule="auto"/>
              <w:jc w:val="left"/>
            </w:pPr>
            <w:r>
              <w:rPr>
                <w:rFonts w:ascii="宋体" w:hAnsi="宋体" w:eastAsia="宋体" w:cs="宋体"/>
                <w:b w:val="0"/>
              </w:rPr>
              <w:t>居民服务、修理和其他服务业</w:t>
            </w:r>
          </w:p>
        </w:tc>
        <w:tc>
          <w:tcPr>
            <w:tcW w:w="0" w:type="dxa"/>
          </w:tcPr>
          <w:p w14:paraId="236767EB">
            <w:pPr>
              <w:spacing w:line="240" w:lineRule="auto"/>
              <w:jc w:val="right"/>
            </w:pPr>
            <w:r>
              <w:rPr>
                <w:rFonts w:ascii="宋体" w:hAnsi="宋体" w:eastAsia="宋体" w:cs="宋体"/>
                <w:b w:val="0"/>
              </w:rPr>
              <w:t>-</w:t>
            </w:r>
          </w:p>
        </w:tc>
        <w:tc>
          <w:tcPr>
            <w:tcW w:w="0" w:type="dxa"/>
          </w:tcPr>
          <w:p w14:paraId="6D5F9C64">
            <w:pPr>
              <w:spacing w:line="240" w:lineRule="auto"/>
              <w:jc w:val="right"/>
            </w:pPr>
            <w:r>
              <w:rPr>
                <w:rFonts w:ascii="宋体" w:hAnsi="宋体" w:eastAsia="宋体" w:cs="宋体"/>
                <w:b w:val="0"/>
              </w:rPr>
              <w:t>-</w:t>
            </w:r>
          </w:p>
        </w:tc>
      </w:tr>
      <w:tr w14:paraId="368D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10D8A8E">
            <w:pPr>
              <w:spacing w:line="240" w:lineRule="auto"/>
              <w:jc w:val="center"/>
            </w:pPr>
            <w:r>
              <w:rPr>
                <w:rFonts w:ascii="宋体" w:hAnsi="宋体" w:eastAsia="宋体" w:cs="宋体"/>
                <w:b w:val="0"/>
              </w:rPr>
              <w:t>P</w:t>
            </w:r>
          </w:p>
        </w:tc>
        <w:tc>
          <w:tcPr>
            <w:tcW w:w="0" w:type="dxa"/>
          </w:tcPr>
          <w:p w14:paraId="2902D773">
            <w:pPr>
              <w:spacing w:line="240" w:lineRule="auto"/>
              <w:jc w:val="left"/>
            </w:pPr>
            <w:r>
              <w:rPr>
                <w:rFonts w:ascii="宋体" w:hAnsi="宋体" w:eastAsia="宋体" w:cs="宋体"/>
                <w:b w:val="0"/>
              </w:rPr>
              <w:t>教育</w:t>
            </w:r>
          </w:p>
        </w:tc>
        <w:tc>
          <w:tcPr>
            <w:tcW w:w="0" w:type="dxa"/>
          </w:tcPr>
          <w:p w14:paraId="529C6727">
            <w:pPr>
              <w:spacing w:line="240" w:lineRule="auto"/>
              <w:jc w:val="right"/>
            </w:pPr>
            <w:r>
              <w:rPr>
                <w:rFonts w:ascii="宋体" w:hAnsi="宋体" w:eastAsia="宋体" w:cs="宋体"/>
                <w:b w:val="0"/>
              </w:rPr>
              <w:t>-</w:t>
            </w:r>
          </w:p>
        </w:tc>
        <w:tc>
          <w:tcPr>
            <w:tcW w:w="0" w:type="dxa"/>
          </w:tcPr>
          <w:p w14:paraId="24378260">
            <w:pPr>
              <w:spacing w:line="240" w:lineRule="auto"/>
              <w:jc w:val="right"/>
            </w:pPr>
            <w:r>
              <w:rPr>
                <w:rFonts w:ascii="宋体" w:hAnsi="宋体" w:eastAsia="宋体" w:cs="宋体"/>
                <w:b w:val="0"/>
              </w:rPr>
              <w:t>-</w:t>
            </w:r>
          </w:p>
        </w:tc>
      </w:tr>
      <w:tr w14:paraId="3E46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733941E">
            <w:pPr>
              <w:spacing w:line="240" w:lineRule="auto"/>
              <w:jc w:val="center"/>
            </w:pPr>
            <w:r>
              <w:rPr>
                <w:rFonts w:ascii="宋体" w:hAnsi="宋体" w:eastAsia="宋体" w:cs="宋体"/>
                <w:b w:val="0"/>
              </w:rPr>
              <w:t>Q</w:t>
            </w:r>
          </w:p>
        </w:tc>
        <w:tc>
          <w:tcPr>
            <w:tcW w:w="0" w:type="dxa"/>
          </w:tcPr>
          <w:p w14:paraId="2AE660ED">
            <w:pPr>
              <w:spacing w:line="240" w:lineRule="auto"/>
              <w:jc w:val="left"/>
            </w:pPr>
            <w:r>
              <w:rPr>
                <w:rFonts w:ascii="宋体" w:hAnsi="宋体" w:eastAsia="宋体" w:cs="宋体"/>
                <w:b w:val="0"/>
              </w:rPr>
              <w:t>卫生和社会工作</w:t>
            </w:r>
          </w:p>
        </w:tc>
        <w:tc>
          <w:tcPr>
            <w:tcW w:w="0" w:type="dxa"/>
          </w:tcPr>
          <w:p w14:paraId="56286AF5">
            <w:pPr>
              <w:spacing w:line="240" w:lineRule="auto"/>
              <w:jc w:val="right"/>
            </w:pPr>
            <w:r>
              <w:rPr>
                <w:rFonts w:ascii="宋体" w:hAnsi="宋体" w:eastAsia="宋体" w:cs="宋体"/>
                <w:b w:val="0"/>
              </w:rPr>
              <w:t>-</w:t>
            </w:r>
          </w:p>
        </w:tc>
        <w:tc>
          <w:tcPr>
            <w:tcW w:w="0" w:type="dxa"/>
          </w:tcPr>
          <w:p w14:paraId="2BC98AAA">
            <w:pPr>
              <w:spacing w:line="240" w:lineRule="auto"/>
              <w:jc w:val="right"/>
            </w:pPr>
            <w:r>
              <w:rPr>
                <w:rFonts w:ascii="宋体" w:hAnsi="宋体" w:eastAsia="宋体" w:cs="宋体"/>
                <w:b w:val="0"/>
              </w:rPr>
              <w:t>-</w:t>
            </w:r>
          </w:p>
        </w:tc>
      </w:tr>
      <w:tr w14:paraId="77A0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465AF7">
            <w:pPr>
              <w:spacing w:line="240" w:lineRule="auto"/>
              <w:jc w:val="center"/>
            </w:pPr>
            <w:r>
              <w:rPr>
                <w:rFonts w:ascii="宋体" w:hAnsi="宋体" w:eastAsia="宋体" w:cs="宋体"/>
                <w:b w:val="0"/>
              </w:rPr>
              <w:t>R</w:t>
            </w:r>
          </w:p>
        </w:tc>
        <w:tc>
          <w:tcPr>
            <w:tcW w:w="0" w:type="dxa"/>
          </w:tcPr>
          <w:p w14:paraId="6E55DE60">
            <w:pPr>
              <w:spacing w:line="240" w:lineRule="auto"/>
              <w:jc w:val="left"/>
            </w:pPr>
            <w:r>
              <w:rPr>
                <w:rFonts w:ascii="宋体" w:hAnsi="宋体" w:eastAsia="宋体" w:cs="宋体"/>
                <w:b w:val="0"/>
              </w:rPr>
              <w:t>文化、体育和娱乐业</w:t>
            </w:r>
          </w:p>
        </w:tc>
        <w:tc>
          <w:tcPr>
            <w:tcW w:w="0" w:type="dxa"/>
          </w:tcPr>
          <w:p w14:paraId="7B5DF213">
            <w:pPr>
              <w:spacing w:line="240" w:lineRule="auto"/>
              <w:jc w:val="right"/>
            </w:pPr>
            <w:r>
              <w:rPr>
                <w:rFonts w:ascii="宋体" w:hAnsi="宋体" w:eastAsia="宋体" w:cs="宋体"/>
                <w:b w:val="0"/>
              </w:rPr>
              <w:t>-</w:t>
            </w:r>
          </w:p>
        </w:tc>
        <w:tc>
          <w:tcPr>
            <w:tcW w:w="0" w:type="dxa"/>
          </w:tcPr>
          <w:p w14:paraId="1BE142B5">
            <w:pPr>
              <w:spacing w:line="240" w:lineRule="auto"/>
              <w:jc w:val="right"/>
            </w:pPr>
            <w:r>
              <w:rPr>
                <w:rFonts w:ascii="宋体" w:hAnsi="宋体" w:eastAsia="宋体" w:cs="宋体"/>
                <w:b w:val="0"/>
              </w:rPr>
              <w:t>-</w:t>
            </w:r>
          </w:p>
        </w:tc>
      </w:tr>
      <w:tr w14:paraId="1E98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3804E8E">
            <w:pPr>
              <w:spacing w:line="240" w:lineRule="auto"/>
              <w:jc w:val="center"/>
            </w:pPr>
            <w:r>
              <w:rPr>
                <w:rFonts w:ascii="宋体" w:hAnsi="宋体" w:eastAsia="宋体" w:cs="宋体"/>
                <w:b w:val="0"/>
              </w:rPr>
              <w:t>S</w:t>
            </w:r>
          </w:p>
        </w:tc>
        <w:tc>
          <w:tcPr>
            <w:tcW w:w="0" w:type="dxa"/>
          </w:tcPr>
          <w:p w14:paraId="77880F76">
            <w:pPr>
              <w:spacing w:line="240" w:lineRule="auto"/>
              <w:jc w:val="left"/>
            </w:pPr>
            <w:r>
              <w:rPr>
                <w:rFonts w:ascii="宋体" w:hAnsi="宋体" w:eastAsia="宋体" w:cs="宋体"/>
                <w:b w:val="0"/>
              </w:rPr>
              <w:t>综合</w:t>
            </w:r>
          </w:p>
        </w:tc>
        <w:tc>
          <w:tcPr>
            <w:tcW w:w="0" w:type="dxa"/>
          </w:tcPr>
          <w:p w14:paraId="692FD65A">
            <w:pPr>
              <w:spacing w:line="240" w:lineRule="auto"/>
              <w:jc w:val="right"/>
            </w:pPr>
            <w:r>
              <w:rPr>
                <w:rFonts w:ascii="宋体" w:hAnsi="宋体" w:eastAsia="宋体" w:cs="宋体"/>
                <w:b w:val="0"/>
              </w:rPr>
              <w:t>-</w:t>
            </w:r>
          </w:p>
        </w:tc>
        <w:tc>
          <w:tcPr>
            <w:tcW w:w="0" w:type="dxa"/>
          </w:tcPr>
          <w:p w14:paraId="7B3AF7FD">
            <w:pPr>
              <w:spacing w:line="240" w:lineRule="auto"/>
              <w:jc w:val="right"/>
            </w:pPr>
            <w:r>
              <w:rPr>
                <w:rFonts w:ascii="宋体" w:hAnsi="宋体" w:eastAsia="宋体" w:cs="宋体"/>
                <w:b w:val="0"/>
              </w:rPr>
              <w:t>-</w:t>
            </w:r>
          </w:p>
        </w:tc>
      </w:tr>
      <w:tr w14:paraId="38C6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BA227C">
            <w:pPr>
              <w:spacing w:line="240" w:lineRule="auto"/>
              <w:jc w:val="center"/>
            </w:pPr>
          </w:p>
        </w:tc>
        <w:tc>
          <w:tcPr>
            <w:tcW w:w="0" w:type="dxa"/>
          </w:tcPr>
          <w:p w14:paraId="016D78DD">
            <w:pPr>
              <w:spacing w:line="240" w:lineRule="auto"/>
              <w:jc w:val="left"/>
            </w:pPr>
            <w:r>
              <w:rPr>
                <w:rFonts w:ascii="宋体" w:hAnsi="宋体" w:eastAsia="宋体" w:cs="宋体"/>
                <w:b w:val="0"/>
              </w:rPr>
              <w:t>合计</w:t>
            </w:r>
          </w:p>
        </w:tc>
        <w:tc>
          <w:tcPr>
            <w:tcW w:w="0" w:type="dxa"/>
          </w:tcPr>
          <w:p w14:paraId="46F2854F">
            <w:pPr>
              <w:spacing w:line="240" w:lineRule="auto"/>
              <w:jc w:val="right"/>
            </w:pPr>
            <w:r>
              <w:rPr>
                <w:rFonts w:ascii="宋体" w:hAnsi="宋体" w:eastAsia="宋体" w:cs="宋体"/>
                <w:b w:val="0"/>
              </w:rPr>
              <w:t>22,535,343.63</w:t>
            </w:r>
          </w:p>
        </w:tc>
        <w:tc>
          <w:tcPr>
            <w:tcW w:w="0" w:type="dxa"/>
          </w:tcPr>
          <w:p w14:paraId="539B65AB">
            <w:pPr>
              <w:spacing w:line="240" w:lineRule="auto"/>
              <w:jc w:val="right"/>
            </w:pPr>
            <w:r>
              <w:rPr>
                <w:rFonts w:ascii="宋体" w:hAnsi="宋体" w:eastAsia="宋体" w:cs="宋体"/>
                <w:b w:val="0"/>
              </w:rPr>
              <w:t>44.19</w:t>
            </w:r>
          </w:p>
        </w:tc>
      </w:tr>
    </w:tbl>
    <w:p w14:paraId="17F0820E">
      <w:r>
        <w:rPr>
          <w:rFonts w:ascii="宋体" w:hAnsi="宋体" w:eastAsia="宋体" w:cs="宋体"/>
          <w:b/>
        </w:rPr>
        <w:t>5.2.2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5E34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tcPr>
          <w:p w14:paraId="0ACCA0AE">
            <w:pPr>
              <w:spacing w:line="240" w:lineRule="auto"/>
              <w:jc w:val="center"/>
            </w:pPr>
            <w:r>
              <w:rPr>
                <w:rFonts w:ascii="宋体" w:hAnsi="宋体" w:eastAsia="宋体" w:cs="宋体"/>
                <w:b w:val="0"/>
              </w:rPr>
              <w:t>行业类别</w:t>
            </w:r>
          </w:p>
        </w:tc>
        <w:tc>
          <w:tcPr>
            <w:tcW w:w="1538" w:type="pct"/>
            <w:shd w:val="clear" w:color="auto" w:fill="D9D9D9"/>
          </w:tcPr>
          <w:p w14:paraId="216B91B7">
            <w:pPr>
              <w:spacing w:line="240" w:lineRule="auto"/>
              <w:jc w:val="center"/>
            </w:pPr>
            <w:r>
              <w:rPr>
                <w:rFonts w:ascii="宋体" w:hAnsi="宋体" w:eastAsia="宋体" w:cs="宋体"/>
                <w:b w:val="0"/>
              </w:rPr>
              <w:t>公允价值（人民币）</w:t>
            </w:r>
          </w:p>
        </w:tc>
        <w:tc>
          <w:tcPr>
            <w:tcW w:w="1538" w:type="pct"/>
            <w:shd w:val="clear" w:color="auto" w:fill="D9D9D9"/>
          </w:tcPr>
          <w:p w14:paraId="0D71263E">
            <w:pPr>
              <w:spacing w:line="240" w:lineRule="auto"/>
              <w:jc w:val="center"/>
            </w:pPr>
            <w:r>
              <w:rPr>
                <w:rFonts w:ascii="宋体" w:hAnsi="宋体" w:eastAsia="宋体" w:cs="宋体"/>
                <w:b w:val="0"/>
              </w:rPr>
              <w:t>占基金资产净值比例（%）</w:t>
            </w:r>
          </w:p>
        </w:tc>
      </w:tr>
      <w:tr w14:paraId="342E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C6C69F7">
            <w:pPr>
              <w:spacing w:line="240" w:lineRule="auto"/>
              <w:jc w:val="left"/>
            </w:pPr>
            <w:r>
              <w:rPr>
                <w:rFonts w:ascii="宋体" w:hAnsi="宋体" w:eastAsia="宋体" w:cs="宋体"/>
                <w:b w:val="0"/>
              </w:rPr>
              <w:t>非日常生活消费品</w:t>
            </w:r>
          </w:p>
        </w:tc>
        <w:tc>
          <w:tcPr>
            <w:tcW w:w="0" w:type="dxa"/>
          </w:tcPr>
          <w:p w14:paraId="2501F510">
            <w:pPr>
              <w:spacing w:line="240" w:lineRule="auto"/>
              <w:jc w:val="right"/>
            </w:pPr>
            <w:r>
              <w:rPr>
                <w:rFonts w:ascii="宋体" w:hAnsi="宋体" w:eastAsia="宋体" w:cs="宋体"/>
                <w:b w:val="0"/>
              </w:rPr>
              <w:t>550,207.71</w:t>
            </w:r>
          </w:p>
        </w:tc>
        <w:tc>
          <w:tcPr>
            <w:tcW w:w="0" w:type="dxa"/>
          </w:tcPr>
          <w:p w14:paraId="077AAE11">
            <w:pPr>
              <w:spacing w:line="240" w:lineRule="auto"/>
              <w:jc w:val="right"/>
            </w:pPr>
            <w:r>
              <w:rPr>
                <w:rFonts w:ascii="宋体" w:hAnsi="宋体" w:eastAsia="宋体" w:cs="宋体"/>
                <w:b w:val="0"/>
              </w:rPr>
              <w:t>1.08</w:t>
            </w:r>
          </w:p>
        </w:tc>
      </w:tr>
      <w:tr w14:paraId="19CB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EBC17A">
            <w:pPr>
              <w:spacing w:line="240" w:lineRule="auto"/>
              <w:jc w:val="left"/>
            </w:pPr>
            <w:r>
              <w:rPr>
                <w:rFonts w:ascii="宋体" w:hAnsi="宋体" w:eastAsia="宋体" w:cs="宋体"/>
                <w:b w:val="0"/>
              </w:rPr>
              <w:t>信息技术</w:t>
            </w:r>
          </w:p>
        </w:tc>
        <w:tc>
          <w:tcPr>
            <w:tcW w:w="0" w:type="dxa"/>
          </w:tcPr>
          <w:p w14:paraId="34EC14AA">
            <w:pPr>
              <w:spacing w:line="240" w:lineRule="auto"/>
              <w:jc w:val="right"/>
            </w:pPr>
            <w:r>
              <w:rPr>
                <w:rFonts w:ascii="宋体" w:hAnsi="宋体" w:eastAsia="宋体" w:cs="宋体"/>
                <w:b w:val="0"/>
              </w:rPr>
              <w:t>7,226,446.83</w:t>
            </w:r>
          </w:p>
        </w:tc>
        <w:tc>
          <w:tcPr>
            <w:tcW w:w="0" w:type="dxa"/>
          </w:tcPr>
          <w:p w14:paraId="2D4C652D">
            <w:pPr>
              <w:spacing w:line="240" w:lineRule="auto"/>
              <w:jc w:val="right"/>
            </w:pPr>
            <w:r>
              <w:rPr>
                <w:rFonts w:ascii="宋体" w:hAnsi="宋体" w:eastAsia="宋体" w:cs="宋体"/>
                <w:b w:val="0"/>
              </w:rPr>
              <w:t>14.17</w:t>
            </w:r>
          </w:p>
        </w:tc>
      </w:tr>
      <w:tr w14:paraId="5EC0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EE89080">
            <w:pPr>
              <w:spacing w:line="240" w:lineRule="auto"/>
              <w:jc w:val="left"/>
            </w:pPr>
            <w:r>
              <w:rPr>
                <w:rFonts w:ascii="宋体" w:hAnsi="宋体" w:eastAsia="宋体" w:cs="宋体"/>
                <w:b w:val="0"/>
              </w:rPr>
              <w:t>通讯业务</w:t>
            </w:r>
          </w:p>
        </w:tc>
        <w:tc>
          <w:tcPr>
            <w:tcW w:w="0" w:type="dxa"/>
          </w:tcPr>
          <w:p w14:paraId="0871A157">
            <w:pPr>
              <w:spacing w:line="240" w:lineRule="auto"/>
              <w:jc w:val="right"/>
            </w:pPr>
            <w:r>
              <w:rPr>
                <w:rFonts w:ascii="宋体" w:hAnsi="宋体" w:eastAsia="宋体" w:cs="宋体"/>
                <w:b w:val="0"/>
              </w:rPr>
              <w:t>12,939,417.81</w:t>
            </w:r>
          </w:p>
        </w:tc>
        <w:tc>
          <w:tcPr>
            <w:tcW w:w="0" w:type="dxa"/>
          </w:tcPr>
          <w:p w14:paraId="335E8EB6">
            <w:pPr>
              <w:spacing w:line="240" w:lineRule="auto"/>
              <w:jc w:val="right"/>
            </w:pPr>
            <w:r>
              <w:rPr>
                <w:rFonts w:ascii="宋体" w:hAnsi="宋体" w:eastAsia="宋体" w:cs="宋体"/>
                <w:b w:val="0"/>
              </w:rPr>
              <w:t>25.37</w:t>
            </w:r>
          </w:p>
        </w:tc>
      </w:tr>
      <w:tr w14:paraId="55E5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2A7809">
            <w:pPr>
              <w:spacing w:line="240" w:lineRule="auto"/>
              <w:jc w:val="left"/>
            </w:pPr>
            <w:r>
              <w:rPr>
                <w:rFonts w:ascii="宋体" w:hAnsi="宋体" w:eastAsia="宋体" w:cs="宋体"/>
                <w:b w:val="0"/>
              </w:rPr>
              <w:t>合计</w:t>
            </w:r>
          </w:p>
        </w:tc>
        <w:tc>
          <w:tcPr>
            <w:tcW w:w="0" w:type="dxa"/>
          </w:tcPr>
          <w:p w14:paraId="0D8D02EC">
            <w:pPr>
              <w:spacing w:line="240" w:lineRule="auto"/>
              <w:jc w:val="right"/>
            </w:pPr>
            <w:r>
              <w:rPr>
                <w:rFonts w:ascii="宋体" w:hAnsi="宋体" w:eastAsia="宋体" w:cs="宋体"/>
                <w:b w:val="0"/>
              </w:rPr>
              <w:t>20,716,072.35</w:t>
            </w:r>
          </w:p>
        </w:tc>
        <w:tc>
          <w:tcPr>
            <w:tcW w:w="0" w:type="dxa"/>
          </w:tcPr>
          <w:p w14:paraId="3D5C1BB8">
            <w:pPr>
              <w:spacing w:line="240" w:lineRule="auto"/>
              <w:jc w:val="right"/>
            </w:pPr>
            <w:r>
              <w:rPr>
                <w:rFonts w:ascii="宋体" w:hAnsi="宋体" w:eastAsia="宋体" w:cs="宋体"/>
                <w:b w:val="0"/>
              </w:rPr>
              <w:t>40.62</w:t>
            </w:r>
          </w:p>
        </w:tc>
      </w:tr>
    </w:tbl>
    <w:p w14:paraId="3C2DEC2E"/>
    <w:p w14:paraId="5D3A8FB7">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14:paraId="3D74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42DC07F2">
            <w:pPr>
              <w:spacing w:line="240" w:lineRule="auto"/>
              <w:jc w:val="center"/>
            </w:pPr>
            <w:r>
              <w:rPr>
                <w:rFonts w:ascii="宋体" w:hAnsi="宋体" w:eastAsia="宋体" w:cs="宋体"/>
                <w:b w:val="0"/>
              </w:rPr>
              <w:t>序号</w:t>
            </w:r>
          </w:p>
        </w:tc>
        <w:tc>
          <w:tcPr>
            <w:tcW w:w="769" w:type="pct"/>
            <w:shd w:val="clear" w:color="auto" w:fill="D9D9D9"/>
            <w:vAlign w:val="center"/>
          </w:tcPr>
          <w:p w14:paraId="1273A2CE">
            <w:pPr>
              <w:spacing w:line="240" w:lineRule="auto"/>
              <w:jc w:val="center"/>
            </w:pPr>
            <w:r>
              <w:rPr>
                <w:rFonts w:ascii="宋体" w:hAnsi="宋体" w:eastAsia="宋体" w:cs="宋体"/>
                <w:b w:val="0"/>
              </w:rPr>
              <w:t>股票代码</w:t>
            </w:r>
          </w:p>
        </w:tc>
        <w:tc>
          <w:tcPr>
            <w:tcW w:w="769" w:type="pct"/>
            <w:shd w:val="clear" w:color="auto" w:fill="D9D9D9"/>
            <w:vAlign w:val="center"/>
          </w:tcPr>
          <w:p w14:paraId="2728D53B">
            <w:pPr>
              <w:spacing w:line="240" w:lineRule="auto"/>
              <w:jc w:val="center"/>
            </w:pPr>
            <w:r>
              <w:rPr>
                <w:rFonts w:ascii="宋体" w:hAnsi="宋体" w:eastAsia="宋体" w:cs="宋体"/>
                <w:b w:val="0"/>
              </w:rPr>
              <w:t>股票名称</w:t>
            </w:r>
          </w:p>
        </w:tc>
        <w:tc>
          <w:tcPr>
            <w:tcW w:w="615" w:type="pct"/>
            <w:shd w:val="clear" w:color="auto" w:fill="D9D9D9"/>
            <w:vAlign w:val="center"/>
          </w:tcPr>
          <w:p w14:paraId="28B07CA9">
            <w:pPr>
              <w:spacing w:line="240" w:lineRule="auto"/>
              <w:jc w:val="center"/>
            </w:pPr>
            <w:r>
              <w:rPr>
                <w:rFonts w:ascii="宋体" w:hAnsi="宋体" w:eastAsia="宋体" w:cs="宋体"/>
                <w:b w:val="0"/>
              </w:rPr>
              <w:t>数量(股)</w:t>
            </w:r>
          </w:p>
        </w:tc>
        <w:tc>
          <w:tcPr>
            <w:tcW w:w="923" w:type="pct"/>
            <w:shd w:val="clear" w:color="auto" w:fill="D9D9D9"/>
            <w:vAlign w:val="center"/>
          </w:tcPr>
          <w:p w14:paraId="6892CCD4">
            <w:pPr>
              <w:spacing w:line="240" w:lineRule="auto"/>
              <w:jc w:val="center"/>
            </w:pPr>
            <w:r>
              <w:rPr>
                <w:rFonts w:ascii="宋体" w:hAnsi="宋体" w:eastAsia="宋体" w:cs="宋体"/>
                <w:b w:val="0"/>
              </w:rPr>
              <w:t>公允价值(元)</w:t>
            </w:r>
          </w:p>
        </w:tc>
        <w:tc>
          <w:tcPr>
            <w:tcW w:w="923" w:type="pct"/>
            <w:shd w:val="clear" w:color="auto" w:fill="D9D9D9"/>
            <w:vAlign w:val="center"/>
          </w:tcPr>
          <w:p w14:paraId="19E9F8FB">
            <w:pPr>
              <w:spacing w:line="240" w:lineRule="auto"/>
              <w:jc w:val="center"/>
            </w:pPr>
            <w:r>
              <w:rPr>
                <w:rFonts w:ascii="宋体" w:hAnsi="宋体" w:eastAsia="宋体" w:cs="宋体"/>
                <w:b w:val="0"/>
              </w:rPr>
              <w:t>占基金资产净值比例(%)</w:t>
            </w:r>
          </w:p>
        </w:tc>
      </w:tr>
      <w:tr w14:paraId="0952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7CA0AA1">
            <w:pPr>
              <w:spacing w:line="240" w:lineRule="auto"/>
              <w:jc w:val="center"/>
            </w:pPr>
            <w:r>
              <w:rPr>
                <w:rFonts w:ascii="宋体" w:hAnsi="宋体" w:eastAsia="宋体" w:cs="宋体"/>
                <w:b w:val="0"/>
              </w:rPr>
              <w:t>1</w:t>
            </w:r>
          </w:p>
        </w:tc>
        <w:tc>
          <w:tcPr>
            <w:tcW w:w="0" w:type="dxa"/>
          </w:tcPr>
          <w:p w14:paraId="260810F0">
            <w:pPr>
              <w:spacing w:line="240" w:lineRule="auto"/>
              <w:jc w:val="left"/>
            </w:pPr>
            <w:r>
              <w:rPr>
                <w:rFonts w:ascii="宋体" w:hAnsi="宋体" w:eastAsia="宋体" w:cs="宋体"/>
                <w:b w:val="0"/>
              </w:rPr>
              <w:t>01357</w:t>
            </w:r>
          </w:p>
        </w:tc>
        <w:tc>
          <w:tcPr>
            <w:tcW w:w="0" w:type="dxa"/>
          </w:tcPr>
          <w:p w14:paraId="7F34FE80">
            <w:pPr>
              <w:spacing w:line="240" w:lineRule="auto"/>
              <w:jc w:val="left"/>
            </w:pPr>
            <w:r>
              <w:rPr>
                <w:rFonts w:ascii="宋体" w:hAnsi="宋体" w:eastAsia="宋体" w:cs="宋体"/>
                <w:b w:val="0"/>
              </w:rPr>
              <w:t>美图公司</w:t>
            </w:r>
          </w:p>
        </w:tc>
        <w:tc>
          <w:tcPr>
            <w:tcW w:w="0" w:type="dxa"/>
          </w:tcPr>
          <w:p w14:paraId="3D1E12CD">
            <w:pPr>
              <w:spacing w:line="240" w:lineRule="auto"/>
              <w:jc w:val="right"/>
            </w:pPr>
            <w:r>
              <w:rPr>
                <w:rFonts w:ascii="宋体" w:hAnsi="宋体" w:eastAsia="宋体" w:cs="宋体"/>
                <w:b w:val="0"/>
              </w:rPr>
              <w:t>609,000</w:t>
            </w:r>
          </w:p>
        </w:tc>
        <w:tc>
          <w:tcPr>
            <w:tcW w:w="0" w:type="dxa"/>
          </w:tcPr>
          <w:p w14:paraId="5896915B">
            <w:pPr>
              <w:spacing w:line="240" w:lineRule="auto"/>
              <w:jc w:val="right"/>
            </w:pPr>
            <w:r>
              <w:rPr>
                <w:rFonts w:ascii="宋体" w:hAnsi="宋体" w:eastAsia="宋体" w:cs="宋体"/>
                <w:b w:val="0"/>
              </w:rPr>
              <w:t>5,015,059.28</w:t>
            </w:r>
          </w:p>
        </w:tc>
        <w:tc>
          <w:tcPr>
            <w:tcW w:w="0" w:type="dxa"/>
          </w:tcPr>
          <w:p w14:paraId="1173E88E">
            <w:pPr>
              <w:spacing w:line="240" w:lineRule="auto"/>
              <w:jc w:val="right"/>
            </w:pPr>
            <w:r>
              <w:rPr>
                <w:rFonts w:ascii="宋体" w:hAnsi="宋体" w:eastAsia="宋体" w:cs="宋体"/>
                <w:b w:val="0"/>
              </w:rPr>
              <w:t>9.83</w:t>
            </w:r>
          </w:p>
        </w:tc>
      </w:tr>
      <w:tr w14:paraId="269D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F94D28B">
            <w:pPr>
              <w:spacing w:line="240" w:lineRule="auto"/>
              <w:jc w:val="center"/>
            </w:pPr>
            <w:r>
              <w:rPr>
                <w:rFonts w:ascii="宋体" w:hAnsi="宋体" w:eastAsia="宋体" w:cs="宋体"/>
                <w:b w:val="0"/>
              </w:rPr>
              <w:t>2</w:t>
            </w:r>
          </w:p>
        </w:tc>
        <w:tc>
          <w:tcPr>
            <w:tcW w:w="0" w:type="dxa"/>
          </w:tcPr>
          <w:p w14:paraId="5DDBC783">
            <w:pPr>
              <w:spacing w:line="240" w:lineRule="auto"/>
              <w:jc w:val="left"/>
            </w:pPr>
            <w:r>
              <w:rPr>
                <w:rFonts w:ascii="宋体" w:hAnsi="宋体" w:eastAsia="宋体" w:cs="宋体"/>
                <w:b w:val="0"/>
              </w:rPr>
              <w:t>00268</w:t>
            </w:r>
          </w:p>
        </w:tc>
        <w:tc>
          <w:tcPr>
            <w:tcW w:w="0" w:type="dxa"/>
          </w:tcPr>
          <w:p w14:paraId="06D876BE">
            <w:pPr>
              <w:spacing w:line="240" w:lineRule="auto"/>
              <w:jc w:val="left"/>
            </w:pPr>
            <w:r>
              <w:rPr>
                <w:rFonts w:ascii="宋体" w:hAnsi="宋体" w:eastAsia="宋体" w:cs="宋体"/>
                <w:b w:val="0"/>
              </w:rPr>
              <w:t>金蝶国际</w:t>
            </w:r>
          </w:p>
        </w:tc>
        <w:tc>
          <w:tcPr>
            <w:tcW w:w="0" w:type="dxa"/>
          </w:tcPr>
          <w:p w14:paraId="3FD875C0">
            <w:pPr>
              <w:spacing w:line="240" w:lineRule="auto"/>
              <w:jc w:val="right"/>
            </w:pPr>
            <w:r>
              <w:rPr>
                <w:rFonts w:ascii="宋体" w:hAnsi="宋体" w:eastAsia="宋体" w:cs="宋体"/>
                <w:b w:val="0"/>
              </w:rPr>
              <w:t>308,000</w:t>
            </w:r>
          </w:p>
        </w:tc>
        <w:tc>
          <w:tcPr>
            <w:tcW w:w="0" w:type="dxa"/>
          </w:tcPr>
          <w:p w14:paraId="1FBA39BB">
            <w:pPr>
              <w:spacing w:line="240" w:lineRule="auto"/>
              <w:jc w:val="right"/>
            </w:pPr>
            <w:r>
              <w:rPr>
                <w:rFonts w:ascii="宋体" w:hAnsi="宋体" w:eastAsia="宋体" w:cs="宋体"/>
                <w:b w:val="0"/>
              </w:rPr>
              <w:t>4,336,796.46</w:t>
            </w:r>
          </w:p>
        </w:tc>
        <w:tc>
          <w:tcPr>
            <w:tcW w:w="0" w:type="dxa"/>
          </w:tcPr>
          <w:p w14:paraId="498918C5">
            <w:pPr>
              <w:spacing w:line="240" w:lineRule="auto"/>
              <w:jc w:val="right"/>
            </w:pPr>
            <w:r>
              <w:rPr>
                <w:rFonts w:ascii="宋体" w:hAnsi="宋体" w:eastAsia="宋体" w:cs="宋体"/>
                <w:b w:val="0"/>
              </w:rPr>
              <w:t>8.50</w:t>
            </w:r>
          </w:p>
        </w:tc>
      </w:tr>
      <w:tr w14:paraId="3273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104BFBC">
            <w:pPr>
              <w:spacing w:line="240" w:lineRule="auto"/>
              <w:jc w:val="center"/>
            </w:pPr>
            <w:r>
              <w:rPr>
                <w:rFonts w:ascii="宋体" w:hAnsi="宋体" w:eastAsia="宋体" w:cs="宋体"/>
                <w:b w:val="0"/>
              </w:rPr>
              <w:t>3</w:t>
            </w:r>
          </w:p>
        </w:tc>
        <w:tc>
          <w:tcPr>
            <w:tcW w:w="0" w:type="dxa"/>
          </w:tcPr>
          <w:p w14:paraId="40953BD9">
            <w:pPr>
              <w:spacing w:line="240" w:lineRule="auto"/>
              <w:jc w:val="left"/>
            </w:pPr>
            <w:r>
              <w:rPr>
                <w:rFonts w:ascii="宋体" w:hAnsi="宋体" w:eastAsia="宋体" w:cs="宋体"/>
                <w:b w:val="0"/>
              </w:rPr>
              <w:t>300170</w:t>
            </w:r>
          </w:p>
        </w:tc>
        <w:tc>
          <w:tcPr>
            <w:tcW w:w="0" w:type="dxa"/>
          </w:tcPr>
          <w:p w14:paraId="69B27FB1">
            <w:pPr>
              <w:spacing w:line="240" w:lineRule="auto"/>
              <w:jc w:val="left"/>
            </w:pPr>
            <w:r>
              <w:rPr>
                <w:rFonts w:ascii="宋体" w:hAnsi="宋体" w:eastAsia="宋体" w:cs="宋体"/>
                <w:b w:val="0"/>
              </w:rPr>
              <w:t>汉得信息</w:t>
            </w:r>
          </w:p>
        </w:tc>
        <w:tc>
          <w:tcPr>
            <w:tcW w:w="0" w:type="dxa"/>
          </w:tcPr>
          <w:p w14:paraId="7763FCEF">
            <w:pPr>
              <w:spacing w:line="240" w:lineRule="auto"/>
              <w:jc w:val="right"/>
            </w:pPr>
            <w:r>
              <w:rPr>
                <w:rFonts w:ascii="宋体" w:hAnsi="宋体" w:eastAsia="宋体" w:cs="宋体"/>
                <w:b w:val="0"/>
              </w:rPr>
              <w:t>247,600</w:t>
            </w:r>
          </w:p>
        </w:tc>
        <w:tc>
          <w:tcPr>
            <w:tcW w:w="0" w:type="dxa"/>
          </w:tcPr>
          <w:p w14:paraId="1109E6D1">
            <w:pPr>
              <w:spacing w:line="240" w:lineRule="auto"/>
              <w:jc w:val="right"/>
            </w:pPr>
            <w:r>
              <w:rPr>
                <w:rFonts w:ascii="宋体" w:hAnsi="宋体" w:eastAsia="宋体" w:cs="宋体"/>
                <w:b w:val="0"/>
              </w:rPr>
              <w:t>4,261,196.00</w:t>
            </w:r>
          </w:p>
        </w:tc>
        <w:tc>
          <w:tcPr>
            <w:tcW w:w="0" w:type="dxa"/>
          </w:tcPr>
          <w:p w14:paraId="6FA404CF">
            <w:pPr>
              <w:spacing w:line="240" w:lineRule="auto"/>
              <w:jc w:val="right"/>
            </w:pPr>
            <w:r>
              <w:rPr>
                <w:rFonts w:ascii="宋体" w:hAnsi="宋体" w:eastAsia="宋体" w:cs="宋体"/>
                <w:b w:val="0"/>
              </w:rPr>
              <w:t>8.36</w:t>
            </w:r>
          </w:p>
        </w:tc>
      </w:tr>
      <w:tr w14:paraId="1E9A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298D600">
            <w:pPr>
              <w:spacing w:line="240" w:lineRule="auto"/>
              <w:jc w:val="center"/>
            </w:pPr>
            <w:r>
              <w:rPr>
                <w:rFonts w:ascii="宋体" w:hAnsi="宋体" w:eastAsia="宋体" w:cs="宋体"/>
                <w:b w:val="0"/>
              </w:rPr>
              <w:t>4</w:t>
            </w:r>
          </w:p>
        </w:tc>
        <w:tc>
          <w:tcPr>
            <w:tcW w:w="0" w:type="dxa"/>
          </w:tcPr>
          <w:p w14:paraId="41FB6168">
            <w:pPr>
              <w:spacing w:line="240" w:lineRule="auto"/>
              <w:jc w:val="left"/>
            </w:pPr>
            <w:r>
              <w:rPr>
                <w:rFonts w:ascii="宋体" w:hAnsi="宋体" w:eastAsia="宋体" w:cs="宋体"/>
                <w:b w:val="0"/>
              </w:rPr>
              <w:t>00700</w:t>
            </w:r>
          </w:p>
        </w:tc>
        <w:tc>
          <w:tcPr>
            <w:tcW w:w="0" w:type="dxa"/>
          </w:tcPr>
          <w:p w14:paraId="0054DAA4">
            <w:pPr>
              <w:spacing w:line="240" w:lineRule="auto"/>
              <w:jc w:val="left"/>
            </w:pPr>
            <w:r>
              <w:rPr>
                <w:rFonts w:ascii="宋体" w:hAnsi="宋体" w:eastAsia="宋体" w:cs="宋体"/>
                <w:b w:val="0"/>
              </w:rPr>
              <w:t>腾讯控股</w:t>
            </w:r>
          </w:p>
        </w:tc>
        <w:tc>
          <w:tcPr>
            <w:tcW w:w="0" w:type="dxa"/>
          </w:tcPr>
          <w:p w14:paraId="7FC80887">
            <w:pPr>
              <w:spacing w:line="240" w:lineRule="auto"/>
              <w:jc w:val="right"/>
            </w:pPr>
            <w:r>
              <w:rPr>
                <w:rFonts w:ascii="宋体" w:hAnsi="宋体" w:eastAsia="宋体" w:cs="宋体"/>
                <w:b w:val="0"/>
              </w:rPr>
              <w:t>8,500</w:t>
            </w:r>
          </w:p>
        </w:tc>
        <w:tc>
          <w:tcPr>
            <w:tcW w:w="0" w:type="dxa"/>
          </w:tcPr>
          <w:p w14:paraId="4009731D">
            <w:pPr>
              <w:spacing w:line="240" w:lineRule="auto"/>
              <w:jc w:val="right"/>
            </w:pPr>
            <w:r>
              <w:rPr>
                <w:rFonts w:ascii="宋体" w:hAnsi="宋体" w:eastAsia="宋体" w:cs="宋体"/>
                <w:b w:val="0"/>
              </w:rPr>
              <w:t>3,899,042.23</w:t>
            </w:r>
          </w:p>
        </w:tc>
        <w:tc>
          <w:tcPr>
            <w:tcW w:w="0" w:type="dxa"/>
          </w:tcPr>
          <w:p w14:paraId="07402407">
            <w:pPr>
              <w:spacing w:line="240" w:lineRule="auto"/>
              <w:jc w:val="right"/>
            </w:pPr>
            <w:r>
              <w:rPr>
                <w:rFonts w:ascii="宋体" w:hAnsi="宋体" w:eastAsia="宋体" w:cs="宋体"/>
                <w:b w:val="0"/>
              </w:rPr>
              <w:t>7.65</w:t>
            </w:r>
          </w:p>
        </w:tc>
      </w:tr>
      <w:tr w14:paraId="45A1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00B957">
            <w:pPr>
              <w:spacing w:line="240" w:lineRule="auto"/>
              <w:jc w:val="center"/>
            </w:pPr>
            <w:r>
              <w:rPr>
                <w:rFonts w:ascii="宋体" w:hAnsi="宋体" w:eastAsia="宋体" w:cs="宋体"/>
                <w:b w:val="0"/>
              </w:rPr>
              <w:t>5</w:t>
            </w:r>
          </w:p>
        </w:tc>
        <w:tc>
          <w:tcPr>
            <w:tcW w:w="0" w:type="dxa"/>
          </w:tcPr>
          <w:p w14:paraId="441D2BF0">
            <w:pPr>
              <w:spacing w:line="240" w:lineRule="auto"/>
              <w:jc w:val="left"/>
            </w:pPr>
            <w:r>
              <w:rPr>
                <w:rFonts w:ascii="宋体" w:hAnsi="宋体" w:eastAsia="宋体" w:cs="宋体"/>
                <w:b w:val="0"/>
              </w:rPr>
              <w:t>600588</w:t>
            </w:r>
          </w:p>
        </w:tc>
        <w:tc>
          <w:tcPr>
            <w:tcW w:w="0" w:type="dxa"/>
          </w:tcPr>
          <w:p w14:paraId="262CF74D">
            <w:pPr>
              <w:spacing w:line="240" w:lineRule="auto"/>
              <w:jc w:val="left"/>
            </w:pPr>
            <w:r>
              <w:rPr>
                <w:rFonts w:ascii="宋体" w:hAnsi="宋体" w:eastAsia="宋体" w:cs="宋体"/>
                <w:b w:val="0"/>
              </w:rPr>
              <w:t>用友网络</w:t>
            </w:r>
          </w:p>
        </w:tc>
        <w:tc>
          <w:tcPr>
            <w:tcW w:w="0" w:type="dxa"/>
          </w:tcPr>
          <w:p w14:paraId="2364C559">
            <w:pPr>
              <w:spacing w:line="240" w:lineRule="auto"/>
              <w:jc w:val="right"/>
            </w:pPr>
            <w:r>
              <w:rPr>
                <w:rFonts w:ascii="宋体" w:hAnsi="宋体" w:eastAsia="宋体" w:cs="宋体"/>
                <w:b w:val="0"/>
              </w:rPr>
              <w:t>291,500</w:t>
            </w:r>
          </w:p>
        </w:tc>
        <w:tc>
          <w:tcPr>
            <w:tcW w:w="0" w:type="dxa"/>
          </w:tcPr>
          <w:p w14:paraId="7304452B">
            <w:pPr>
              <w:spacing w:line="240" w:lineRule="auto"/>
              <w:jc w:val="right"/>
            </w:pPr>
            <w:r>
              <w:rPr>
                <w:rFonts w:ascii="宋体" w:hAnsi="宋体" w:eastAsia="宋体" w:cs="宋体"/>
                <w:b w:val="0"/>
              </w:rPr>
              <w:t>3,897,355.00</w:t>
            </w:r>
          </w:p>
        </w:tc>
        <w:tc>
          <w:tcPr>
            <w:tcW w:w="0" w:type="dxa"/>
          </w:tcPr>
          <w:p w14:paraId="622B8474">
            <w:pPr>
              <w:spacing w:line="240" w:lineRule="auto"/>
              <w:jc w:val="right"/>
            </w:pPr>
            <w:r>
              <w:rPr>
                <w:rFonts w:ascii="宋体" w:hAnsi="宋体" w:eastAsia="宋体" w:cs="宋体"/>
                <w:b w:val="0"/>
              </w:rPr>
              <w:t>7.64</w:t>
            </w:r>
          </w:p>
        </w:tc>
      </w:tr>
      <w:tr w14:paraId="212D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367DAE">
            <w:pPr>
              <w:spacing w:line="240" w:lineRule="auto"/>
              <w:jc w:val="center"/>
            </w:pPr>
            <w:r>
              <w:rPr>
                <w:rFonts w:ascii="宋体" w:hAnsi="宋体" w:eastAsia="宋体" w:cs="宋体"/>
                <w:b w:val="0"/>
              </w:rPr>
              <w:t>6</w:t>
            </w:r>
          </w:p>
        </w:tc>
        <w:tc>
          <w:tcPr>
            <w:tcW w:w="0" w:type="dxa"/>
          </w:tcPr>
          <w:p w14:paraId="68A208EC">
            <w:pPr>
              <w:spacing w:line="240" w:lineRule="auto"/>
              <w:jc w:val="left"/>
            </w:pPr>
            <w:r>
              <w:rPr>
                <w:rFonts w:ascii="宋体" w:hAnsi="宋体" w:eastAsia="宋体" w:cs="宋体"/>
                <w:b w:val="0"/>
              </w:rPr>
              <w:t>300378</w:t>
            </w:r>
          </w:p>
        </w:tc>
        <w:tc>
          <w:tcPr>
            <w:tcW w:w="0" w:type="dxa"/>
          </w:tcPr>
          <w:p w14:paraId="3F9FBBAA">
            <w:pPr>
              <w:spacing w:line="240" w:lineRule="auto"/>
              <w:jc w:val="left"/>
            </w:pPr>
            <w:r>
              <w:rPr>
                <w:rFonts w:ascii="宋体" w:hAnsi="宋体" w:eastAsia="宋体" w:cs="宋体"/>
                <w:b w:val="0"/>
              </w:rPr>
              <w:t>鼎捷数智</w:t>
            </w:r>
          </w:p>
        </w:tc>
        <w:tc>
          <w:tcPr>
            <w:tcW w:w="0" w:type="dxa"/>
          </w:tcPr>
          <w:p w14:paraId="4F41AEE6">
            <w:pPr>
              <w:spacing w:line="240" w:lineRule="auto"/>
              <w:jc w:val="right"/>
            </w:pPr>
            <w:r>
              <w:rPr>
                <w:rFonts w:ascii="宋体" w:hAnsi="宋体" w:eastAsia="宋体" w:cs="宋体"/>
                <w:b w:val="0"/>
              </w:rPr>
              <w:t>88,700</w:t>
            </w:r>
          </w:p>
        </w:tc>
        <w:tc>
          <w:tcPr>
            <w:tcW w:w="0" w:type="dxa"/>
          </w:tcPr>
          <w:p w14:paraId="573D6C8F">
            <w:pPr>
              <w:spacing w:line="240" w:lineRule="auto"/>
              <w:jc w:val="right"/>
            </w:pPr>
            <w:r>
              <w:rPr>
                <w:rFonts w:ascii="宋体" w:hAnsi="宋体" w:eastAsia="宋体" w:cs="宋体"/>
                <w:b w:val="0"/>
              </w:rPr>
              <w:t>3,246,420.00</w:t>
            </w:r>
          </w:p>
        </w:tc>
        <w:tc>
          <w:tcPr>
            <w:tcW w:w="0" w:type="dxa"/>
          </w:tcPr>
          <w:p w14:paraId="210DC910">
            <w:pPr>
              <w:spacing w:line="240" w:lineRule="auto"/>
              <w:jc w:val="right"/>
            </w:pPr>
            <w:r>
              <w:rPr>
                <w:rFonts w:ascii="宋体" w:hAnsi="宋体" w:eastAsia="宋体" w:cs="宋体"/>
                <w:b w:val="0"/>
              </w:rPr>
              <w:t>6.37</w:t>
            </w:r>
          </w:p>
        </w:tc>
      </w:tr>
      <w:tr w14:paraId="04B4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D580EB">
            <w:pPr>
              <w:spacing w:line="240" w:lineRule="auto"/>
              <w:jc w:val="center"/>
            </w:pPr>
            <w:r>
              <w:rPr>
                <w:rFonts w:ascii="宋体" w:hAnsi="宋体" w:eastAsia="宋体" w:cs="宋体"/>
                <w:b w:val="0"/>
              </w:rPr>
              <w:t>7</w:t>
            </w:r>
          </w:p>
        </w:tc>
        <w:tc>
          <w:tcPr>
            <w:tcW w:w="0" w:type="dxa"/>
          </w:tcPr>
          <w:p w14:paraId="2B03680E">
            <w:pPr>
              <w:spacing w:line="240" w:lineRule="auto"/>
              <w:jc w:val="left"/>
            </w:pPr>
            <w:r>
              <w:rPr>
                <w:rFonts w:ascii="宋体" w:hAnsi="宋体" w:eastAsia="宋体" w:cs="宋体"/>
                <w:b w:val="0"/>
              </w:rPr>
              <w:t>01024</w:t>
            </w:r>
          </w:p>
        </w:tc>
        <w:tc>
          <w:tcPr>
            <w:tcW w:w="0" w:type="dxa"/>
          </w:tcPr>
          <w:p w14:paraId="0EACC714">
            <w:pPr>
              <w:spacing w:line="240" w:lineRule="auto"/>
              <w:jc w:val="left"/>
            </w:pPr>
            <w:r>
              <w:rPr>
                <w:rFonts w:ascii="宋体" w:hAnsi="宋体" w:eastAsia="宋体" w:cs="宋体"/>
                <w:b w:val="0"/>
              </w:rPr>
              <w:t>快手－Ｗ</w:t>
            </w:r>
          </w:p>
        </w:tc>
        <w:tc>
          <w:tcPr>
            <w:tcW w:w="0" w:type="dxa"/>
          </w:tcPr>
          <w:p w14:paraId="2CF01E9B">
            <w:pPr>
              <w:spacing w:line="240" w:lineRule="auto"/>
              <w:jc w:val="right"/>
            </w:pPr>
            <w:r>
              <w:rPr>
                <w:rFonts w:ascii="宋体" w:hAnsi="宋体" w:eastAsia="宋体" w:cs="宋体"/>
                <w:b w:val="0"/>
              </w:rPr>
              <w:t>47,000</w:t>
            </w:r>
          </w:p>
        </w:tc>
        <w:tc>
          <w:tcPr>
            <w:tcW w:w="0" w:type="dxa"/>
          </w:tcPr>
          <w:p w14:paraId="423DD1AB">
            <w:pPr>
              <w:spacing w:line="240" w:lineRule="auto"/>
              <w:jc w:val="right"/>
            </w:pPr>
            <w:r>
              <w:rPr>
                <w:rFonts w:ascii="宋体" w:hAnsi="宋体" w:eastAsia="宋体" w:cs="宋体"/>
                <w:b w:val="0"/>
              </w:rPr>
              <w:t>2,713,142.45</w:t>
            </w:r>
          </w:p>
        </w:tc>
        <w:tc>
          <w:tcPr>
            <w:tcW w:w="0" w:type="dxa"/>
          </w:tcPr>
          <w:p w14:paraId="12C5C9A0">
            <w:pPr>
              <w:spacing w:line="240" w:lineRule="auto"/>
              <w:jc w:val="right"/>
            </w:pPr>
            <w:r>
              <w:rPr>
                <w:rFonts w:ascii="宋体" w:hAnsi="宋体" w:eastAsia="宋体" w:cs="宋体"/>
                <w:b w:val="0"/>
              </w:rPr>
              <w:t>5.32</w:t>
            </w:r>
          </w:p>
        </w:tc>
      </w:tr>
      <w:tr w14:paraId="474C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42C3C4">
            <w:pPr>
              <w:spacing w:line="240" w:lineRule="auto"/>
              <w:jc w:val="center"/>
            </w:pPr>
            <w:r>
              <w:rPr>
                <w:rFonts w:ascii="宋体" w:hAnsi="宋体" w:eastAsia="宋体" w:cs="宋体"/>
                <w:b w:val="0"/>
              </w:rPr>
              <w:t>8</w:t>
            </w:r>
          </w:p>
        </w:tc>
        <w:tc>
          <w:tcPr>
            <w:tcW w:w="0" w:type="dxa"/>
          </w:tcPr>
          <w:p w14:paraId="1136CEE5">
            <w:pPr>
              <w:spacing w:line="240" w:lineRule="auto"/>
              <w:jc w:val="left"/>
            </w:pPr>
            <w:r>
              <w:rPr>
                <w:rFonts w:ascii="宋体" w:hAnsi="宋体" w:eastAsia="宋体" w:cs="宋体"/>
                <w:b w:val="0"/>
              </w:rPr>
              <w:t>002517</w:t>
            </w:r>
          </w:p>
        </w:tc>
        <w:tc>
          <w:tcPr>
            <w:tcW w:w="0" w:type="dxa"/>
          </w:tcPr>
          <w:p w14:paraId="4FD93EC6">
            <w:pPr>
              <w:spacing w:line="240" w:lineRule="auto"/>
              <w:jc w:val="left"/>
            </w:pPr>
            <w:r>
              <w:rPr>
                <w:rFonts w:ascii="宋体" w:hAnsi="宋体" w:eastAsia="宋体" w:cs="宋体"/>
                <w:b w:val="0"/>
              </w:rPr>
              <w:t>恺英网络</w:t>
            </w:r>
          </w:p>
        </w:tc>
        <w:tc>
          <w:tcPr>
            <w:tcW w:w="0" w:type="dxa"/>
          </w:tcPr>
          <w:p w14:paraId="0A7E1ABF">
            <w:pPr>
              <w:spacing w:line="240" w:lineRule="auto"/>
              <w:jc w:val="right"/>
            </w:pPr>
            <w:r>
              <w:rPr>
                <w:rFonts w:ascii="宋体" w:hAnsi="宋体" w:eastAsia="宋体" w:cs="宋体"/>
                <w:b w:val="0"/>
              </w:rPr>
              <w:t>132,500</w:t>
            </w:r>
          </w:p>
        </w:tc>
        <w:tc>
          <w:tcPr>
            <w:tcW w:w="0" w:type="dxa"/>
          </w:tcPr>
          <w:p w14:paraId="588FEC5E">
            <w:pPr>
              <w:spacing w:line="240" w:lineRule="auto"/>
              <w:jc w:val="right"/>
            </w:pPr>
            <w:r>
              <w:rPr>
                <w:rFonts w:ascii="宋体" w:hAnsi="宋体" w:eastAsia="宋体" w:cs="宋体"/>
                <w:b w:val="0"/>
              </w:rPr>
              <w:t>2,558,575.00</w:t>
            </w:r>
          </w:p>
        </w:tc>
        <w:tc>
          <w:tcPr>
            <w:tcW w:w="0" w:type="dxa"/>
          </w:tcPr>
          <w:p w14:paraId="0DED7C51">
            <w:pPr>
              <w:spacing w:line="240" w:lineRule="auto"/>
              <w:jc w:val="right"/>
            </w:pPr>
            <w:r>
              <w:rPr>
                <w:rFonts w:ascii="宋体" w:hAnsi="宋体" w:eastAsia="宋体" w:cs="宋体"/>
                <w:b w:val="0"/>
              </w:rPr>
              <w:t>5.02</w:t>
            </w:r>
          </w:p>
        </w:tc>
      </w:tr>
      <w:tr w14:paraId="766A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FA420D">
            <w:pPr>
              <w:spacing w:line="240" w:lineRule="auto"/>
              <w:jc w:val="center"/>
            </w:pPr>
            <w:r>
              <w:rPr>
                <w:rFonts w:ascii="宋体" w:hAnsi="宋体" w:eastAsia="宋体" w:cs="宋体"/>
                <w:b w:val="0"/>
              </w:rPr>
              <w:t>9</w:t>
            </w:r>
          </w:p>
        </w:tc>
        <w:tc>
          <w:tcPr>
            <w:tcW w:w="0" w:type="dxa"/>
          </w:tcPr>
          <w:p w14:paraId="132550DC">
            <w:pPr>
              <w:spacing w:line="240" w:lineRule="auto"/>
              <w:jc w:val="left"/>
            </w:pPr>
            <w:r>
              <w:rPr>
                <w:rFonts w:ascii="宋体" w:hAnsi="宋体" w:eastAsia="宋体" w:cs="宋体"/>
                <w:b w:val="0"/>
              </w:rPr>
              <w:t>300687</w:t>
            </w:r>
          </w:p>
        </w:tc>
        <w:tc>
          <w:tcPr>
            <w:tcW w:w="0" w:type="dxa"/>
          </w:tcPr>
          <w:p w14:paraId="7897C271">
            <w:pPr>
              <w:spacing w:line="240" w:lineRule="auto"/>
              <w:jc w:val="left"/>
            </w:pPr>
            <w:r>
              <w:rPr>
                <w:rFonts w:ascii="宋体" w:hAnsi="宋体" w:eastAsia="宋体" w:cs="宋体"/>
                <w:b w:val="0"/>
              </w:rPr>
              <w:t>赛意信息</w:t>
            </w:r>
          </w:p>
        </w:tc>
        <w:tc>
          <w:tcPr>
            <w:tcW w:w="0" w:type="dxa"/>
          </w:tcPr>
          <w:p w14:paraId="5E223358">
            <w:pPr>
              <w:spacing w:line="240" w:lineRule="auto"/>
              <w:jc w:val="right"/>
            </w:pPr>
            <w:r>
              <w:rPr>
                <w:rFonts w:ascii="宋体" w:hAnsi="宋体" w:eastAsia="宋体" w:cs="宋体"/>
                <w:b w:val="0"/>
              </w:rPr>
              <w:t>87,500</w:t>
            </w:r>
          </w:p>
        </w:tc>
        <w:tc>
          <w:tcPr>
            <w:tcW w:w="0" w:type="dxa"/>
          </w:tcPr>
          <w:p w14:paraId="39E4620D">
            <w:pPr>
              <w:spacing w:line="240" w:lineRule="auto"/>
              <w:jc w:val="right"/>
            </w:pPr>
            <w:r>
              <w:rPr>
                <w:rFonts w:ascii="宋体" w:hAnsi="宋体" w:eastAsia="宋体" w:cs="宋体"/>
                <w:b w:val="0"/>
              </w:rPr>
              <w:t>2,430,750.00</w:t>
            </w:r>
          </w:p>
        </w:tc>
        <w:tc>
          <w:tcPr>
            <w:tcW w:w="0" w:type="dxa"/>
          </w:tcPr>
          <w:p w14:paraId="3F202A1D">
            <w:pPr>
              <w:spacing w:line="240" w:lineRule="auto"/>
              <w:jc w:val="right"/>
            </w:pPr>
            <w:r>
              <w:rPr>
                <w:rFonts w:ascii="宋体" w:hAnsi="宋体" w:eastAsia="宋体" w:cs="宋体"/>
                <w:b w:val="0"/>
              </w:rPr>
              <w:t>4.77</w:t>
            </w:r>
          </w:p>
        </w:tc>
      </w:tr>
      <w:tr w14:paraId="5E2A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0EA59E3">
            <w:pPr>
              <w:spacing w:line="240" w:lineRule="auto"/>
              <w:jc w:val="center"/>
            </w:pPr>
            <w:r>
              <w:rPr>
                <w:rFonts w:ascii="宋体" w:hAnsi="宋体" w:eastAsia="宋体" w:cs="宋体"/>
                <w:b w:val="0"/>
              </w:rPr>
              <w:t>10</w:t>
            </w:r>
          </w:p>
        </w:tc>
        <w:tc>
          <w:tcPr>
            <w:tcW w:w="0" w:type="dxa"/>
          </w:tcPr>
          <w:p w14:paraId="7C1A9B7B">
            <w:pPr>
              <w:spacing w:line="240" w:lineRule="auto"/>
              <w:jc w:val="left"/>
            </w:pPr>
            <w:r>
              <w:rPr>
                <w:rFonts w:ascii="宋体" w:hAnsi="宋体" w:eastAsia="宋体" w:cs="宋体"/>
                <w:b w:val="0"/>
              </w:rPr>
              <w:t>002315</w:t>
            </w:r>
          </w:p>
        </w:tc>
        <w:tc>
          <w:tcPr>
            <w:tcW w:w="0" w:type="dxa"/>
          </w:tcPr>
          <w:p w14:paraId="7D0663F5">
            <w:pPr>
              <w:spacing w:line="240" w:lineRule="auto"/>
              <w:jc w:val="left"/>
            </w:pPr>
            <w:r>
              <w:rPr>
                <w:rFonts w:ascii="宋体" w:hAnsi="宋体" w:eastAsia="宋体" w:cs="宋体"/>
                <w:b w:val="0"/>
              </w:rPr>
              <w:t>焦点科技</w:t>
            </w:r>
          </w:p>
        </w:tc>
        <w:tc>
          <w:tcPr>
            <w:tcW w:w="0" w:type="dxa"/>
          </w:tcPr>
          <w:p w14:paraId="2604C9CA">
            <w:pPr>
              <w:spacing w:line="240" w:lineRule="auto"/>
              <w:jc w:val="right"/>
            </w:pPr>
            <w:r>
              <w:rPr>
                <w:rFonts w:ascii="宋体" w:hAnsi="宋体" w:eastAsia="宋体" w:cs="宋体"/>
                <w:b w:val="0"/>
              </w:rPr>
              <w:t>38,200</w:t>
            </w:r>
          </w:p>
        </w:tc>
        <w:tc>
          <w:tcPr>
            <w:tcW w:w="0" w:type="dxa"/>
          </w:tcPr>
          <w:p w14:paraId="2F234274">
            <w:pPr>
              <w:spacing w:line="240" w:lineRule="auto"/>
              <w:jc w:val="right"/>
            </w:pPr>
            <w:r>
              <w:rPr>
                <w:rFonts w:ascii="宋体" w:hAnsi="宋体" w:eastAsia="宋体" w:cs="宋体"/>
                <w:b w:val="0"/>
              </w:rPr>
              <w:t>1,745,358.00</w:t>
            </w:r>
          </w:p>
        </w:tc>
        <w:tc>
          <w:tcPr>
            <w:tcW w:w="0" w:type="dxa"/>
          </w:tcPr>
          <w:p w14:paraId="28D56B35">
            <w:pPr>
              <w:spacing w:line="240" w:lineRule="auto"/>
              <w:jc w:val="right"/>
            </w:pPr>
            <w:r>
              <w:rPr>
                <w:rFonts w:ascii="宋体" w:hAnsi="宋体" w:eastAsia="宋体" w:cs="宋体"/>
                <w:b w:val="0"/>
              </w:rPr>
              <w:t>3.42</w:t>
            </w:r>
          </w:p>
        </w:tc>
      </w:tr>
    </w:tbl>
    <w:p w14:paraId="7208F083"/>
    <w:p w14:paraId="0A06CFBF">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14:paraId="0E3E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pct"/>
            <w:shd w:val="clear" w:color="auto" w:fill="D9D9D9"/>
            <w:vAlign w:val="center"/>
          </w:tcPr>
          <w:p w14:paraId="2E3A2A21">
            <w:pPr>
              <w:spacing w:line="240" w:lineRule="auto"/>
              <w:jc w:val="center"/>
            </w:pPr>
            <w:r>
              <w:rPr>
                <w:rFonts w:ascii="宋体" w:hAnsi="宋体" w:eastAsia="宋体" w:cs="宋体"/>
                <w:b w:val="0"/>
              </w:rPr>
              <w:t>序号</w:t>
            </w:r>
          </w:p>
        </w:tc>
        <w:tc>
          <w:tcPr>
            <w:tcW w:w="1538" w:type="pct"/>
            <w:shd w:val="clear" w:color="auto" w:fill="D9D9D9"/>
            <w:vAlign w:val="center"/>
          </w:tcPr>
          <w:p w14:paraId="18EF9A92">
            <w:pPr>
              <w:spacing w:line="240" w:lineRule="auto"/>
              <w:jc w:val="center"/>
            </w:pPr>
            <w:r>
              <w:rPr>
                <w:rFonts w:ascii="宋体" w:hAnsi="宋体" w:eastAsia="宋体" w:cs="宋体"/>
                <w:b w:val="0"/>
              </w:rPr>
              <w:t>债券品种</w:t>
            </w:r>
          </w:p>
        </w:tc>
        <w:tc>
          <w:tcPr>
            <w:tcW w:w="769" w:type="pct"/>
            <w:shd w:val="clear" w:color="auto" w:fill="D9D9D9"/>
            <w:vAlign w:val="center"/>
          </w:tcPr>
          <w:p w14:paraId="5F831B7A">
            <w:pPr>
              <w:spacing w:line="240" w:lineRule="auto"/>
              <w:jc w:val="center"/>
            </w:pPr>
            <w:r>
              <w:rPr>
                <w:rFonts w:ascii="宋体" w:hAnsi="宋体" w:eastAsia="宋体" w:cs="宋体"/>
                <w:b w:val="0"/>
              </w:rPr>
              <w:t>公允价值(元)</w:t>
            </w:r>
          </w:p>
        </w:tc>
        <w:tc>
          <w:tcPr>
            <w:tcW w:w="1077" w:type="pct"/>
            <w:shd w:val="clear" w:color="auto" w:fill="D9D9D9"/>
            <w:vAlign w:val="center"/>
          </w:tcPr>
          <w:p w14:paraId="2045F8CA">
            <w:pPr>
              <w:spacing w:line="240" w:lineRule="auto"/>
              <w:jc w:val="center"/>
            </w:pPr>
            <w:r>
              <w:rPr>
                <w:rFonts w:ascii="宋体" w:hAnsi="宋体" w:eastAsia="宋体" w:cs="宋体"/>
                <w:b w:val="0"/>
              </w:rPr>
              <w:t>占基金资产净值比例(％)</w:t>
            </w:r>
          </w:p>
        </w:tc>
      </w:tr>
      <w:tr w14:paraId="0D96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BE0D18B">
            <w:pPr>
              <w:spacing w:line="240" w:lineRule="auto"/>
              <w:jc w:val="center"/>
            </w:pPr>
            <w:r>
              <w:rPr>
                <w:rFonts w:ascii="宋体" w:hAnsi="宋体" w:eastAsia="宋体" w:cs="宋体"/>
                <w:b w:val="0"/>
              </w:rPr>
              <w:t>1</w:t>
            </w:r>
          </w:p>
        </w:tc>
        <w:tc>
          <w:tcPr>
            <w:tcW w:w="0" w:type="dxa"/>
          </w:tcPr>
          <w:p w14:paraId="3F7A4C88">
            <w:pPr>
              <w:spacing w:line="240" w:lineRule="auto"/>
              <w:jc w:val="left"/>
            </w:pPr>
            <w:r>
              <w:rPr>
                <w:rFonts w:ascii="宋体" w:hAnsi="宋体" w:eastAsia="宋体" w:cs="宋体"/>
                <w:b w:val="0"/>
              </w:rPr>
              <w:t>国家债券</w:t>
            </w:r>
          </w:p>
        </w:tc>
        <w:tc>
          <w:tcPr>
            <w:tcW w:w="0" w:type="dxa"/>
          </w:tcPr>
          <w:p w14:paraId="61485ED7">
            <w:pPr>
              <w:spacing w:line="240" w:lineRule="auto"/>
              <w:jc w:val="right"/>
            </w:pPr>
            <w:r>
              <w:rPr>
                <w:rFonts w:ascii="宋体" w:hAnsi="宋体" w:eastAsia="宋体" w:cs="宋体"/>
                <w:b w:val="0"/>
              </w:rPr>
              <w:t>2,825,124.82</w:t>
            </w:r>
          </w:p>
        </w:tc>
        <w:tc>
          <w:tcPr>
            <w:tcW w:w="0" w:type="dxa"/>
          </w:tcPr>
          <w:p w14:paraId="38A5EECC">
            <w:pPr>
              <w:spacing w:line="240" w:lineRule="auto"/>
              <w:jc w:val="right"/>
            </w:pPr>
            <w:r>
              <w:rPr>
                <w:rFonts w:ascii="宋体" w:hAnsi="宋体" w:eastAsia="宋体" w:cs="宋体"/>
                <w:b w:val="0"/>
              </w:rPr>
              <w:t>5.54</w:t>
            </w:r>
          </w:p>
        </w:tc>
      </w:tr>
      <w:tr w14:paraId="20B4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29D9F85">
            <w:pPr>
              <w:spacing w:line="240" w:lineRule="auto"/>
              <w:jc w:val="center"/>
            </w:pPr>
            <w:r>
              <w:rPr>
                <w:rFonts w:ascii="宋体" w:hAnsi="宋体" w:eastAsia="宋体" w:cs="宋体"/>
                <w:b w:val="0"/>
              </w:rPr>
              <w:t>2</w:t>
            </w:r>
          </w:p>
        </w:tc>
        <w:tc>
          <w:tcPr>
            <w:tcW w:w="0" w:type="dxa"/>
          </w:tcPr>
          <w:p w14:paraId="022FEDB5">
            <w:pPr>
              <w:spacing w:line="240" w:lineRule="auto"/>
              <w:jc w:val="left"/>
            </w:pPr>
            <w:r>
              <w:rPr>
                <w:rFonts w:ascii="宋体" w:hAnsi="宋体" w:eastAsia="宋体" w:cs="宋体"/>
                <w:b w:val="0"/>
              </w:rPr>
              <w:t>央行票据</w:t>
            </w:r>
          </w:p>
        </w:tc>
        <w:tc>
          <w:tcPr>
            <w:tcW w:w="0" w:type="dxa"/>
          </w:tcPr>
          <w:p w14:paraId="5D8722E0">
            <w:pPr>
              <w:spacing w:line="240" w:lineRule="auto"/>
              <w:jc w:val="right"/>
            </w:pPr>
            <w:r>
              <w:rPr>
                <w:rFonts w:ascii="宋体" w:hAnsi="宋体" w:eastAsia="宋体" w:cs="宋体"/>
                <w:b w:val="0"/>
              </w:rPr>
              <w:t>-</w:t>
            </w:r>
          </w:p>
        </w:tc>
        <w:tc>
          <w:tcPr>
            <w:tcW w:w="0" w:type="dxa"/>
          </w:tcPr>
          <w:p w14:paraId="0436C78B">
            <w:pPr>
              <w:spacing w:line="240" w:lineRule="auto"/>
              <w:jc w:val="right"/>
            </w:pPr>
            <w:r>
              <w:rPr>
                <w:rFonts w:ascii="宋体" w:hAnsi="宋体" w:eastAsia="宋体" w:cs="宋体"/>
                <w:b w:val="0"/>
              </w:rPr>
              <w:t>-</w:t>
            </w:r>
          </w:p>
        </w:tc>
      </w:tr>
      <w:tr w14:paraId="1231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C132DC">
            <w:pPr>
              <w:spacing w:line="240" w:lineRule="auto"/>
              <w:jc w:val="center"/>
            </w:pPr>
            <w:r>
              <w:rPr>
                <w:rFonts w:ascii="宋体" w:hAnsi="宋体" w:eastAsia="宋体" w:cs="宋体"/>
                <w:b w:val="0"/>
              </w:rPr>
              <w:t>3</w:t>
            </w:r>
          </w:p>
        </w:tc>
        <w:tc>
          <w:tcPr>
            <w:tcW w:w="0" w:type="dxa"/>
          </w:tcPr>
          <w:p w14:paraId="57ABACED">
            <w:pPr>
              <w:spacing w:line="240" w:lineRule="auto"/>
              <w:jc w:val="left"/>
            </w:pPr>
            <w:r>
              <w:rPr>
                <w:rFonts w:ascii="宋体" w:hAnsi="宋体" w:eastAsia="宋体" w:cs="宋体"/>
                <w:b w:val="0"/>
              </w:rPr>
              <w:t>金融债券</w:t>
            </w:r>
          </w:p>
        </w:tc>
        <w:tc>
          <w:tcPr>
            <w:tcW w:w="0" w:type="dxa"/>
          </w:tcPr>
          <w:p w14:paraId="18642B47">
            <w:pPr>
              <w:spacing w:line="240" w:lineRule="auto"/>
              <w:jc w:val="right"/>
            </w:pPr>
            <w:r>
              <w:rPr>
                <w:rFonts w:ascii="宋体" w:hAnsi="宋体" w:eastAsia="宋体" w:cs="宋体"/>
                <w:b w:val="0"/>
              </w:rPr>
              <w:t>-</w:t>
            </w:r>
          </w:p>
        </w:tc>
        <w:tc>
          <w:tcPr>
            <w:tcW w:w="0" w:type="dxa"/>
          </w:tcPr>
          <w:p w14:paraId="2CFAD0BB">
            <w:pPr>
              <w:spacing w:line="240" w:lineRule="auto"/>
              <w:jc w:val="right"/>
            </w:pPr>
            <w:r>
              <w:rPr>
                <w:rFonts w:ascii="宋体" w:hAnsi="宋体" w:eastAsia="宋体" w:cs="宋体"/>
                <w:b w:val="0"/>
              </w:rPr>
              <w:t>-</w:t>
            </w:r>
          </w:p>
        </w:tc>
      </w:tr>
      <w:tr w14:paraId="67B8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2FA2CAF">
            <w:pPr>
              <w:spacing w:line="240" w:lineRule="auto"/>
              <w:jc w:val="center"/>
            </w:pPr>
          </w:p>
        </w:tc>
        <w:tc>
          <w:tcPr>
            <w:tcW w:w="0" w:type="dxa"/>
          </w:tcPr>
          <w:p w14:paraId="5DD7C0A0">
            <w:pPr>
              <w:spacing w:line="240" w:lineRule="auto"/>
              <w:jc w:val="left"/>
            </w:pPr>
            <w:r>
              <w:rPr>
                <w:rFonts w:ascii="宋体" w:hAnsi="宋体" w:eastAsia="宋体" w:cs="宋体"/>
                <w:b w:val="0"/>
              </w:rPr>
              <w:t>其中：政策性金融债</w:t>
            </w:r>
          </w:p>
        </w:tc>
        <w:tc>
          <w:tcPr>
            <w:tcW w:w="0" w:type="dxa"/>
          </w:tcPr>
          <w:p w14:paraId="65DB954F">
            <w:pPr>
              <w:spacing w:line="240" w:lineRule="auto"/>
              <w:jc w:val="right"/>
            </w:pPr>
            <w:r>
              <w:rPr>
                <w:rFonts w:ascii="宋体" w:hAnsi="宋体" w:eastAsia="宋体" w:cs="宋体"/>
                <w:b w:val="0"/>
              </w:rPr>
              <w:t>-</w:t>
            </w:r>
          </w:p>
        </w:tc>
        <w:tc>
          <w:tcPr>
            <w:tcW w:w="0" w:type="dxa"/>
          </w:tcPr>
          <w:p w14:paraId="61AA925A">
            <w:pPr>
              <w:spacing w:line="240" w:lineRule="auto"/>
              <w:jc w:val="right"/>
            </w:pPr>
            <w:r>
              <w:rPr>
                <w:rFonts w:ascii="宋体" w:hAnsi="宋体" w:eastAsia="宋体" w:cs="宋体"/>
                <w:b w:val="0"/>
              </w:rPr>
              <w:t>-</w:t>
            </w:r>
          </w:p>
        </w:tc>
      </w:tr>
      <w:tr w14:paraId="7B2E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3608D47">
            <w:pPr>
              <w:spacing w:line="240" w:lineRule="auto"/>
              <w:jc w:val="center"/>
            </w:pPr>
            <w:r>
              <w:rPr>
                <w:rFonts w:ascii="宋体" w:hAnsi="宋体" w:eastAsia="宋体" w:cs="宋体"/>
                <w:b w:val="0"/>
              </w:rPr>
              <w:t>4</w:t>
            </w:r>
          </w:p>
        </w:tc>
        <w:tc>
          <w:tcPr>
            <w:tcW w:w="0" w:type="dxa"/>
          </w:tcPr>
          <w:p w14:paraId="15FFDE43">
            <w:pPr>
              <w:spacing w:line="240" w:lineRule="auto"/>
              <w:jc w:val="left"/>
            </w:pPr>
            <w:r>
              <w:rPr>
                <w:rFonts w:ascii="宋体" w:hAnsi="宋体" w:eastAsia="宋体" w:cs="宋体"/>
                <w:b w:val="0"/>
              </w:rPr>
              <w:t>企业债券</w:t>
            </w:r>
          </w:p>
        </w:tc>
        <w:tc>
          <w:tcPr>
            <w:tcW w:w="0" w:type="dxa"/>
          </w:tcPr>
          <w:p w14:paraId="6F35ACD3">
            <w:pPr>
              <w:spacing w:line="240" w:lineRule="auto"/>
              <w:jc w:val="right"/>
            </w:pPr>
            <w:r>
              <w:rPr>
                <w:rFonts w:ascii="宋体" w:hAnsi="宋体" w:eastAsia="宋体" w:cs="宋体"/>
                <w:b w:val="0"/>
              </w:rPr>
              <w:t>-</w:t>
            </w:r>
          </w:p>
        </w:tc>
        <w:tc>
          <w:tcPr>
            <w:tcW w:w="0" w:type="dxa"/>
          </w:tcPr>
          <w:p w14:paraId="53BAD15E">
            <w:pPr>
              <w:spacing w:line="240" w:lineRule="auto"/>
              <w:jc w:val="right"/>
            </w:pPr>
            <w:r>
              <w:rPr>
                <w:rFonts w:ascii="宋体" w:hAnsi="宋体" w:eastAsia="宋体" w:cs="宋体"/>
                <w:b w:val="0"/>
              </w:rPr>
              <w:t>-</w:t>
            </w:r>
          </w:p>
        </w:tc>
      </w:tr>
      <w:tr w14:paraId="7914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484600">
            <w:pPr>
              <w:spacing w:line="240" w:lineRule="auto"/>
              <w:jc w:val="center"/>
            </w:pPr>
            <w:r>
              <w:rPr>
                <w:rFonts w:ascii="宋体" w:hAnsi="宋体" w:eastAsia="宋体" w:cs="宋体"/>
                <w:b w:val="0"/>
              </w:rPr>
              <w:t>5</w:t>
            </w:r>
          </w:p>
        </w:tc>
        <w:tc>
          <w:tcPr>
            <w:tcW w:w="0" w:type="dxa"/>
          </w:tcPr>
          <w:p w14:paraId="7396A86B">
            <w:pPr>
              <w:spacing w:line="240" w:lineRule="auto"/>
              <w:jc w:val="left"/>
            </w:pPr>
            <w:r>
              <w:rPr>
                <w:rFonts w:ascii="宋体" w:hAnsi="宋体" w:eastAsia="宋体" w:cs="宋体"/>
                <w:b w:val="0"/>
              </w:rPr>
              <w:t>企业短期融资券</w:t>
            </w:r>
          </w:p>
        </w:tc>
        <w:tc>
          <w:tcPr>
            <w:tcW w:w="0" w:type="dxa"/>
          </w:tcPr>
          <w:p w14:paraId="0196492C">
            <w:pPr>
              <w:spacing w:line="240" w:lineRule="auto"/>
              <w:jc w:val="right"/>
            </w:pPr>
            <w:r>
              <w:rPr>
                <w:rFonts w:ascii="宋体" w:hAnsi="宋体" w:eastAsia="宋体" w:cs="宋体"/>
                <w:b w:val="0"/>
              </w:rPr>
              <w:t>-</w:t>
            </w:r>
          </w:p>
        </w:tc>
        <w:tc>
          <w:tcPr>
            <w:tcW w:w="0" w:type="dxa"/>
          </w:tcPr>
          <w:p w14:paraId="735CCDBF">
            <w:pPr>
              <w:spacing w:line="240" w:lineRule="auto"/>
              <w:jc w:val="right"/>
            </w:pPr>
            <w:r>
              <w:rPr>
                <w:rFonts w:ascii="宋体" w:hAnsi="宋体" w:eastAsia="宋体" w:cs="宋体"/>
                <w:b w:val="0"/>
              </w:rPr>
              <w:t>-</w:t>
            </w:r>
          </w:p>
        </w:tc>
      </w:tr>
      <w:tr w14:paraId="6C73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2F90EF4">
            <w:pPr>
              <w:spacing w:line="240" w:lineRule="auto"/>
              <w:jc w:val="center"/>
            </w:pPr>
            <w:r>
              <w:rPr>
                <w:rFonts w:ascii="宋体" w:hAnsi="宋体" w:eastAsia="宋体" w:cs="宋体"/>
                <w:b w:val="0"/>
              </w:rPr>
              <w:t>6</w:t>
            </w:r>
          </w:p>
        </w:tc>
        <w:tc>
          <w:tcPr>
            <w:tcW w:w="0" w:type="dxa"/>
          </w:tcPr>
          <w:p w14:paraId="7D4866EB">
            <w:pPr>
              <w:spacing w:line="240" w:lineRule="auto"/>
              <w:jc w:val="left"/>
            </w:pPr>
            <w:r>
              <w:rPr>
                <w:rFonts w:ascii="宋体" w:hAnsi="宋体" w:eastAsia="宋体" w:cs="宋体"/>
                <w:b w:val="0"/>
              </w:rPr>
              <w:t>中期票据</w:t>
            </w:r>
          </w:p>
        </w:tc>
        <w:tc>
          <w:tcPr>
            <w:tcW w:w="0" w:type="dxa"/>
          </w:tcPr>
          <w:p w14:paraId="154A2B0E">
            <w:pPr>
              <w:spacing w:line="240" w:lineRule="auto"/>
              <w:jc w:val="right"/>
            </w:pPr>
            <w:r>
              <w:rPr>
                <w:rFonts w:ascii="宋体" w:hAnsi="宋体" w:eastAsia="宋体" w:cs="宋体"/>
                <w:b w:val="0"/>
              </w:rPr>
              <w:t>-</w:t>
            </w:r>
          </w:p>
        </w:tc>
        <w:tc>
          <w:tcPr>
            <w:tcW w:w="0" w:type="dxa"/>
          </w:tcPr>
          <w:p w14:paraId="58854840">
            <w:pPr>
              <w:spacing w:line="240" w:lineRule="auto"/>
              <w:jc w:val="right"/>
            </w:pPr>
            <w:r>
              <w:rPr>
                <w:rFonts w:ascii="宋体" w:hAnsi="宋体" w:eastAsia="宋体" w:cs="宋体"/>
                <w:b w:val="0"/>
              </w:rPr>
              <w:t>-</w:t>
            </w:r>
          </w:p>
        </w:tc>
      </w:tr>
      <w:tr w14:paraId="7150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830DC1D">
            <w:pPr>
              <w:spacing w:line="240" w:lineRule="auto"/>
              <w:jc w:val="center"/>
            </w:pPr>
            <w:r>
              <w:rPr>
                <w:rFonts w:ascii="宋体" w:hAnsi="宋体" w:eastAsia="宋体" w:cs="宋体"/>
                <w:b w:val="0"/>
              </w:rPr>
              <w:t>7</w:t>
            </w:r>
          </w:p>
        </w:tc>
        <w:tc>
          <w:tcPr>
            <w:tcW w:w="0" w:type="dxa"/>
          </w:tcPr>
          <w:p w14:paraId="71E9D7C0">
            <w:pPr>
              <w:spacing w:line="240" w:lineRule="auto"/>
              <w:jc w:val="left"/>
            </w:pPr>
            <w:r>
              <w:rPr>
                <w:rFonts w:ascii="宋体" w:hAnsi="宋体" w:eastAsia="宋体" w:cs="宋体"/>
                <w:b w:val="0"/>
              </w:rPr>
              <w:t>可转债（可交换债）</w:t>
            </w:r>
          </w:p>
        </w:tc>
        <w:tc>
          <w:tcPr>
            <w:tcW w:w="0" w:type="dxa"/>
          </w:tcPr>
          <w:p w14:paraId="513BC1AF">
            <w:pPr>
              <w:spacing w:line="240" w:lineRule="auto"/>
              <w:jc w:val="right"/>
            </w:pPr>
            <w:r>
              <w:rPr>
                <w:rFonts w:ascii="宋体" w:hAnsi="宋体" w:eastAsia="宋体" w:cs="宋体"/>
                <w:b w:val="0"/>
              </w:rPr>
              <w:t>-</w:t>
            </w:r>
          </w:p>
        </w:tc>
        <w:tc>
          <w:tcPr>
            <w:tcW w:w="0" w:type="dxa"/>
          </w:tcPr>
          <w:p w14:paraId="4AFE4764">
            <w:pPr>
              <w:spacing w:line="240" w:lineRule="auto"/>
              <w:jc w:val="right"/>
            </w:pPr>
            <w:r>
              <w:rPr>
                <w:rFonts w:ascii="宋体" w:hAnsi="宋体" w:eastAsia="宋体" w:cs="宋体"/>
                <w:b w:val="0"/>
              </w:rPr>
              <w:t>-</w:t>
            </w:r>
          </w:p>
        </w:tc>
      </w:tr>
      <w:tr w14:paraId="177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2B4277A">
            <w:pPr>
              <w:spacing w:line="240" w:lineRule="auto"/>
              <w:jc w:val="center"/>
            </w:pPr>
            <w:r>
              <w:rPr>
                <w:rFonts w:ascii="宋体" w:hAnsi="宋体" w:eastAsia="宋体" w:cs="宋体"/>
                <w:b w:val="0"/>
              </w:rPr>
              <w:t>8</w:t>
            </w:r>
          </w:p>
        </w:tc>
        <w:tc>
          <w:tcPr>
            <w:tcW w:w="0" w:type="dxa"/>
          </w:tcPr>
          <w:p w14:paraId="414E1132">
            <w:pPr>
              <w:spacing w:line="240" w:lineRule="auto"/>
              <w:jc w:val="left"/>
            </w:pPr>
            <w:r>
              <w:rPr>
                <w:rFonts w:ascii="宋体" w:hAnsi="宋体" w:eastAsia="宋体" w:cs="宋体"/>
                <w:b w:val="0"/>
              </w:rPr>
              <w:t>同业存单</w:t>
            </w:r>
          </w:p>
        </w:tc>
        <w:tc>
          <w:tcPr>
            <w:tcW w:w="0" w:type="dxa"/>
          </w:tcPr>
          <w:p w14:paraId="3C024E11">
            <w:pPr>
              <w:spacing w:line="240" w:lineRule="auto"/>
              <w:jc w:val="right"/>
            </w:pPr>
            <w:r>
              <w:rPr>
                <w:rFonts w:ascii="宋体" w:hAnsi="宋体" w:eastAsia="宋体" w:cs="宋体"/>
                <w:b w:val="0"/>
              </w:rPr>
              <w:t>-</w:t>
            </w:r>
          </w:p>
        </w:tc>
        <w:tc>
          <w:tcPr>
            <w:tcW w:w="0" w:type="dxa"/>
          </w:tcPr>
          <w:p w14:paraId="2C4DB730">
            <w:pPr>
              <w:spacing w:line="240" w:lineRule="auto"/>
              <w:jc w:val="right"/>
            </w:pPr>
            <w:r>
              <w:rPr>
                <w:rFonts w:ascii="宋体" w:hAnsi="宋体" w:eastAsia="宋体" w:cs="宋体"/>
                <w:b w:val="0"/>
              </w:rPr>
              <w:t>-</w:t>
            </w:r>
          </w:p>
        </w:tc>
      </w:tr>
      <w:tr w14:paraId="5743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1C464F">
            <w:pPr>
              <w:spacing w:line="240" w:lineRule="auto"/>
              <w:jc w:val="center"/>
            </w:pPr>
            <w:r>
              <w:rPr>
                <w:rFonts w:ascii="宋体" w:hAnsi="宋体" w:eastAsia="宋体" w:cs="宋体"/>
                <w:b w:val="0"/>
              </w:rPr>
              <w:t>9</w:t>
            </w:r>
          </w:p>
        </w:tc>
        <w:tc>
          <w:tcPr>
            <w:tcW w:w="0" w:type="dxa"/>
          </w:tcPr>
          <w:p w14:paraId="67325EA6">
            <w:pPr>
              <w:spacing w:line="240" w:lineRule="auto"/>
              <w:jc w:val="left"/>
            </w:pPr>
            <w:r>
              <w:rPr>
                <w:rFonts w:ascii="宋体" w:hAnsi="宋体" w:eastAsia="宋体" w:cs="宋体"/>
                <w:b w:val="0"/>
              </w:rPr>
              <w:t>其他</w:t>
            </w:r>
          </w:p>
        </w:tc>
        <w:tc>
          <w:tcPr>
            <w:tcW w:w="0" w:type="dxa"/>
          </w:tcPr>
          <w:p w14:paraId="3DC9DC44">
            <w:pPr>
              <w:spacing w:line="240" w:lineRule="auto"/>
              <w:jc w:val="right"/>
            </w:pPr>
            <w:r>
              <w:rPr>
                <w:rFonts w:ascii="宋体" w:hAnsi="宋体" w:eastAsia="宋体" w:cs="宋体"/>
                <w:b w:val="0"/>
              </w:rPr>
              <w:t>-</w:t>
            </w:r>
          </w:p>
        </w:tc>
        <w:tc>
          <w:tcPr>
            <w:tcW w:w="0" w:type="dxa"/>
          </w:tcPr>
          <w:p w14:paraId="6D27400C">
            <w:pPr>
              <w:spacing w:line="240" w:lineRule="auto"/>
              <w:jc w:val="right"/>
            </w:pPr>
            <w:r>
              <w:rPr>
                <w:rFonts w:ascii="宋体" w:hAnsi="宋体" w:eastAsia="宋体" w:cs="宋体"/>
                <w:b w:val="0"/>
              </w:rPr>
              <w:t>-</w:t>
            </w:r>
          </w:p>
        </w:tc>
      </w:tr>
      <w:tr w14:paraId="16E0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7496ADA">
            <w:pPr>
              <w:spacing w:line="240" w:lineRule="auto"/>
              <w:jc w:val="center"/>
            </w:pPr>
            <w:r>
              <w:rPr>
                <w:rFonts w:ascii="宋体" w:hAnsi="宋体" w:eastAsia="宋体" w:cs="宋体"/>
                <w:b w:val="0"/>
              </w:rPr>
              <w:t>10</w:t>
            </w:r>
          </w:p>
        </w:tc>
        <w:tc>
          <w:tcPr>
            <w:tcW w:w="0" w:type="dxa"/>
          </w:tcPr>
          <w:p w14:paraId="6F3D3F2A">
            <w:pPr>
              <w:spacing w:line="240" w:lineRule="auto"/>
              <w:jc w:val="left"/>
            </w:pPr>
            <w:r>
              <w:rPr>
                <w:rFonts w:ascii="宋体" w:hAnsi="宋体" w:eastAsia="宋体" w:cs="宋体"/>
                <w:b w:val="0"/>
              </w:rPr>
              <w:t>合计</w:t>
            </w:r>
          </w:p>
        </w:tc>
        <w:tc>
          <w:tcPr>
            <w:tcW w:w="0" w:type="dxa"/>
          </w:tcPr>
          <w:p w14:paraId="2F1280C7">
            <w:pPr>
              <w:spacing w:line="240" w:lineRule="auto"/>
              <w:jc w:val="right"/>
            </w:pPr>
            <w:r>
              <w:rPr>
                <w:rFonts w:ascii="宋体" w:hAnsi="宋体" w:eastAsia="宋体" w:cs="宋体"/>
                <w:b w:val="0"/>
              </w:rPr>
              <w:t>2,825,124.82</w:t>
            </w:r>
          </w:p>
        </w:tc>
        <w:tc>
          <w:tcPr>
            <w:tcW w:w="0" w:type="dxa"/>
          </w:tcPr>
          <w:p w14:paraId="328FAD9D">
            <w:pPr>
              <w:spacing w:line="240" w:lineRule="auto"/>
              <w:jc w:val="right"/>
            </w:pPr>
            <w:r>
              <w:rPr>
                <w:rFonts w:ascii="宋体" w:hAnsi="宋体" w:eastAsia="宋体" w:cs="宋体"/>
                <w:b w:val="0"/>
              </w:rPr>
              <w:t>5.54</w:t>
            </w:r>
          </w:p>
        </w:tc>
      </w:tr>
    </w:tbl>
    <w:p w14:paraId="6DCA9625"/>
    <w:p w14:paraId="2669D6E4">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14:paraId="46BE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5CF2E533">
            <w:pPr>
              <w:spacing w:line="240" w:lineRule="auto"/>
              <w:jc w:val="center"/>
            </w:pPr>
            <w:r>
              <w:rPr>
                <w:rFonts w:ascii="宋体" w:hAnsi="宋体" w:eastAsia="宋体" w:cs="宋体"/>
                <w:b w:val="0"/>
              </w:rPr>
              <w:t>序号</w:t>
            </w:r>
          </w:p>
        </w:tc>
        <w:tc>
          <w:tcPr>
            <w:tcW w:w="769" w:type="pct"/>
            <w:shd w:val="clear" w:color="auto" w:fill="D9D9D9"/>
            <w:vAlign w:val="center"/>
          </w:tcPr>
          <w:p w14:paraId="0DDA17F2">
            <w:pPr>
              <w:spacing w:line="240" w:lineRule="auto"/>
              <w:jc w:val="center"/>
            </w:pPr>
            <w:r>
              <w:rPr>
                <w:rFonts w:ascii="宋体" w:hAnsi="宋体" w:eastAsia="宋体" w:cs="宋体"/>
                <w:b w:val="0"/>
              </w:rPr>
              <w:t>债券代码</w:t>
            </w:r>
          </w:p>
        </w:tc>
        <w:tc>
          <w:tcPr>
            <w:tcW w:w="769" w:type="pct"/>
            <w:shd w:val="clear" w:color="auto" w:fill="D9D9D9"/>
            <w:vAlign w:val="center"/>
          </w:tcPr>
          <w:p w14:paraId="33BD8E99">
            <w:pPr>
              <w:spacing w:line="240" w:lineRule="auto"/>
              <w:jc w:val="center"/>
            </w:pPr>
            <w:r>
              <w:rPr>
                <w:rFonts w:ascii="宋体" w:hAnsi="宋体" w:eastAsia="宋体" w:cs="宋体"/>
                <w:b w:val="0"/>
              </w:rPr>
              <w:t>债券名称</w:t>
            </w:r>
          </w:p>
        </w:tc>
        <w:tc>
          <w:tcPr>
            <w:tcW w:w="615" w:type="pct"/>
            <w:shd w:val="clear" w:color="auto" w:fill="D9D9D9"/>
            <w:vAlign w:val="center"/>
          </w:tcPr>
          <w:p w14:paraId="6229B25B">
            <w:pPr>
              <w:spacing w:line="240" w:lineRule="auto"/>
              <w:jc w:val="center"/>
            </w:pPr>
            <w:r>
              <w:rPr>
                <w:rFonts w:ascii="宋体" w:hAnsi="宋体" w:eastAsia="宋体" w:cs="宋体"/>
                <w:b w:val="0"/>
              </w:rPr>
              <w:t>数量(张)</w:t>
            </w:r>
          </w:p>
        </w:tc>
        <w:tc>
          <w:tcPr>
            <w:tcW w:w="923" w:type="pct"/>
            <w:shd w:val="clear" w:color="auto" w:fill="D9D9D9"/>
            <w:vAlign w:val="center"/>
          </w:tcPr>
          <w:p w14:paraId="4CA2A501">
            <w:pPr>
              <w:spacing w:line="240" w:lineRule="auto"/>
              <w:jc w:val="center"/>
            </w:pPr>
            <w:r>
              <w:rPr>
                <w:rFonts w:ascii="宋体" w:hAnsi="宋体" w:eastAsia="宋体" w:cs="宋体"/>
                <w:b w:val="0"/>
              </w:rPr>
              <w:t>公允价值(元)</w:t>
            </w:r>
          </w:p>
        </w:tc>
        <w:tc>
          <w:tcPr>
            <w:tcW w:w="923" w:type="pct"/>
            <w:shd w:val="clear" w:color="auto" w:fill="D9D9D9"/>
            <w:vAlign w:val="center"/>
          </w:tcPr>
          <w:p w14:paraId="1A30531D">
            <w:pPr>
              <w:spacing w:line="240" w:lineRule="auto"/>
              <w:jc w:val="center"/>
            </w:pPr>
            <w:r>
              <w:rPr>
                <w:rFonts w:ascii="宋体" w:hAnsi="宋体" w:eastAsia="宋体" w:cs="宋体"/>
                <w:b w:val="0"/>
              </w:rPr>
              <w:t>占基金资产净值比例(%)</w:t>
            </w:r>
          </w:p>
        </w:tc>
      </w:tr>
      <w:tr w14:paraId="66F6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2DB244E">
            <w:pPr>
              <w:spacing w:line="240" w:lineRule="auto"/>
              <w:jc w:val="center"/>
            </w:pPr>
            <w:r>
              <w:rPr>
                <w:rFonts w:ascii="宋体" w:hAnsi="宋体" w:eastAsia="宋体" w:cs="宋体"/>
                <w:b w:val="0"/>
              </w:rPr>
              <w:t>1</w:t>
            </w:r>
          </w:p>
        </w:tc>
        <w:tc>
          <w:tcPr>
            <w:tcW w:w="0" w:type="dxa"/>
          </w:tcPr>
          <w:p w14:paraId="7B7E2BAD">
            <w:pPr>
              <w:spacing w:line="240" w:lineRule="auto"/>
              <w:jc w:val="left"/>
            </w:pPr>
            <w:r>
              <w:rPr>
                <w:rFonts w:ascii="宋体" w:hAnsi="宋体" w:eastAsia="宋体" w:cs="宋体"/>
                <w:b w:val="0"/>
              </w:rPr>
              <w:t>019758</w:t>
            </w:r>
          </w:p>
        </w:tc>
        <w:tc>
          <w:tcPr>
            <w:tcW w:w="0" w:type="dxa"/>
          </w:tcPr>
          <w:p w14:paraId="6A87DE53">
            <w:pPr>
              <w:spacing w:line="240" w:lineRule="auto"/>
              <w:jc w:val="left"/>
            </w:pPr>
            <w:r>
              <w:rPr>
                <w:rFonts w:ascii="宋体" w:hAnsi="宋体" w:eastAsia="宋体" w:cs="宋体"/>
                <w:b w:val="0"/>
              </w:rPr>
              <w:t>24国债21</w:t>
            </w:r>
          </w:p>
        </w:tc>
        <w:tc>
          <w:tcPr>
            <w:tcW w:w="0" w:type="dxa"/>
          </w:tcPr>
          <w:p w14:paraId="57CCB4A0">
            <w:pPr>
              <w:spacing w:line="240" w:lineRule="auto"/>
              <w:jc w:val="right"/>
            </w:pPr>
            <w:r>
              <w:rPr>
                <w:rFonts w:ascii="宋体" w:hAnsi="宋体" w:eastAsia="宋体" w:cs="宋体"/>
                <w:b w:val="0"/>
              </w:rPr>
              <w:t>28,000</w:t>
            </w:r>
          </w:p>
        </w:tc>
        <w:tc>
          <w:tcPr>
            <w:tcW w:w="0" w:type="dxa"/>
          </w:tcPr>
          <w:p w14:paraId="0982FF39">
            <w:pPr>
              <w:spacing w:line="240" w:lineRule="auto"/>
              <w:jc w:val="right"/>
            </w:pPr>
            <w:r>
              <w:rPr>
                <w:rFonts w:ascii="宋体" w:hAnsi="宋体" w:eastAsia="宋体" w:cs="宋体"/>
                <w:b w:val="0"/>
              </w:rPr>
              <w:t>2,825,124.82</w:t>
            </w:r>
          </w:p>
        </w:tc>
        <w:tc>
          <w:tcPr>
            <w:tcW w:w="0" w:type="dxa"/>
          </w:tcPr>
          <w:p w14:paraId="75F767A5">
            <w:pPr>
              <w:spacing w:line="240" w:lineRule="auto"/>
              <w:jc w:val="right"/>
            </w:pPr>
            <w:r>
              <w:rPr>
                <w:rFonts w:ascii="宋体" w:hAnsi="宋体" w:eastAsia="宋体" w:cs="宋体"/>
                <w:b w:val="0"/>
              </w:rPr>
              <w:t>5.54</w:t>
            </w:r>
          </w:p>
        </w:tc>
      </w:tr>
    </w:tbl>
    <w:p w14:paraId="2CE2F011">
      <w:r>
        <w:rPr>
          <w:rFonts w:ascii="宋体" w:hAnsi="宋体" w:eastAsia="宋体" w:cs="宋体"/>
          <w:b w:val="0"/>
        </w:rPr>
        <w:t>注：本基金本报告期末仅持有上述债券。</w:t>
      </w:r>
    </w:p>
    <w:p w14:paraId="73F6370D"/>
    <w:p w14:paraId="200B5FB2">
      <w:pPr>
        <w:pStyle w:val="3"/>
        <w:jc w:val="left"/>
      </w:pPr>
      <w:r>
        <w:rPr>
          <w:rFonts w:ascii="宋体" w:hAnsi="宋体" w:eastAsia="宋体" w:cs="宋体"/>
        </w:rPr>
        <w:t>5.6 报告期末按公允价值占基金资产净值比例大小排序的前十名资产支持证券投资明细</w:t>
      </w:r>
    </w:p>
    <w:p w14:paraId="020C3780">
      <w:r>
        <w:rPr>
          <w:rFonts w:ascii="宋体" w:hAnsi="宋体" w:eastAsia="宋体" w:cs="宋体"/>
          <w:b w:val="0"/>
        </w:rPr>
        <w:t xml:space="preserve">    本基金本报告期末未持有资产支持证券。</w:t>
      </w:r>
    </w:p>
    <w:p w14:paraId="498C07C5"/>
    <w:p w14:paraId="344731C0">
      <w:pPr>
        <w:pStyle w:val="3"/>
        <w:jc w:val="left"/>
      </w:pPr>
      <w:r>
        <w:rPr>
          <w:rFonts w:ascii="宋体" w:hAnsi="宋体" w:eastAsia="宋体" w:cs="宋体"/>
        </w:rPr>
        <w:t>5.7 报告期末按公允价值占基金资产净值比例大小排序的前五名贵金属投资明细</w:t>
      </w:r>
    </w:p>
    <w:p w14:paraId="2C09C097">
      <w:r>
        <w:rPr>
          <w:rFonts w:ascii="宋体" w:hAnsi="宋体" w:eastAsia="宋体" w:cs="宋体"/>
          <w:b w:val="0"/>
        </w:rPr>
        <w:t xml:space="preserve">    本基金本报告期末未持有贵金属。</w:t>
      </w:r>
      <w:r>
        <w:rPr>
          <w:rFonts w:ascii="宋体" w:hAnsi="宋体" w:eastAsia="宋体" w:cs="宋体"/>
          <w:b w:val="0"/>
        </w:rPr>
        <w:cr/>
      </w:r>
      <w:r>
        <w:rPr>
          <w:rFonts w:ascii="宋体" w:hAnsi="宋体" w:eastAsia="宋体" w:cs="宋体"/>
          <w:b w:val="0"/>
        </w:rPr>
        <w:t xml:space="preserve">    </w:t>
      </w:r>
    </w:p>
    <w:p w14:paraId="3ACCA130"/>
    <w:p w14:paraId="6F57FC97">
      <w:pPr>
        <w:pStyle w:val="3"/>
        <w:jc w:val="left"/>
      </w:pPr>
      <w:r>
        <w:rPr>
          <w:rFonts w:ascii="宋体" w:hAnsi="宋体" w:eastAsia="宋体" w:cs="宋体"/>
        </w:rPr>
        <w:t>5.8 报告期末按公允价值占基金资产净值比例大小排序的前五名权证投资明细</w:t>
      </w:r>
    </w:p>
    <w:p w14:paraId="5A714B61">
      <w:r>
        <w:rPr>
          <w:rFonts w:ascii="宋体" w:hAnsi="宋体" w:eastAsia="宋体" w:cs="宋体"/>
          <w:b w:val="0"/>
        </w:rPr>
        <w:t xml:space="preserve">    本基金本报告期末未持有权证。</w:t>
      </w:r>
      <w:r>
        <w:rPr>
          <w:rFonts w:ascii="宋体" w:hAnsi="宋体" w:eastAsia="宋体" w:cs="宋体"/>
          <w:b w:val="0"/>
        </w:rPr>
        <w:cr/>
      </w:r>
      <w:r>
        <w:rPr>
          <w:rFonts w:ascii="宋体" w:hAnsi="宋体" w:eastAsia="宋体" w:cs="宋体"/>
          <w:b w:val="0"/>
        </w:rPr>
        <w:t xml:space="preserve">    </w:t>
      </w:r>
    </w:p>
    <w:p w14:paraId="67F370C8"/>
    <w:p w14:paraId="0D5B3DCF">
      <w:pPr>
        <w:pStyle w:val="3"/>
        <w:jc w:val="left"/>
      </w:pPr>
      <w:r>
        <w:rPr>
          <w:rFonts w:ascii="宋体" w:hAnsi="宋体" w:eastAsia="宋体" w:cs="宋体"/>
        </w:rPr>
        <w:t>5.9 报告期末本基金投资的股指期货交易情况说明</w:t>
      </w:r>
    </w:p>
    <w:p w14:paraId="0199B477">
      <w:r>
        <w:rPr>
          <w:rFonts w:ascii="宋体" w:hAnsi="宋体" w:eastAsia="宋体" w:cs="宋体"/>
          <w:b w:val="0"/>
        </w:rPr>
        <w:t xml:space="preserve">    本基金本报告期末未持有股指期货。</w:t>
      </w:r>
    </w:p>
    <w:p w14:paraId="4B0C8DC3"/>
    <w:p w14:paraId="1F614DCE">
      <w:pPr>
        <w:pStyle w:val="3"/>
        <w:jc w:val="left"/>
      </w:pPr>
      <w:r>
        <w:rPr>
          <w:rFonts w:ascii="宋体" w:hAnsi="宋体" w:eastAsia="宋体" w:cs="宋体"/>
        </w:rPr>
        <w:t>5.10 报告期末本基金投资的国债期货交易情况说明</w:t>
      </w:r>
    </w:p>
    <w:p w14:paraId="3D01A953">
      <w:r>
        <w:rPr>
          <w:rFonts w:ascii="宋体" w:hAnsi="宋体" w:eastAsia="宋体" w:cs="宋体"/>
          <w:b w:val="0"/>
        </w:rPr>
        <w:t xml:space="preserve">    本基金本报告期末未持有国债期货。</w:t>
      </w:r>
      <w:r>
        <w:rPr>
          <w:rFonts w:ascii="宋体" w:hAnsi="宋体" w:eastAsia="宋体" w:cs="宋体"/>
          <w:b w:val="0"/>
        </w:rPr>
        <w:cr/>
      </w:r>
      <w:r>
        <w:rPr>
          <w:rFonts w:ascii="宋体" w:hAnsi="宋体" w:eastAsia="宋体" w:cs="宋体"/>
          <w:b w:val="0"/>
        </w:rPr>
        <w:t xml:space="preserve">    </w:t>
      </w:r>
    </w:p>
    <w:p w14:paraId="48932CF9"/>
    <w:p w14:paraId="3E34D4FE">
      <w:pPr>
        <w:pStyle w:val="3"/>
        <w:jc w:val="left"/>
      </w:pPr>
      <w:r>
        <w:rPr>
          <w:rFonts w:ascii="宋体" w:hAnsi="宋体" w:eastAsia="宋体" w:cs="宋体"/>
        </w:rPr>
        <w:t>5.11 投资组合报告附注</w:t>
      </w:r>
    </w:p>
    <w:p w14:paraId="2BC3A2B1">
      <w:r>
        <w:rPr>
          <w:rFonts w:ascii="宋体" w:hAnsi="宋体" w:eastAsia="宋体" w:cs="宋体"/>
          <w:b/>
        </w:rPr>
        <w:t>5.11.1 本基金投资的前十名证券的发行主体本期受到监管部门立案调查或报告编制日前一年内受到公开谴责、处罚的情形说明</w:t>
      </w:r>
    </w:p>
    <w:p w14:paraId="1425BB19">
      <w:r>
        <w:rPr>
          <w:rFonts w:ascii="宋体" w:hAnsi="宋体" w:eastAsia="宋体" w:cs="宋体"/>
          <w:b w:val="0"/>
        </w:rPr>
        <w:t xml:space="preserve">    本基金投资的前十名证券的发行主体本期未出现被监管部门立案调查，或在报告编制日前一年内受到公开谴责、处罚的情形。</w:t>
      </w:r>
    </w:p>
    <w:p w14:paraId="42329735"/>
    <w:p w14:paraId="722B3B85">
      <w:r>
        <w:rPr>
          <w:rFonts w:ascii="宋体" w:hAnsi="宋体" w:eastAsia="宋体" w:cs="宋体"/>
          <w:b/>
        </w:rPr>
        <w:t>5.11.2 基金投资的前十名股票超出基金合同规定的备选股票库情况的说明</w:t>
      </w:r>
    </w:p>
    <w:p w14:paraId="4F011817">
      <w:r>
        <w:rPr>
          <w:rFonts w:ascii="宋体" w:hAnsi="宋体" w:eastAsia="宋体" w:cs="宋体"/>
          <w:b w:val="0"/>
        </w:rPr>
        <w:t xml:space="preserve">    基金投资的前十名股票，均为基金合同规定备选股票库之内的股票。</w:t>
      </w:r>
    </w:p>
    <w:p w14:paraId="45860A70"/>
    <w:p w14:paraId="18137D69">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14:paraId="2912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tcPr>
          <w:p w14:paraId="5EA90495">
            <w:pPr>
              <w:spacing w:line="240" w:lineRule="auto"/>
              <w:jc w:val="center"/>
            </w:pPr>
            <w:r>
              <w:rPr>
                <w:rFonts w:ascii="宋体" w:hAnsi="宋体" w:eastAsia="宋体" w:cs="宋体"/>
                <w:b w:val="0"/>
              </w:rPr>
              <w:t>序号</w:t>
            </w:r>
          </w:p>
        </w:tc>
        <w:tc>
          <w:tcPr>
            <w:tcW w:w="2308" w:type="pct"/>
            <w:shd w:val="clear" w:color="auto" w:fill="D9D9D9"/>
          </w:tcPr>
          <w:p w14:paraId="53874164">
            <w:pPr>
              <w:spacing w:line="240" w:lineRule="auto"/>
              <w:jc w:val="center"/>
            </w:pPr>
            <w:r>
              <w:rPr>
                <w:rFonts w:ascii="宋体" w:hAnsi="宋体" w:eastAsia="宋体" w:cs="宋体"/>
                <w:b w:val="0"/>
              </w:rPr>
              <w:t>名称</w:t>
            </w:r>
          </w:p>
        </w:tc>
        <w:tc>
          <w:tcPr>
            <w:tcW w:w="1538" w:type="pct"/>
            <w:shd w:val="clear" w:color="auto" w:fill="D9D9D9"/>
          </w:tcPr>
          <w:p w14:paraId="47087DF1">
            <w:pPr>
              <w:spacing w:line="240" w:lineRule="auto"/>
              <w:jc w:val="center"/>
            </w:pPr>
            <w:r>
              <w:rPr>
                <w:rFonts w:ascii="宋体" w:hAnsi="宋体" w:eastAsia="宋体" w:cs="宋体"/>
                <w:b w:val="0"/>
              </w:rPr>
              <w:t>金额(元)</w:t>
            </w:r>
          </w:p>
        </w:tc>
      </w:tr>
      <w:tr w14:paraId="037C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4BF7EB">
            <w:pPr>
              <w:spacing w:line="240" w:lineRule="auto"/>
              <w:jc w:val="center"/>
            </w:pPr>
            <w:r>
              <w:rPr>
                <w:rFonts w:ascii="宋体" w:hAnsi="宋体" w:eastAsia="宋体" w:cs="宋体"/>
                <w:b w:val="0"/>
              </w:rPr>
              <w:t>1</w:t>
            </w:r>
          </w:p>
        </w:tc>
        <w:tc>
          <w:tcPr>
            <w:tcW w:w="0" w:type="dxa"/>
          </w:tcPr>
          <w:p w14:paraId="63804C97">
            <w:pPr>
              <w:spacing w:line="240" w:lineRule="auto"/>
              <w:jc w:val="left"/>
            </w:pPr>
            <w:r>
              <w:rPr>
                <w:rFonts w:ascii="宋体" w:hAnsi="宋体" w:eastAsia="宋体" w:cs="宋体"/>
                <w:b w:val="0"/>
              </w:rPr>
              <w:t>存出保证金</w:t>
            </w:r>
          </w:p>
        </w:tc>
        <w:tc>
          <w:tcPr>
            <w:tcW w:w="0" w:type="dxa"/>
          </w:tcPr>
          <w:p w14:paraId="3D1EC864">
            <w:pPr>
              <w:spacing w:line="240" w:lineRule="auto"/>
              <w:jc w:val="right"/>
            </w:pPr>
            <w:r>
              <w:rPr>
                <w:rFonts w:ascii="宋体" w:hAnsi="宋体" w:eastAsia="宋体" w:cs="宋体"/>
                <w:b w:val="0"/>
              </w:rPr>
              <w:t>-</w:t>
            </w:r>
          </w:p>
        </w:tc>
      </w:tr>
      <w:tr w14:paraId="113D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BF18644">
            <w:pPr>
              <w:spacing w:line="240" w:lineRule="auto"/>
              <w:jc w:val="center"/>
            </w:pPr>
            <w:r>
              <w:rPr>
                <w:rFonts w:ascii="宋体" w:hAnsi="宋体" w:eastAsia="宋体" w:cs="宋体"/>
                <w:b w:val="0"/>
              </w:rPr>
              <w:t>2</w:t>
            </w:r>
          </w:p>
        </w:tc>
        <w:tc>
          <w:tcPr>
            <w:tcW w:w="0" w:type="dxa"/>
          </w:tcPr>
          <w:p w14:paraId="7D708AC0">
            <w:pPr>
              <w:spacing w:line="240" w:lineRule="auto"/>
              <w:jc w:val="left"/>
            </w:pPr>
            <w:r>
              <w:rPr>
                <w:rFonts w:ascii="宋体" w:hAnsi="宋体" w:eastAsia="宋体" w:cs="宋体"/>
                <w:b w:val="0"/>
              </w:rPr>
              <w:t>应收证券清算款</w:t>
            </w:r>
          </w:p>
        </w:tc>
        <w:tc>
          <w:tcPr>
            <w:tcW w:w="0" w:type="dxa"/>
          </w:tcPr>
          <w:p w14:paraId="66A47E10">
            <w:pPr>
              <w:spacing w:line="240" w:lineRule="auto"/>
              <w:jc w:val="right"/>
            </w:pPr>
            <w:r>
              <w:rPr>
                <w:rFonts w:ascii="宋体" w:hAnsi="宋体" w:eastAsia="宋体" w:cs="宋体"/>
                <w:b w:val="0"/>
              </w:rPr>
              <w:t>4,053,318.73</w:t>
            </w:r>
          </w:p>
        </w:tc>
      </w:tr>
      <w:tr w14:paraId="1C7A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185701">
            <w:pPr>
              <w:spacing w:line="240" w:lineRule="auto"/>
              <w:jc w:val="center"/>
            </w:pPr>
            <w:r>
              <w:rPr>
                <w:rFonts w:ascii="宋体" w:hAnsi="宋体" w:eastAsia="宋体" w:cs="宋体"/>
                <w:b w:val="0"/>
              </w:rPr>
              <w:t>3</w:t>
            </w:r>
          </w:p>
        </w:tc>
        <w:tc>
          <w:tcPr>
            <w:tcW w:w="0" w:type="dxa"/>
          </w:tcPr>
          <w:p w14:paraId="1C8E0064">
            <w:pPr>
              <w:spacing w:line="240" w:lineRule="auto"/>
              <w:jc w:val="left"/>
            </w:pPr>
            <w:r>
              <w:rPr>
                <w:rFonts w:ascii="宋体" w:hAnsi="宋体" w:eastAsia="宋体" w:cs="宋体"/>
                <w:b w:val="0"/>
              </w:rPr>
              <w:t>应收股利</w:t>
            </w:r>
          </w:p>
        </w:tc>
        <w:tc>
          <w:tcPr>
            <w:tcW w:w="0" w:type="dxa"/>
          </w:tcPr>
          <w:p w14:paraId="0EB86CAF">
            <w:pPr>
              <w:spacing w:line="240" w:lineRule="auto"/>
              <w:jc w:val="right"/>
            </w:pPr>
            <w:r>
              <w:rPr>
                <w:rFonts w:ascii="宋体" w:hAnsi="宋体" w:eastAsia="宋体" w:cs="宋体"/>
                <w:b w:val="0"/>
              </w:rPr>
              <w:t>31,598.60</w:t>
            </w:r>
          </w:p>
        </w:tc>
      </w:tr>
      <w:tr w14:paraId="7E8F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DB42F99">
            <w:pPr>
              <w:spacing w:line="240" w:lineRule="auto"/>
              <w:jc w:val="center"/>
            </w:pPr>
            <w:r>
              <w:rPr>
                <w:rFonts w:ascii="宋体" w:hAnsi="宋体" w:eastAsia="宋体" w:cs="宋体"/>
                <w:b w:val="0"/>
              </w:rPr>
              <w:t>4</w:t>
            </w:r>
          </w:p>
        </w:tc>
        <w:tc>
          <w:tcPr>
            <w:tcW w:w="0" w:type="dxa"/>
          </w:tcPr>
          <w:p w14:paraId="73CF556D">
            <w:pPr>
              <w:spacing w:line="240" w:lineRule="auto"/>
              <w:jc w:val="left"/>
            </w:pPr>
            <w:r>
              <w:rPr>
                <w:rFonts w:ascii="宋体" w:hAnsi="宋体" w:eastAsia="宋体" w:cs="宋体"/>
                <w:b w:val="0"/>
              </w:rPr>
              <w:t>应收利息</w:t>
            </w:r>
          </w:p>
        </w:tc>
        <w:tc>
          <w:tcPr>
            <w:tcW w:w="0" w:type="dxa"/>
          </w:tcPr>
          <w:p w14:paraId="7F8704F7">
            <w:pPr>
              <w:spacing w:line="240" w:lineRule="auto"/>
              <w:jc w:val="right"/>
            </w:pPr>
            <w:r>
              <w:rPr>
                <w:rFonts w:ascii="宋体" w:hAnsi="宋体" w:eastAsia="宋体" w:cs="宋体"/>
                <w:b w:val="0"/>
              </w:rPr>
              <w:t>-</w:t>
            </w:r>
          </w:p>
        </w:tc>
      </w:tr>
      <w:tr w14:paraId="3733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930B386">
            <w:pPr>
              <w:spacing w:line="240" w:lineRule="auto"/>
              <w:jc w:val="center"/>
            </w:pPr>
            <w:r>
              <w:rPr>
                <w:rFonts w:ascii="宋体" w:hAnsi="宋体" w:eastAsia="宋体" w:cs="宋体"/>
                <w:b w:val="0"/>
              </w:rPr>
              <w:t>5</w:t>
            </w:r>
          </w:p>
        </w:tc>
        <w:tc>
          <w:tcPr>
            <w:tcW w:w="0" w:type="dxa"/>
          </w:tcPr>
          <w:p w14:paraId="36C8BA84">
            <w:pPr>
              <w:spacing w:line="240" w:lineRule="auto"/>
              <w:jc w:val="left"/>
            </w:pPr>
            <w:r>
              <w:rPr>
                <w:rFonts w:ascii="宋体" w:hAnsi="宋体" w:eastAsia="宋体" w:cs="宋体"/>
                <w:b w:val="0"/>
              </w:rPr>
              <w:t>应收申购款</w:t>
            </w:r>
          </w:p>
        </w:tc>
        <w:tc>
          <w:tcPr>
            <w:tcW w:w="0" w:type="dxa"/>
          </w:tcPr>
          <w:p w14:paraId="00C2C729">
            <w:pPr>
              <w:spacing w:line="240" w:lineRule="auto"/>
              <w:jc w:val="right"/>
            </w:pPr>
            <w:r>
              <w:rPr>
                <w:rFonts w:ascii="宋体" w:hAnsi="宋体" w:eastAsia="宋体" w:cs="宋体"/>
                <w:b w:val="0"/>
              </w:rPr>
              <w:t>124,357.35</w:t>
            </w:r>
          </w:p>
        </w:tc>
      </w:tr>
      <w:tr w14:paraId="45C5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B59FE3">
            <w:pPr>
              <w:spacing w:line="240" w:lineRule="auto"/>
              <w:jc w:val="center"/>
            </w:pPr>
            <w:r>
              <w:rPr>
                <w:rFonts w:ascii="宋体" w:hAnsi="宋体" w:eastAsia="宋体" w:cs="宋体"/>
                <w:b w:val="0"/>
              </w:rPr>
              <w:t>6</w:t>
            </w:r>
          </w:p>
        </w:tc>
        <w:tc>
          <w:tcPr>
            <w:tcW w:w="0" w:type="dxa"/>
          </w:tcPr>
          <w:p w14:paraId="109929F1">
            <w:pPr>
              <w:spacing w:line="240" w:lineRule="auto"/>
              <w:jc w:val="left"/>
            </w:pPr>
            <w:r>
              <w:rPr>
                <w:rFonts w:ascii="宋体" w:hAnsi="宋体" w:eastAsia="宋体" w:cs="宋体"/>
                <w:b w:val="0"/>
              </w:rPr>
              <w:t>其他应收款</w:t>
            </w:r>
          </w:p>
        </w:tc>
        <w:tc>
          <w:tcPr>
            <w:tcW w:w="0" w:type="dxa"/>
          </w:tcPr>
          <w:p w14:paraId="3E1BC85D">
            <w:pPr>
              <w:spacing w:line="240" w:lineRule="auto"/>
              <w:jc w:val="right"/>
            </w:pPr>
            <w:r>
              <w:rPr>
                <w:rFonts w:ascii="宋体" w:hAnsi="宋体" w:eastAsia="宋体" w:cs="宋体"/>
                <w:b w:val="0"/>
              </w:rPr>
              <w:t>-</w:t>
            </w:r>
          </w:p>
        </w:tc>
      </w:tr>
      <w:tr w14:paraId="4C5B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87FF00A">
            <w:pPr>
              <w:spacing w:line="240" w:lineRule="auto"/>
              <w:jc w:val="center"/>
            </w:pPr>
            <w:r>
              <w:rPr>
                <w:rFonts w:ascii="宋体" w:hAnsi="宋体" w:eastAsia="宋体" w:cs="宋体"/>
                <w:b w:val="0"/>
              </w:rPr>
              <w:t>7</w:t>
            </w:r>
          </w:p>
        </w:tc>
        <w:tc>
          <w:tcPr>
            <w:tcW w:w="0" w:type="dxa"/>
          </w:tcPr>
          <w:p w14:paraId="6477CA4F">
            <w:pPr>
              <w:spacing w:line="240" w:lineRule="auto"/>
              <w:jc w:val="left"/>
            </w:pPr>
            <w:r>
              <w:rPr>
                <w:rFonts w:ascii="宋体" w:hAnsi="宋体" w:eastAsia="宋体" w:cs="宋体"/>
                <w:b w:val="0"/>
              </w:rPr>
              <w:t>其他</w:t>
            </w:r>
          </w:p>
        </w:tc>
        <w:tc>
          <w:tcPr>
            <w:tcW w:w="0" w:type="dxa"/>
          </w:tcPr>
          <w:p w14:paraId="1CC0393D">
            <w:pPr>
              <w:spacing w:line="240" w:lineRule="auto"/>
              <w:jc w:val="right"/>
            </w:pPr>
            <w:r>
              <w:rPr>
                <w:rFonts w:ascii="宋体" w:hAnsi="宋体" w:eastAsia="宋体" w:cs="宋体"/>
                <w:b w:val="0"/>
              </w:rPr>
              <w:t>-</w:t>
            </w:r>
          </w:p>
        </w:tc>
      </w:tr>
      <w:tr w14:paraId="2FFA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C3EF5F">
            <w:pPr>
              <w:spacing w:line="240" w:lineRule="auto"/>
              <w:jc w:val="center"/>
            </w:pPr>
            <w:r>
              <w:rPr>
                <w:rFonts w:ascii="宋体" w:hAnsi="宋体" w:eastAsia="宋体" w:cs="宋体"/>
                <w:b w:val="0"/>
              </w:rPr>
              <w:t>8</w:t>
            </w:r>
          </w:p>
        </w:tc>
        <w:tc>
          <w:tcPr>
            <w:tcW w:w="0" w:type="dxa"/>
          </w:tcPr>
          <w:p w14:paraId="76C25546">
            <w:pPr>
              <w:spacing w:line="240" w:lineRule="auto"/>
              <w:jc w:val="left"/>
            </w:pPr>
            <w:r>
              <w:rPr>
                <w:rFonts w:ascii="宋体" w:hAnsi="宋体" w:eastAsia="宋体" w:cs="宋体"/>
                <w:b w:val="0"/>
              </w:rPr>
              <w:t>合计</w:t>
            </w:r>
          </w:p>
        </w:tc>
        <w:tc>
          <w:tcPr>
            <w:tcW w:w="0" w:type="dxa"/>
          </w:tcPr>
          <w:p w14:paraId="573017DD">
            <w:pPr>
              <w:spacing w:line="240" w:lineRule="auto"/>
              <w:jc w:val="right"/>
            </w:pPr>
            <w:r>
              <w:rPr>
                <w:rFonts w:ascii="宋体" w:hAnsi="宋体" w:eastAsia="宋体" w:cs="宋体"/>
                <w:b w:val="0"/>
              </w:rPr>
              <w:t>4,209,274.68</w:t>
            </w:r>
          </w:p>
        </w:tc>
      </w:tr>
    </w:tbl>
    <w:p w14:paraId="583BFF71"/>
    <w:p w14:paraId="34B9B79D">
      <w:r>
        <w:rPr>
          <w:rFonts w:ascii="宋体" w:hAnsi="宋体" w:eastAsia="宋体" w:cs="宋体"/>
          <w:b/>
        </w:rPr>
        <w:t>5.11.4 报告期末持有的处于转股期的可转换债券明细</w:t>
      </w:r>
    </w:p>
    <w:p w14:paraId="30BCEB73">
      <w:r>
        <w:rPr>
          <w:rFonts w:ascii="宋体" w:hAnsi="宋体" w:eastAsia="宋体" w:cs="宋体"/>
          <w:b w:val="0"/>
        </w:rPr>
        <w:t xml:space="preserve">    本基金本报告期末未持有处于转股期的可转换债券。</w:t>
      </w:r>
      <w:r>
        <w:rPr>
          <w:rFonts w:ascii="宋体" w:hAnsi="宋体" w:eastAsia="宋体" w:cs="宋体"/>
          <w:b w:val="0"/>
        </w:rPr>
        <w:cr/>
      </w:r>
      <w:r>
        <w:rPr>
          <w:rFonts w:ascii="宋体" w:hAnsi="宋体" w:eastAsia="宋体" w:cs="宋体"/>
          <w:b w:val="0"/>
        </w:rPr>
        <w:t xml:space="preserve">    </w:t>
      </w:r>
    </w:p>
    <w:p w14:paraId="4C20A5D3"/>
    <w:p w14:paraId="6B114B6E">
      <w:r>
        <w:rPr>
          <w:rFonts w:ascii="宋体" w:hAnsi="宋体" w:eastAsia="宋体" w:cs="宋体"/>
          <w:b/>
        </w:rPr>
        <w:t>5.11.5 报告期末前十名股票中存在流通受限情况的说明</w:t>
      </w:r>
    </w:p>
    <w:p w14:paraId="7F6C8223">
      <w:r>
        <w:rPr>
          <w:rFonts w:ascii="宋体" w:hAnsi="宋体" w:eastAsia="宋体" w:cs="宋体"/>
          <w:b w:val="0"/>
        </w:rPr>
        <w:t xml:space="preserve">    本基金本报告期末前十名股票中不存在流通受限情况。</w:t>
      </w:r>
    </w:p>
    <w:p w14:paraId="38EB5266"/>
    <w:p w14:paraId="4EF454DA">
      <w:r>
        <w:rPr>
          <w:rFonts w:ascii="宋体" w:hAnsi="宋体" w:eastAsia="宋体" w:cs="宋体"/>
          <w:b/>
        </w:rPr>
        <w:t>5.11.6 投资组合报告附注的其他文字描述部分</w:t>
      </w:r>
    </w:p>
    <w:p w14:paraId="0AB9A4B3">
      <w:r>
        <w:rPr>
          <w:rFonts w:ascii="宋体" w:hAnsi="宋体" w:eastAsia="宋体" w:cs="宋体"/>
          <w:b w:val="0"/>
        </w:rPr>
        <w:t xml:space="preserve">    由于四舍五入原因，分项之和与合计项之间可能存在尾差。</w:t>
      </w:r>
    </w:p>
    <w:p w14:paraId="43B950AF"/>
    <w:p w14:paraId="2B4B8A44">
      <w:pPr>
        <w:pStyle w:val="2"/>
        <w:jc w:val="center"/>
      </w:pPr>
      <w:r>
        <w:rPr>
          <w:rFonts w:ascii="宋体" w:hAnsi="宋体" w:eastAsia="宋体" w:cs="宋体"/>
        </w:rPr>
        <w:t>§6 开放式基金份额变动</w:t>
      </w:r>
    </w:p>
    <w:p w14:paraId="4FE52E88">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14:paraId="79C9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53B64E76">
            <w:pPr>
              <w:spacing w:line="240" w:lineRule="auto"/>
              <w:jc w:val="center"/>
            </w:pPr>
          </w:p>
        </w:tc>
        <w:tc>
          <w:tcPr>
            <w:tcW w:w="1300" w:type="pct"/>
            <w:vAlign w:val="center"/>
          </w:tcPr>
          <w:p w14:paraId="74DE5FEF">
            <w:pPr>
              <w:spacing w:line="240" w:lineRule="auto"/>
              <w:jc w:val="center"/>
            </w:pPr>
            <w:r>
              <w:rPr>
                <w:rFonts w:ascii="宋体" w:hAnsi="宋体" w:eastAsia="宋体" w:cs="宋体"/>
                <w:b w:val="0"/>
              </w:rPr>
              <w:t>东方阿尔法瑞丰混合发起A</w:t>
            </w:r>
          </w:p>
        </w:tc>
        <w:tc>
          <w:tcPr>
            <w:tcW w:w="1300" w:type="pct"/>
            <w:vAlign w:val="center"/>
          </w:tcPr>
          <w:p w14:paraId="0FFCC78F">
            <w:pPr>
              <w:spacing w:line="240" w:lineRule="auto"/>
              <w:jc w:val="center"/>
            </w:pPr>
            <w:r>
              <w:rPr>
                <w:rFonts w:ascii="宋体" w:hAnsi="宋体" w:eastAsia="宋体" w:cs="宋体"/>
                <w:b w:val="0"/>
              </w:rPr>
              <w:t>东方阿尔法瑞丰混合发起C</w:t>
            </w:r>
          </w:p>
        </w:tc>
      </w:tr>
      <w:tr w14:paraId="538B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433BEB">
            <w:pPr>
              <w:spacing w:line="240" w:lineRule="auto"/>
              <w:jc w:val="left"/>
            </w:pPr>
            <w:r>
              <w:rPr>
                <w:rFonts w:ascii="宋体" w:hAnsi="宋体" w:eastAsia="宋体" w:cs="宋体"/>
                <w:b w:val="0"/>
              </w:rPr>
              <w:t>报告期期初基金份额总额</w:t>
            </w:r>
          </w:p>
        </w:tc>
        <w:tc>
          <w:tcPr>
            <w:tcW w:w="1300" w:type="pct"/>
            <w:vAlign w:val="center"/>
          </w:tcPr>
          <w:p w14:paraId="15B63FCB">
            <w:pPr>
              <w:spacing w:line="240" w:lineRule="auto"/>
              <w:jc w:val="right"/>
            </w:pPr>
            <w:r>
              <w:rPr>
                <w:rFonts w:ascii="宋体" w:hAnsi="宋体" w:eastAsia="宋体" w:cs="宋体"/>
                <w:b w:val="0"/>
              </w:rPr>
              <w:t>16,580,656.23</w:t>
            </w:r>
          </w:p>
        </w:tc>
        <w:tc>
          <w:tcPr>
            <w:tcW w:w="1300" w:type="pct"/>
            <w:vAlign w:val="center"/>
          </w:tcPr>
          <w:p w14:paraId="2EC00A67">
            <w:pPr>
              <w:spacing w:line="240" w:lineRule="auto"/>
              <w:jc w:val="right"/>
            </w:pPr>
            <w:r>
              <w:rPr>
                <w:rFonts w:ascii="宋体" w:hAnsi="宋体" w:eastAsia="宋体" w:cs="宋体"/>
                <w:b w:val="0"/>
              </w:rPr>
              <w:t>35,029,085.97</w:t>
            </w:r>
          </w:p>
        </w:tc>
      </w:tr>
      <w:tr w14:paraId="4798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6EA1AF">
            <w:pPr>
              <w:spacing w:line="240" w:lineRule="auto"/>
              <w:jc w:val="left"/>
            </w:pPr>
            <w:r>
              <w:rPr>
                <w:rFonts w:ascii="宋体" w:hAnsi="宋体" w:eastAsia="宋体" w:cs="宋体"/>
                <w:b w:val="0"/>
              </w:rPr>
              <w:t>报告期期间基金总申购份额</w:t>
            </w:r>
          </w:p>
        </w:tc>
        <w:tc>
          <w:tcPr>
            <w:tcW w:w="1300" w:type="pct"/>
            <w:vAlign w:val="center"/>
          </w:tcPr>
          <w:p w14:paraId="5141B3DF">
            <w:pPr>
              <w:spacing w:line="240" w:lineRule="auto"/>
              <w:jc w:val="right"/>
            </w:pPr>
            <w:r>
              <w:rPr>
                <w:rFonts w:ascii="宋体" w:hAnsi="宋体" w:eastAsia="宋体" w:cs="宋体"/>
                <w:b w:val="0"/>
              </w:rPr>
              <w:t>1,826,948.71</w:t>
            </w:r>
          </w:p>
        </w:tc>
        <w:tc>
          <w:tcPr>
            <w:tcW w:w="1300" w:type="pct"/>
            <w:vAlign w:val="center"/>
          </w:tcPr>
          <w:p w14:paraId="32B5B4B3">
            <w:pPr>
              <w:spacing w:line="240" w:lineRule="auto"/>
              <w:jc w:val="right"/>
            </w:pPr>
            <w:r>
              <w:rPr>
                <w:rFonts w:ascii="宋体" w:hAnsi="宋体" w:eastAsia="宋体" w:cs="宋体"/>
                <w:b w:val="0"/>
              </w:rPr>
              <w:t>35,830,519.95</w:t>
            </w:r>
          </w:p>
        </w:tc>
      </w:tr>
      <w:tr w14:paraId="07DB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D01898">
            <w:pPr>
              <w:spacing w:line="240" w:lineRule="auto"/>
              <w:jc w:val="left"/>
            </w:pPr>
            <w:r>
              <w:rPr>
                <w:rFonts w:ascii="宋体" w:hAnsi="宋体" w:eastAsia="宋体" w:cs="宋体"/>
                <w:b w:val="0"/>
              </w:rPr>
              <w:t>减：报告期期间基金总赎回份额</w:t>
            </w:r>
          </w:p>
        </w:tc>
        <w:tc>
          <w:tcPr>
            <w:tcW w:w="1300" w:type="pct"/>
            <w:vAlign w:val="center"/>
          </w:tcPr>
          <w:p w14:paraId="403B17A2">
            <w:pPr>
              <w:spacing w:line="240" w:lineRule="auto"/>
              <w:jc w:val="right"/>
            </w:pPr>
            <w:r>
              <w:rPr>
                <w:rFonts w:ascii="宋体" w:hAnsi="宋体" w:eastAsia="宋体" w:cs="宋体"/>
                <w:b w:val="0"/>
              </w:rPr>
              <w:t>2,308,386.23</w:t>
            </w:r>
          </w:p>
        </w:tc>
        <w:tc>
          <w:tcPr>
            <w:tcW w:w="1300" w:type="pct"/>
            <w:vAlign w:val="center"/>
          </w:tcPr>
          <w:p w14:paraId="1D6AF2A8">
            <w:pPr>
              <w:spacing w:line="240" w:lineRule="auto"/>
              <w:jc w:val="right"/>
            </w:pPr>
            <w:r>
              <w:rPr>
                <w:rFonts w:ascii="宋体" w:hAnsi="宋体" w:eastAsia="宋体" w:cs="宋体"/>
                <w:b w:val="0"/>
              </w:rPr>
              <w:t>33,522,713.82</w:t>
            </w:r>
          </w:p>
        </w:tc>
      </w:tr>
      <w:tr w14:paraId="1063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BE968C">
            <w:pPr>
              <w:spacing w:line="240" w:lineRule="auto"/>
              <w:jc w:val="left"/>
            </w:pPr>
            <w:r>
              <w:rPr>
                <w:rFonts w:ascii="宋体" w:hAnsi="宋体" w:eastAsia="宋体" w:cs="宋体"/>
                <w:b w:val="0"/>
              </w:rPr>
              <w:t>报告期期间基金拆分变动份额（份额减少以“-”填列）</w:t>
            </w:r>
          </w:p>
        </w:tc>
        <w:tc>
          <w:tcPr>
            <w:tcW w:w="1300" w:type="pct"/>
            <w:vAlign w:val="center"/>
          </w:tcPr>
          <w:p w14:paraId="108143E7">
            <w:pPr>
              <w:spacing w:line="240" w:lineRule="auto"/>
              <w:jc w:val="right"/>
            </w:pPr>
            <w:r>
              <w:rPr>
                <w:rFonts w:ascii="宋体" w:hAnsi="宋体" w:eastAsia="宋体" w:cs="宋体"/>
                <w:b w:val="0"/>
              </w:rPr>
              <w:t>-</w:t>
            </w:r>
          </w:p>
        </w:tc>
        <w:tc>
          <w:tcPr>
            <w:tcW w:w="1300" w:type="pct"/>
            <w:vAlign w:val="center"/>
          </w:tcPr>
          <w:p w14:paraId="5DC82BC8">
            <w:pPr>
              <w:spacing w:line="240" w:lineRule="auto"/>
              <w:jc w:val="right"/>
            </w:pPr>
            <w:r>
              <w:rPr>
                <w:rFonts w:ascii="宋体" w:hAnsi="宋体" w:eastAsia="宋体" w:cs="宋体"/>
                <w:b w:val="0"/>
              </w:rPr>
              <w:t>-</w:t>
            </w:r>
          </w:p>
        </w:tc>
      </w:tr>
      <w:tr w14:paraId="5BE9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1736CE">
            <w:pPr>
              <w:spacing w:line="240" w:lineRule="auto"/>
              <w:jc w:val="left"/>
            </w:pPr>
            <w:r>
              <w:rPr>
                <w:rFonts w:ascii="宋体" w:hAnsi="宋体" w:eastAsia="宋体" w:cs="宋体"/>
                <w:b w:val="0"/>
              </w:rPr>
              <w:t>报告期期末基金份额总额</w:t>
            </w:r>
          </w:p>
        </w:tc>
        <w:tc>
          <w:tcPr>
            <w:tcW w:w="1300" w:type="pct"/>
            <w:vAlign w:val="center"/>
          </w:tcPr>
          <w:p w14:paraId="6F7DB01F">
            <w:pPr>
              <w:spacing w:line="240" w:lineRule="auto"/>
              <w:jc w:val="right"/>
            </w:pPr>
            <w:r>
              <w:rPr>
                <w:rFonts w:ascii="宋体" w:hAnsi="宋体" w:eastAsia="宋体" w:cs="宋体"/>
                <w:b w:val="0"/>
              </w:rPr>
              <w:t>16,099,218.71</w:t>
            </w:r>
          </w:p>
        </w:tc>
        <w:tc>
          <w:tcPr>
            <w:tcW w:w="1300" w:type="pct"/>
            <w:vAlign w:val="center"/>
          </w:tcPr>
          <w:p w14:paraId="52F3370D">
            <w:pPr>
              <w:spacing w:line="240" w:lineRule="auto"/>
              <w:jc w:val="right"/>
            </w:pPr>
            <w:r>
              <w:rPr>
                <w:rFonts w:ascii="宋体" w:hAnsi="宋体" w:eastAsia="宋体" w:cs="宋体"/>
                <w:b w:val="0"/>
              </w:rPr>
              <w:t>37,336,892.10</w:t>
            </w:r>
          </w:p>
        </w:tc>
      </w:tr>
    </w:tbl>
    <w:p w14:paraId="0A547C61">
      <w:pPr>
        <w:pStyle w:val="2"/>
        <w:jc w:val="center"/>
      </w:pPr>
      <w:r>
        <w:rPr>
          <w:rFonts w:ascii="宋体" w:hAnsi="宋体" w:eastAsia="宋体" w:cs="宋体"/>
        </w:rPr>
        <w:t>§7 基金管理人运用固有资金投资本基金情况</w:t>
      </w:r>
    </w:p>
    <w:p w14:paraId="46631369">
      <w:pPr>
        <w:pStyle w:val="3"/>
        <w:jc w:val="left"/>
      </w:pPr>
      <w:r>
        <w:rPr>
          <w:rFonts w:ascii="宋体" w:hAnsi="宋体" w:eastAsia="宋体" w:cs="宋体"/>
        </w:rPr>
        <w:t>7.1 基金管理人持有本基金份额变动情况</w:t>
      </w:r>
    </w:p>
    <w:p w14:paraId="146CD355">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0"/>
        <w:gridCol w:w="1773"/>
        <w:gridCol w:w="1773"/>
      </w:tblGrid>
      <w:tr w14:paraId="7E4B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14:paraId="751B465B">
            <w:pPr>
              <w:spacing w:line="240" w:lineRule="auto"/>
              <w:jc w:val="center"/>
            </w:pPr>
          </w:p>
        </w:tc>
        <w:tc>
          <w:tcPr>
            <w:tcW w:w="950" w:type="pct"/>
            <w:vAlign w:val="center"/>
          </w:tcPr>
          <w:p w14:paraId="02436C37">
            <w:pPr>
              <w:spacing w:line="240" w:lineRule="auto"/>
              <w:jc w:val="center"/>
            </w:pPr>
            <w:r>
              <w:rPr>
                <w:rFonts w:ascii="宋体" w:hAnsi="宋体" w:eastAsia="宋体" w:cs="宋体"/>
                <w:b w:val="0"/>
              </w:rPr>
              <w:t>东方阿尔法瑞丰混合发起A</w:t>
            </w:r>
          </w:p>
        </w:tc>
        <w:tc>
          <w:tcPr>
            <w:tcW w:w="950" w:type="pct"/>
            <w:vAlign w:val="center"/>
          </w:tcPr>
          <w:p w14:paraId="72CC09D8">
            <w:pPr>
              <w:spacing w:line="240" w:lineRule="auto"/>
              <w:jc w:val="center"/>
            </w:pPr>
            <w:r>
              <w:rPr>
                <w:rFonts w:ascii="宋体" w:hAnsi="宋体" w:eastAsia="宋体" w:cs="宋体"/>
                <w:b w:val="0"/>
              </w:rPr>
              <w:t>东方阿尔法瑞丰混合发起C</w:t>
            </w:r>
          </w:p>
        </w:tc>
      </w:tr>
      <w:tr w14:paraId="6E94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14:paraId="33C48745">
            <w:pPr>
              <w:spacing w:line="240" w:lineRule="auto"/>
              <w:jc w:val="left"/>
            </w:pPr>
            <w:r>
              <w:rPr>
                <w:rFonts w:ascii="宋体" w:hAnsi="宋体" w:eastAsia="宋体" w:cs="宋体"/>
                <w:b w:val="0"/>
              </w:rPr>
              <w:t>报告期期初管理人持有的本基金份额</w:t>
            </w:r>
          </w:p>
        </w:tc>
        <w:tc>
          <w:tcPr>
            <w:tcW w:w="950" w:type="pct"/>
            <w:vAlign w:val="center"/>
          </w:tcPr>
          <w:p w14:paraId="6E46EFD7">
            <w:pPr>
              <w:spacing w:line="240" w:lineRule="auto"/>
              <w:jc w:val="right"/>
            </w:pPr>
            <w:r>
              <w:rPr>
                <w:rFonts w:ascii="宋体" w:hAnsi="宋体" w:eastAsia="宋体" w:cs="宋体"/>
                <w:b w:val="0"/>
              </w:rPr>
              <w:t>10,000,450.04</w:t>
            </w:r>
          </w:p>
        </w:tc>
        <w:tc>
          <w:tcPr>
            <w:tcW w:w="950" w:type="pct"/>
            <w:vAlign w:val="center"/>
          </w:tcPr>
          <w:p w14:paraId="705141FD">
            <w:pPr>
              <w:spacing w:line="240" w:lineRule="auto"/>
              <w:jc w:val="right"/>
            </w:pPr>
            <w:r>
              <w:rPr>
                <w:rFonts w:ascii="宋体" w:hAnsi="宋体" w:eastAsia="宋体" w:cs="宋体"/>
                <w:b w:val="0"/>
              </w:rPr>
              <w:t>-</w:t>
            </w:r>
          </w:p>
        </w:tc>
      </w:tr>
      <w:tr w14:paraId="7FE3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D0DE72">
            <w:pPr>
              <w:spacing w:line="240" w:lineRule="auto"/>
              <w:jc w:val="left"/>
            </w:pPr>
            <w:r>
              <w:rPr>
                <w:rFonts w:ascii="宋体" w:hAnsi="宋体" w:eastAsia="宋体" w:cs="宋体"/>
                <w:b w:val="0"/>
              </w:rPr>
              <w:t>报告期期间买入/申购总份额</w:t>
            </w:r>
          </w:p>
        </w:tc>
        <w:tc>
          <w:tcPr>
            <w:tcW w:w="950" w:type="pct"/>
            <w:vAlign w:val="center"/>
          </w:tcPr>
          <w:p w14:paraId="2AAAE64E">
            <w:pPr>
              <w:spacing w:line="240" w:lineRule="auto"/>
              <w:jc w:val="right"/>
            </w:pPr>
            <w:r>
              <w:rPr>
                <w:rFonts w:ascii="宋体" w:hAnsi="宋体" w:eastAsia="宋体" w:cs="宋体"/>
                <w:b w:val="0"/>
              </w:rPr>
              <w:t>-</w:t>
            </w:r>
          </w:p>
        </w:tc>
        <w:tc>
          <w:tcPr>
            <w:tcW w:w="950" w:type="pct"/>
            <w:vAlign w:val="center"/>
          </w:tcPr>
          <w:p w14:paraId="76F2C495">
            <w:pPr>
              <w:spacing w:line="240" w:lineRule="auto"/>
              <w:jc w:val="right"/>
            </w:pPr>
            <w:r>
              <w:rPr>
                <w:rFonts w:ascii="宋体" w:hAnsi="宋体" w:eastAsia="宋体" w:cs="宋体"/>
                <w:b w:val="0"/>
              </w:rPr>
              <w:t>-</w:t>
            </w:r>
          </w:p>
        </w:tc>
      </w:tr>
      <w:tr w14:paraId="2F95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A1D65C">
            <w:pPr>
              <w:spacing w:line="240" w:lineRule="auto"/>
              <w:jc w:val="left"/>
            </w:pPr>
            <w:r>
              <w:rPr>
                <w:rFonts w:ascii="宋体" w:hAnsi="宋体" w:eastAsia="宋体" w:cs="宋体"/>
                <w:b w:val="0"/>
              </w:rPr>
              <w:t>报告期期间卖出/赎回总份额</w:t>
            </w:r>
          </w:p>
        </w:tc>
        <w:tc>
          <w:tcPr>
            <w:tcW w:w="950" w:type="pct"/>
            <w:vAlign w:val="center"/>
          </w:tcPr>
          <w:p w14:paraId="7047AF61">
            <w:pPr>
              <w:spacing w:line="240" w:lineRule="auto"/>
              <w:jc w:val="right"/>
            </w:pPr>
            <w:r>
              <w:rPr>
                <w:rFonts w:ascii="宋体" w:hAnsi="宋体" w:eastAsia="宋体" w:cs="宋体"/>
                <w:b w:val="0"/>
              </w:rPr>
              <w:t>-</w:t>
            </w:r>
          </w:p>
        </w:tc>
        <w:tc>
          <w:tcPr>
            <w:tcW w:w="950" w:type="pct"/>
            <w:vAlign w:val="center"/>
          </w:tcPr>
          <w:p w14:paraId="50E2B2FF">
            <w:pPr>
              <w:spacing w:line="240" w:lineRule="auto"/>
              <w:jc w:val="right"/>
            </w:pPr>
            <w:r>
              <w:rPr>
                <w:rFonts w:ascii="宋体" w:hAnsi="宋体" w:eastAsia="宋体" w:cs="宋体"/>
                <w:b w:val="0"/>
              </w:rPr>
              <w:t>-</w:t>
            </w:r>
          </w:p>
        </w:tc>
      </w:tr>
      <w:tr w14:paraId="4E56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CBF310">
            <w:pPr>
              <w:spacing w:line="240" w:lineRule="auto"/>
              <w:jc w:val="left"/>
            </w:pPr>
            <w:r>
              <w:rPr>
                <w:rFonts w:ascii="宋体" w:hAnsi="宋体" w:eastAsia="宋体" w:cs="宋体"/>
                <w:b w:val="0"/>
              </w:rPr>
              <w:t>报告期期末管理人持有的本基金份额</w:t>
            </w:r>
          </w:p>
        </w:tc>
        <w:tc>
          <w:tcPr>
            <w:tcW w:w="950" w:type="pct"/>
            <w:vAlign w:val="center"/>
          </w:tcPr>
          <w:p w14:paraId="592F2BC6">
            <w:pPr>
              <w:spacing w:line="240" w:lineRule="auto"/>
              <w:jc w:val="right"/>
            </w:pPr>
            <w:r>
              <w:rPr>
                <w:rFonts w:ascii="宋体" w:hAnsi="宋体" w:eastAsia="宋体" w:cs="宋体"/>
                <w:b w:val="0"/>
              </w:rPr>
              <w:t>10,000,450.04</w:t>
            </w:r>
          </w:p>
        </w:tc>
        <w:tc>
          <w:tcPr>
            <w:tcW w:w="950" w:type="pct"/>
            <w:vAlign w:val="center"/>
          </w:tcPr>
          <w:p w14:paraId="01F61300">
            <w:pPr>
              <w:spacing w:line="240" w:lineRule="auto"/>
              <w:jc w:val="right"/>
            </w:pPr>
            <w:r>
              <w:rPr>
                <w:rFonts w:ascii="宋体" w:hAnsi="宋体" w:eastAsia="宋体" w:cs="宋体"/>
                <w:b w:val="0"/>
              </w:rPr>
              <w:t>-</w:t>
            </w:r>
          </w:p>
        </w:tc>
      </w:tr>
      <w:tr w14:paraId="33FD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4D2D69">
            <w:pPr>
              <w:spacing w:line="240" w:lineRule="auto"/>
              <w:jc w:val="left"/>
            </w:pPr>
            <w:r>
              <w:rPr>
                <w:rFonts w:ascii="宋体" w:hAnsi="宋体" w:eastAsia="宋体" w:cs="宋体"/>
                <w:b w:val="0"/>
              </w:rPr>
              <w:t>报告期期末持有的本基金份额占基金总份额比例（%）</w:t>
            </w:r>
          </w:p>
        </w:tc>
        <w:tc>
          <w:tcPr>
            <w:tcW w:w="950" w:type="pct"/>
            <w:vAlign w:val="center"/>
          </w:tcPr>
          <w:p w14:paraId="764FAC87">
            <w:pPr>
              <w:spacing w:line="240" w:lineRule="auto"/>
              <w:jc w:val="right"/>
            </w:pPr>
            <w:r>
              <w:rPr>
                <w:rFonts w:ascii="宋体" w:hAnsi="宋体" w:eastAsia="宋体" w:cs="宋体"/>
                <w:b w:val="0"/>
              </w:rPr>
              <w:t>18.71</w:t>
            </w:r>
          </w:p>
        </w:tc>
        <w:tc>
          <w:tcPr>
            <w:tcW w:w="950" w:type="pct"/>
            <w:vAlign w:val="center"/>
          </w:tcPr>
          <w:p w14:paraId="7A935E1B">
            <w:pPr>
              <w:spacing w:line="240" w:lineRule="auto"/>
              <w:jc w:val="right"/>
            </w:pPr>
            <w:r>
              <w:rPr>
                <w:rFonts w:ascii="宋体" w:hAnsi="宋体" w:eastAsia="宋体" w:cs="宋体"/>
                <w:b w:val="0"/>
              </w:rPr>
              <w:t>-</w:t>
            </w:r>
          </w:p>
        </w:tc>
      </w:tr>
    </w:tbl>
    <w:p w14:paraId="459623AC">
      <w:r>
        <w:rPr>
          <w:rFonts w:ascii="宋体" w:hAnsi="宋体" w:eastAsia="宋体" w:cs="宋体"/>
          <w:b w:val="0"/>
        </w:rPr>
        <w:t>注：报告期期末持有的本基金份额占基金总份额比例的分母采用期末基金份额总额，不区分下属不同类别基金。</w:t>
      </w:r>
    </w:p>
    <w:p w14:paraId="76936038"/>
    <w:p w14:paraId="1FD50D72">
      <w:pPr>
        <w:pStyle w:val="3"/>
        <w:jc w:val="left"/>
      </w:pPr>
      <w:r>
        <w:rPr>
          <w:rFonts w:ascii="宋体" w:hAnsi="宋体" w:eastAsia="宋体" w:cs="宋体"/>
        </w:rPr>
        <w:t>7.2 基金管理人运用固有资金投资本基金交易明细</w:t>
      </w:r>
    </w:p>
    <w:p w14:paraId="13B80072">
      <w:r>
        <w:rPr>
          <w:rFonts w:ascii="宋体" w:hAnsi="宋体" w:eastAsia="宋体" w:cs="宋体"/>
          <w:b w:val="0"/>
        </w:rPr>
        <w:t xml:space="preserve">    本报告期内，本基金管理人未运用固有资金投资本基金。</w:t>
      </w:r>
    </w:p>
    <w:p w14:paraId="7DD98F7C">
      <w:pPr>
        <w:pStyle w:val="2"/>
        <w:jc w:val="center"/>
      </w:pPr>
      <w:r>
        <w:rPr>
          <w:rFonts w:ascii="宋体" w:hAnsi="宋体" w:eastAsia="宋体" w:cs="宋体"/>
        </w:rPr>
        <w:t>§8 报告期末发起式基金发起资金持有份额情况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0"/>
        <w:gridCol w:w="1581"/>
        <w:gridCol w:w="1138"/>
        <w:gridCol w:w="1581"/>
        <w:gridCol w:w="1138"/>
        <w:gridCol w:w="1138"/>
      </w:tblGrid>
      <w:tr w14:paraId="299B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75D54287">
            <w:pPr>
              <w:spacing w:line="240" w:lineRule="auto"/>
              <w:jc w:val="center"/>
            </w:pPr>
            <w:r>
              <w:rPr>
                <w:rFonts w:ascii="宋体" w:hAnsi="宋体" w:eastAsia="宋体" w:cs="宋体"/>
                <w:b w:val="0"/>
              </w:rPr>
              <w:t>项目</w:t>
            </w:r>
          </w:p>
        </w:tc>
        <w:tc>
          <w:tcPr>
            <w:tcW w:w="692" w:type="pct"/>
            <w:shd w:val="clear" w:color="auto" w:fill="D9D9D9"/>
            <w:vAlign w:val="center"/>
          </w:tcPr>
          <w:p w14:paraId="3A06BF88">
            <w:pPr>
              <w:spacing w:line="240" w:lineRule="auto"/>
              <w:jc w:val="center"/>
            </w:pPr>
            <w:r>
              <w:rPr>
                <w:rFonts w:ascii="宋体" w:hAnsi="宋体" w:eastAsia="宋体" w:cs="宋体"/>
                <w:b w:val="0"/>
              </w:rPr>
              <w:t>持有份额总数</w:t>
            </w:r>
          </w:p>
        </w:tc>
        <w:tc>
          <w:tcPr>
            <w:tcW w:w="692" w:type="pct"/>
            <w:shd w:val="clear" w:color="auto" w:fill="D9D9D9"/>
            <w:vAlign w:val="center"/>
          </w:tcPr>
          <w:p w14:paraId="5C6A4D3E">
            <w:pPr>
              <w:spacing w:line="240" w:lineRule="auto"/>
              <w:jc w:val="center"/>
            </w:pPr>
            <w:r>
              <w:rPr>
                <w:rFonts w:ascii="宋体" w:hAnsi="宋体" w:eastAsia="宋体" w:cs="宋体"/>
                <w:b w:val="0"/>
              </w:rPr>
              <w:t>持有份额占基金总份额比例</w:t>
            </w:r>
          </w:p>
        </w:tc>
        <w:tc>
          <w:tcPr>
            <w:tcW w:w="692" w:type="pct"/>
            <w:shd w:val="clear" w:color="auto" w:fill="D9D9D9"/>
            <w:vAlign w:val="center"/>
          </w:tcPr>
          <w:p w14:paraId="16A57BAC">
            <w:pPr>
              <w:spacing w:line="240" w:lineRule="auto"/>
              <w:jc w:val="center"/>
            </w:pPr>
            <w:r>
              <w:rPr>
                <w:rFonts w:ascii="宋体" w:hAnsi="宋体" w:eastAsia="宋体" w:cs="宋体"/>
                <w:b w:val="0"/>
              </w:rPr>
              <w:t>发起份额总数</w:t>
            </w:r>
          </w:p>
        </w:tc>
        <w:tc>
          <w:tcPr>
            <w:tcW w:w="692" w:type="pct"/>
            <w:shd w:val="clear" w:color="auto" w:fill="D9D9D9"/>
            <w:vAlign w:val="center"/>
          </w:tcPr>
          <w:p w14:paraId="0C9FE8EB">
            <w:pPr>
              <w:spacing w:line="240" w:lineRule="auto"/>
              <w:jc w:val="center"/>
            </w:pPr>
            <w:r>
              <w:rPr>
                <w:rFonts w:ascii="宋体" w:hAnsi="宋体" w:eastAsia="宋体" w:cs="宋体"/>
                <w:b w:val="0"/>
              </w:rPr>
              <w:t>发起份额占基金总份额比例</w:t>
            </w:r>
          </w:p>
        </w:tc>
        <w:tc>
          <w:tcPr>
            <w:tcW w:w="692" w:type="pct"/>
            <w:shd w:val="clear" w:color="auto" w:fill="D9D9D9"/>
            <w:vAlign w:val="center"/>
          </w:tcPr>
          <w:p w14:paraId="3468281A">
            <w:pPr>
              <w:spacing w:line="240" w:lineRule="auto"/>
              <w:jc w:val="center"/>
            </w:pPr>
            <w:r>
              <w:rPr>
                <w:rFonts w:ascii="宋体" w:hAnsi="宋体" w:eastAsia="宋体" w:cs="宋体"/>
                <w:b w:val="0"/>
              </w:rPr>
              <w:t>发起份额承诺持有期限</w:t>
            </w:r>
          </w:p>
        </w:tc>
      </w:tr>
      <w:tr w14:paraId="0C12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E4678A">
            <w:pPr>
              <w:spacing w:line="240" w:lineRule="auto"/>
              <w:jc w:val="left"/>
            </w:pPr>
            <w:r>
              <w:rPr>
                <w:rFonts w:ascii="宋体" w:hAnsi="宋体" w:eastAsia="宋体" w:cs="宋体"/>
                <w:b w:val="0"/>
              </w:rPr>
              <w:t>基金管理人固有资金</w:t>
            </w:r>
          </w:p>
        </w:tc>
        <w:tc>
          <w:tcPr>
            <w:tcW w:w="0" w:type="dxa"/>
          </w:tcPr>
          <w:p w14:paraId="793C5889">
            <w:pPr>
              <w:spacing w:line="240" w:lineRule="auto"/>
              <w:jc w:val="right"/>
            </w:pPr>
            <w:r>
              <w:rPr>
                <w:rFonts w:ascii="宋体" w:hAnsi="宋体" w:eastAsia="宋体" w:cs="宋体"/>
                <w:b w:val="0"/>
              </w:rPr>
              <w:t>10,000,450.04</w:t>
            </w:r>
          </w:p>
        </w:tc>
        <w:tc>
          <w:tcPr>
            <w:tcW w:w="0" w:type="dxa"/>
          </w:tcPr>
          <w:p w14:paraId="71276576">
            <w:pPr>
              <w:spacing w:line="240" w:lineRule="auto"/>
              <w:jc w:val="right"/>
            </w:pPr>
            <w:r>
              <w:rPr>
                <w:rFonts w:ascii="宋体" w:hAnsi="宋体" w:eastAsia="宋体" w:cs="宋体"/>
                <w:b w:val="0"/>
              </w:rPr>
              <w:t>18.71%</w:t>
            </w:r>
          </w:p>
        </w:tc>
        <w:tc>
          <w:tcPr>
            <w:tcW w:w="0" w:type="dxa"/>
          </w:tcPr>
          <w:p w14:paraId="29773221">
            <w:pPr>
              <w:spacing w:line="240" w:lineRule="auto"/>
              <w:jc w:val="right"/>
            </w:pPr>
            <w:r>
              <w:rPr>
                <w:rFonts w:ascii="宋体" w:hAnsi="宋体" w:eastAsia="宋体" w:cs="宋体"/>
                <w:b w:val="0"/>
              </w:rPr>
              <w:t>10,000,450.04</w:t>
            </w:r>
          </w:p>
        </w:tc>
        <w:tc>
          <w:tcPr>
            <w:tcW w:w="0" w:type="dxa"/>
          </w:tcPr>
          <w:p w14:paraId="0F1B5398">
            <w:pPr>
              <w:spacing w:line="240" w:lineRule="auto"/>
              <w:jc w:val="right"/>
            </w:pPr>
            <w:r>
              <w:rPr>
                <w:rFonts w:ascii="宋体" w:hAnsi="宋体" w:eastAsia="宋体" w:cs="宋体"/>
                <w:b w:val="0"/>
              </w:rPr>
              <w:t>18.71%</w:t>
            </w:r>
          </w:p>
        </w:tc>
        <w:tc>
          <w:tcPr>
            <w:tcW w:w="0" w:type="dxa"/>
          </w:tcPr>
          <w:p w14:paraId="1CC79D68">
            <w:pPr>
              <w:spacing w:line="240" w:lineRule="auto"/>
              <w:jc w:val="left"/>
            </w:pPr>
            <w:r>
              <w:rPr>
                <w:rFonts w:ascii="宋体" w:hAnsi="宋体" w:eastAsia="宋体" w:cs="宋体"/>
                <w:b w:val="0"/>
              </w:rPr>
              <w:t>自合同生效之日起不少于3年</w:t>
            </w:r>
          </w:p>
        </w:tc>
      </w:tr>
      <w:tr w14:paraId="4860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26D4A4">
            <w:pPr>
              <w:spacing w:line="240" w:lineRule="auto"/>
              <w:jc w:val="left"/>
            </w:pPr>
            <w:r>
              <w:rPr>
                <w:rFonts w:ascii="宋体" w:hAnsi="宋体" w:eastAsia="宋体" w:cs="宋体"/>
                <w:b w:val="0"/>
              </w:rPr>
              <w:t>基金管理人高级管理人员</w:t>
            </w:r>
          </w:p>
        </w:tc>
        <w:tc>
          <w:tcPr>
            <w:tcW w:w="0" w:type="dxa"/>
          </w:tcPr>
          <w:p w14:paraId="51A11074">
            <w:pPr>
              <w:spacing w:line="240" w:lineRule="auto"/>
              <w:jc w:val="right"/>
            </w:pPr>
            <w:r>
              <w:rPr>
                <w:rFonts w:ascii="宋体" w:hAnsi="宋体" w:eastAsia="宋体" w:cs="宋体"/>
                <w:b w:val="0"/>
              </w:rPr>
              <w:t>-</w:t>
            </w:r>
          </w:p>
        </w:tc>
        <w:tc>
          <w:tcPr>
            <w:tcW w:w="0" w:type="dxa"/>
          </w:tcPr>
          <w:p w14:paraId="48732B8A">
            <w:pPr>
              <w:spacing w:line="240" w:lineRule="auto"/>
              <w:jc w:val="right"/>
            </w:pPr>
            <w:r>
              <w:rPr>
                <w:rFonts w:ascii="宋体" w:hAnsi="宋体" w:eastAsia="宋体" w:cs="宋体"/>
                <w:b w:val="0"/>
              </w:rPr>
              <w:t>-</w:t>
            </w:r>
          </w:p>
        </w:tc>
        <w:tc>
          <w:tcPr>
            <w:tcW w:w="0" w:type="dxa"/>
          </w:tcPr>
          <w:p w14:paraId="5D2F26D4">
            <w:pPr>
              <w:spacing w:line="240" w:lineRule="auto"/>
              <w:jc w:val="right"/>
            </w:pPr>
            <w:r>
              <w:rPr>
                <w:rFonts w:ascii="宋体" w:hAnsi="宋体" w:eastAsia="宋体" w:cs="宋体"/>
                <w:b w:val="0"/>
              </w:rPr>
              <w:t>-</w:t>
            </w:r>
          </w:p>
        </w:tc>
        <w:tc>
          <w:tcPr>
            <w:tcW w:w="0" w:type="dxa"/>
          </w:tcPr>
          <w:p w14:paraId="500BF403">
            <w:pPr>
              <w:spacing w:line="240" w:lineRule="auto"/>
              <w:jc w:val="right"/>
            </w:pPr>
            <w:r>
              <w:rPr>
                <w:rFonts w:ascii="宋体" w:hAnsi="宋体" w:eastAsia="宋体" w:cs="宋体"/>
                <w:b w:val="0"/>
              </w:rPr>
              <w:t>-</w:t>
            </w:r>
          </w:p>
        </w:tc>
        <w:tc>
          <w:tcPr>
            <w:tcW w:w="0" w:type="dxa"/>
          </w:tcPr>
          <w:p w14:paraId="54311ADF">
            <w:pPr>
              <w:spacing w:line="240" w:lineRule="auto"/>
              <w:jc w:val="left"/>
            </w:pPr>
            <w:r>
              <w:rPr>
                <w:rFonts w:ascii="宋体" w:hAnsi="宋体" w:eastAsia="宋体" w:cs="宋体"/>
                <w:b w:val="0"/>
              </w:rPr>
              <w:t>-</w:t>
            </w:r>
          </w:p>
        </w:tc>
      </w:tr>
      <w:tr w14:paraId="21FA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2D55A7">
            <w:pPr>
              <w:spacing w:line="240" w:lineRule="auto"/>
              <w:jc w:val="left"/>
            </w:pPr>
            <w:r>
              <w:rPr>
                <w:rFonts w:ascii="宋体" w:hAnsi="宋体" w:eastAsia="宋体" w:cs="宋体"/>
                <w:b w:val="0"/>
              </w:rPr>
              <w:t>基金经理等人员</w:t>
            </w:r>
          </w:p>
        </w:tc>
        <w:tc>
          <w:tcPr>
            <w:tcW w:w="0" w:type="dxa"/>
          </w:tcPr>
          <w:p w14:paraId="07CD598C">
            <w:pPr>
              <w:spacing w:line="240" w:lineRule="auto"/>
              <w:jc w:val="right"/>
            </w:pPr>
            <w:r>
              <w:rPr>
                <w:rFonts w:ascii="宋体" w:hAnsi="宋体" w:eastAsia="宋体" w:cs="宋体"/>
                <w:b w:val="0"/>
              </w:rPr>
              <w:t>-</w:t>
            </w:r>
          </w:p>
        </w:tc>
        <w:tc>
          <w:tcPr>
            <w:tcW w:w="0" w:type="dxa"/>
          </w:tcPr>
          <w:p w14:paraId="2CDA4568">
            <w:pPr>
              <w:spacing w:line="240" w:lineRule="auto"/>
              <w:jc w:val="right"/>
            </w:pPr>
            <w:r>
              <w:rPr>
                <w:rFonts w:ascii="宋体" w:hAnsi="宋体" w:eastAsia="宋体" w:cs="宋体"/>
                <w:b w:val="0"/>
              </w:rPr>
              <w:t>-</w:t>
            </w:r>
          </w:p>
        </w:tc>
        <w:tc>
          <w:tcPr>
            <w:tcW w:w="0" w:type="dxa"/>
          </w:tcPr>
          <w:p w14:paraId="7EC3BB1B">
            <w:pPr>
              <w:spacing w:line="240" w:lineRule="auto"/>
              <w:jc w:val="right"/>
            </w:pPr>
            <w:r>
              <w:rPr>
                <w:rFonts w:ascii="宋体" w:hAnsi="宋体" w:eastAsia="宋体" w:cs="宋体"/>
                <w:b w:val="0"/>
              </w:rPr>
              <w:t>-</w:t>
            </w:r>
          </w:p>
        </w:tc>
        <w:tc>
          <w:tcPr>
            <w:tcW w:w="0" w:type="dxa"/>
          </w:tcPr>
          <w:p w14:paraId="21E98381">
            <w:pPr>
              <w:spacing w:line="240" w:lineRule="auto"/>
              <w:jc w:val="right"/>
            </w:pPr>
            <w:r>
              <w:rPr>
                <w:rFonts w:ascii="宋体" w:hAnsi="宋体" w:eastAsia="宋体" w:cs="宋体"/>
                <w:b w:val="0"/>
              </w:rPr>
              <w:t>-</w:t>
            </w:r>
          </w:p>
        </w:tc>
        <w:tc>
          <w:tcPr>
            <w:tcW w:w="0" w:type="dxa"/>
          </w:tcPr>
          <w:p w14:paraId="5F643261">
            <w:pPr>
              <w:spacing w:line="240" w:lineRule="auto"/>
              <w:jc w:val="left"/>
            </w:pPr>
            <w:r>
              <w:rPr>
                <w:rFonts w:ascii="宋体" w:hAnsi="宋体" w:eastAsia="宋体" w:cs="宋体"/>
                <w:b w:val="0"/>
              </w:rPr>
              <w:t>-</w:t>
            </w:r>
          </w:p>
        </w:tc>
      </w:tr>
      <w:tr w14:paraId="27D4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CE28FE">
            <w:pPr>
              <w:spacing w:line="240" w:lineRule="auto"/>
              <w:jc w:val="left"/>
            </w:pPr>
            <w:r>
              <w:rPr>
                <w:rFonts w:ascii="宋体" w:hAnsi="宋体" w:eastAsia="宋体" w:cs="宋体"/>
                <w:b w:val="0"/>
              </w:rPr>
              <w:t>基金管理人股东</w:t>
            </w:r>
          </w:p>
        </w:tc>
        <w:tc>
          <w:tcPr>
            <w:tcW w:w="0" w:type="dxa"/>
          </w:tcPr>
          <w:p w14:paraId="343A754B">
            <w:pPr>
              <w:spacing w:line="240" w:lineRule="auto"/>
              <w:jc w:val="right"/>
            </w:pPr>
            <w:r>
              <w:rPr>
                <w:rFonts w:ascii="宋体" w:hAnsi="宋体" w:eastAsia="宋体" w:cs="宋体"/>
                <w:b w:val="0"/>
              </w:rPr>
              <w:t>-</w:t>
            </w:r>
          </w:p>
        </w:tc>
        <w:tc>
          <w:tcPr>
            <w:tcW w:w="0" w:type="dxa"/>
          </w:tcPr>
          <w:p w14:paraId="1A4056DF">
            <w:pPr>
              <w:spacing w:line="240" w:lineRule="auto"/>
              <w:jc w:val="right"/>
            </w:pPr>
            <w:r>
              <w:rPr>
                <w:rFonts w:ascii="宋体" w:hAnsi="宋体" w:eastAsia="宋体" w:cs="宋体"/>
                <w:b w:val="0"/>
              </w:rPr>
              <w:t>-</w:t>
            </w:r>
          </w:p>
        </w:tc>
        <w:tc>
          <w:tcPr>
            <w:tcW w:w="0" w:type="dxa"/>
          </w:tcPr>
          <w:p w14:paraId="36B1AC10">
            <w:pPr>
              <w:spacing w:line="240" w:lineRule="auto"/>
              <w:jc w:val="right"/>
            </w:pPr>
            <w:r>
              <w:rPr>
                <w:rFonts w:ascii="宋体" w:hAnsi="宋体" w:eastAsia="宋体" w:cs="宋体"/>
                <w:b w:val="0"/>
              </w:rPr>
              <w:t>-</w:t>
            </w:r>
          </w:p>
        </w:tc>
        <w:tc>
          <w:tcPr>
            <w:tcW w:w="0" w:type="dxa"/>
          </w:tcPr>
          <w:p w14:paraId="561ADC8B">
            <w:pPr>
              <w:spacing w:line="240" w:lineRule="auto"/>
              <w:jc w:val="right"/>
            </w:pPr>
            <w:r>
              <w:rPr>
                <w:rFonts w:ascii="宋体" w:hAnsi="宋体" w:eastAsia="宋体" w:cs="宋体"/>
                <w:b w:val="0"/>
              </w:rPr>
              <w:t>-</w:t>
            </w:r>
          </w:p>
        </w:tc>
        <w:tc>
          <w:tcPr>
            <w:tcW w:w="0" w:type="dxa"/>
          </w:tcPr>
          <w:p w14:paraId="719865E8">
            <w:pPr>
              <w:spacing w:line="240" w:lineRule="auto"/>
              <w:jc w:val="left"/>
            </w:pPr>
            <w:r>
              <w:rPr>
                <w:rFonts w:ascii="宋体" w:hAnsi="宋体" w:eastAsia="宋体" w:cs="宋体"/>
                <w:b w:val="0"/>
              </w:rPr>
              <w:t>-</w:t>
            </w:r>
          </w:p>
        </w:tc>
      </w:tr>
      <w:tr w14:paraId="0E57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6758B9">
            <w:pPr>
              <w:spacing w:line="240" w:lineRule="auto"/>
              <w:jc w:val="left"/>
            </w:pPr>
            <w:r>
              <w:rPr>
                <w:rFonts w:ascii="宋体" w:hAnsi="宋体" w:eastAsia="宋体" w:cs="宋体"/>
                <w:b w:val="0"/>
              </w:rPr>
              <w:t>其他</w:t>
            </w:r>
          </w:p>
        </w:tc>
        <w:tc>
          <w:tcPr>
            <w:tcW w:w="0" w:type="dxa"/>
          </w:tcPr>
          <w:p w14:paraId="2B28C0D7">
            <w:pPr>
              <w:spacing w:line="240" w:lineRule="auto"/>
              <w:jc w:val="right"/>
            </w:pPr>
            <w:r>
              <w:rPr>
                <w:rFonts w:ascii="宋体" w:hAnsi="宋体" w:eastAsia="宋体" w:cs="宋体"/>
                <w:b w:val="0"/>
              </w:rPr>
              <w:t>-</w:t>
            </w:r>
          </w:p>
        </w:tc>
        <w:tc>
          <w:tcPr>
            <w:tcW w:w="0" w:type="dxa"/>
          </w:tcPr>
          <w:p w14:paraId="17618D9E">
            <w:pPr>
              <w:spacing w:line="240" w:lineRule="auto"/>
              <w:jc w:val="right"/>
            </w:pPr>
            <w:r>
              <w:rPr>
                <w:rFonts w:ascii="宋体" w:hAnsi="宋体" w:eastAsia="宋体" w:cs="宋体"/>
                <w:b w:val="0"/>
              </w:rPr>
              <w:t>-</w:t>
            </w:r>
          </w:p>
        </w:tc>
        <w:tc>
          <w:tcPr>
            <w:tcW w:w="0" w:type="dxa"/>
          </w:tcPr>
          <w:p w14:paraId="614E4AF6">
            <w:pPr>
              <w:spacing w:line="240" w:lineRule="auto"/>
              <w:jc w:val="right"/>
            </w:pPr>
            <w:r>
              <w:rPr>
                <w:rFonts w:ascii="宋体" w:hAnsi="宋体" w:eastAsia="宋体" w:cs="宋体"/>
                <w:b w:val="0"/>
              </w:rPr>
              <w:t>-</w:t>
            </w:r>
          </w:p>
        </w:tc>
        <w:tc>
          <w:tcPr>
            <w:tcW w:w="0" w:type="dxa"/>
          </w:tcPr>
          <w:p w14:paraId="539DF478">
            <w:pPr>
              <w:spacing w:line="240" w:lineRule="auto"/>
              <w:jc w:val="right"/>
            </w:pPr>
            <w:r>
              <w:rPr>
                <w:rFonts w:ascii="宋体" w:hAnsi="宋体" w:eastAsia="宋体" w:cs="宋体"/>
                <w:b w:val="0"/>
              </w:rPr>
              <w:t>-</w:t>
            </w:r>
          </w:p>
        </w:tc>
        <w:tc>
          <w:tcPr>
            <w:tcW w:w="0" w:type="dxa"/>
          </w:tcPr>
          <w:p w14:paraId="6E78FF1C">
            <w:pPr>
              <w:spacing w:line="240" w:lineRule="auto"/>
              <w:jc w:val="left"/>
            </w:pPr>
            <w:r>
              <w:rPr>
                <w:rFonts w:ascii="宋体" w:hAnsi="宋体" w:eastAsia="宋体" w:cs="宋体"/>
                <w:b w:val="0"/>
              </w:rPr>
              <w:t>-</w:t>
            </w:r>
          </w:p>
        </w:tc>
      </w:tr>
      <w:tr w14:paraId="03AB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5A53C1">
            <w:pPr>
              <w:spacing w:line="240" w:lineRule="auto"/>
              <w:jc w:val="center"/>
            </w:pPr>
            <w:r>
              <w:rPr>
                <w:rFonts w:ascii="宋体" w:hAnsi="宋体" w:eastAsia="宋体" w:cs="宋体"/>
                <w:b w:val="0"/>
              </w:rPr>
              <w:t>合计</w:t>
            </w:r>
          </w:p>
        </w:tc>
        <w:tc>
          <w:tcPr>
            <w:tcW w:w="0" w:type="dxa"/>
          </w:tcPr>
          <w:p w14:paraId="3632D59E">
            <w:pPr>
              <w:spacing w:line="240" w:lineRule="auto"/>
              <w:jc w:val="right"/>
            </w:pPr>
            <w:r>
              <w:rPr>
                <w:rFonts w:ascii="宋体" w:hAnsi="宋体" w:eastAsia="宋体" w:cs="宋体"/>
                <w:b w:val="0"/>
              </w:rPr>
              <w:t>10,000,450.04</w:t>
            </w:r>
          </w:p>
        </w:tc>
        <w:tc>
          <w:tcPr>
            <w:tcW w:w="0" w:type="dxa"/>
          </w:tcPr>
          <w:p w14:paraId="1B81821A">
            <w:pPr>
              <w:spacing w:line="240" w:lineRule="auto"/>
              <w:jc w:val="right"/>
            </w:pPr>
            <w:r>
              <w:rPr>
                <w:rFonts w:ascii="宋体" w:hAnsi="宋体" w:eastAsia="宋体" w:cs="宋体"/>
                <w:b w:val="0"/>
              </w:rPr>
              <w:t>18.71%</w:t>
            </w:r>
          </w:p>
        </w:tc>
        <w:tc>
          <w:tcPr>
            <w:tcW w:w="0" w:type="dxa"/>
          </w:tcPr>
          <w:p w14:paraId="3C06C959">
            <w:pPr>
              <w:spacing w:line="240" w:lineRule="auto"/>
              <w:jc w:val="right"/>
            </w:pPr>
            <w:r>
              <w:rPr>
                <w:rFonts w:ascii="宋体" w:hAnsi="宋体" w:eastAsia="宋体" w:cs="宋体"/>
                <w:b w:val="0"/>
              </w:rPr>
              <w:t>10,000,450.04</w:t>
            </w:r>
          </w:p>
        </w:tc>
        <w:tc>
          <w:tcPr>
            <w:tcW w:w="0" w:type="dxa"/>
          </w:tcPr>
          <w:p w14:paraId="2F292327">
            <w:pPr>
              <w:spacing w:line="240" w:lineRule="auto"/>
              <w:jc w:val="right"/>
            </w:pPr>
            <w:r>
              <w:rPr>
                <w:rFonts w:ascii="宋体" w:hAnsi="宋体" w:eastAsia="宋体" w:cs="宋体"/>
                <w:b w:val="0"/>
              </w:rPr>
              <w:t>18.71%</w:t>
            </w:r>
          </w:p>
        </w:tc>
        <w:tc>
          <w:tcPr>
            <w:tcW w:w="0" w:type="dxa"/>
          </w:tcPr>
          <w:p w14:paraId="7EBDFE4D">
            <w:pPr>
              <w:spacing w:line="240" w:lineRule="auto"/>
              <w:jc w:val="left"/>
            </w:pPr>
            <w:r>
              <w:rPr>
                <w:rFonts w:ascii="宋体" w:hAnsi="宋体" w:eastAsia="宋体" w:cs="宋体"/>
                <w:b w:val="0"/>
              </w:rPr>
              <w:t>-</w:t>
            </w:r>
          </w:p>
        </w:tc>
      </w:tr>
    </w:tbl>
    <w:p w14:paraId="205EA1C1"/>
    <w:p w14:paraId="143F2F13">
      <w:pPr>
        <w:pStyle w:val="2"/>
        <w:jc w:val="center"/>
      </w:pPr>
      <w:r>
        <w:rPr>
          <w:rFonts w:ascii="宋体" w:hAnsi="宋体" w:eastAsia="宋体" w:cs="宋体"/>
        </w:rPr>
        <w:t>§9 影响投资者决策的其他重要信息</w:t>
      </w:r>
    </w:p>
    <w:p w14:paraId="15ADD08A">
      <w:pPr>
        <w:pStyle w:val="3"/>
        <w:jc w:val="left"/>
      </w:pPr>
      <w:r>
        <w:rPr>
          <w:rFonts w:ascii="宋体" w:hAnsi="宋体" w:eastAsia="宋体" w:cs="宋体"/>
        </w:rPr>
        <w:t>9.1 报告期内单一投资者持有基金份额比例达到或超过20%的情况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319"/>
        <w:gridCol w:w="1581"/>
        <w:gridCol w:w="1030"/>
        <w:gridCol w:w="1033"/>
        <w:gridCol w:w="1581"/>
        <w:gridCol w:w="890"/>
      </w:tblGrid>
      <w:tr w14:paraId="0559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Merge w:val="restart"/>
            <w:shd w:val="clear" w:color="auto" w:fill="D9D9D9"/>
            <w:vAlign w:val="center"/>
          </w:tcPr>
          <w:p w14:paraId="1191FDB9">
            <w:pPr>
              <w:spacing w:line="240" w:lineRule="auto"/>
              <w:jc w:val="center"/>
            </w:pPr>
            <w:r>
              <w:rPr>
                <w:rFonts w:ascii="宋体" w:hAnsi="宋体" w:eastAsia="宋体" w:cs="宋体"/>
                <w:b w:val="0"/>
              </w:rPr>
              <w:t>投资者类别</w:t>
            </w:r>
          </w:p>
        </w:tc>
        <w:tc>
          <w:tcPr>
            <w:tcW w:w="3441" w:type="pct"/>
            <w:gridSpan w:val="5"/>
            <w:shd w:val="clear" w:color="auto" w:fill="D9D9D9"/>
            <w:vAlign w:val="center"/>
          </w:tcPr>
          <w:p w14:paraId="6CA8D123">
            <w:pPr>
              <w:spacing w:line="240" w:lineRule="auto"/>
              <w:jc w:val="center"/>
            </w:pPr>
            <w:r>
              <w:rPr>
                <w:rFonts w:ascii="宋体" w:hAnsi="宋体" w:eastAsia="宋体" w:cs="宋体"/>
                <w:b w:val="0"/>
              </w:rPr>
              <w:t>报告期内持有基金份额变化情况</w:t>
            </w:r>
          </w:p>
        </w:tc>
        <w:tc>
          <w:tcPr>
            <w:tcW w:w="1329" w:type="pct"/>
            <w:gridSpan w:val="2"/>
            <w:shd w:val="clear" w:color="auto" w:fill="D9D9D9"/>
            <w:vAlign w:val="center"/>
          </w:tcPr>
          <w:p w14:paraId="2B707F96">
            <w:pPr>
              <w:spacing w:line="240" w:lineRule="auto"/>
              <w:jc w:val="center"/>
            </w:pPr>
            <w:r>
              <w:rPr>
                <w:rFonts w:ascii="宋体" w:hAnsi="宋体" w:eastAsia="宋体" w:cs="宋体"/>
                <w:b w:val="0"/>
              </w:rPr>
              <w:t>报告期末持有基金情况</w:t>
            </w:r>
          </w:p>
        </w:tc>
      </w:tr>
      <w:tr w14:paraId="1B17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B0F7DED"/>
        </w:tc>
        <w:tc>
          <w:tcPr>
            <w:tcW w:w="229" w:type="pct"/>
            <w:shd w:val="clear" w:color="auto" w:fill="D9D9D9"/>
            <w:vAlign w:val="center"/>
          </w:tcPr>
          <w:p w14:paraId="225969D2">
            <w:pPr>
              <w:spacing w:line="240" w:lineRule="auto"/>
              <w:jc w:val="center"/>
            </w:pPr>
            <w:r>
              <w:rPr>
                <w:rFonts w:ascii="宋体" w:hAnsi="宋体" w:eastAsia="宋体" w:cs="宋体"/>
                <w:b w:val="0"/>
              </w:rPr>
              <w:t>序号</w:t>
            </w:r>
          </w:p>
        </w:tc>
        <w:tc>
          <w:tcPr>
            <w:tcW w:w="1249" w:type="pct"/>
            <w:shd w:val="clear" w:color="auto" w:fill="D9D9D9"/>
            <w:vAlign w:val="center"/>
          </w:tcPr>
          <w:p w14:paraId="4807F7EA">
            <w:pPr>
              <w:spacing w:line="240" w:lineRule="auto"/>
              <w:jc w:val="center"/>
            </w:pPr>
            <w:r>
              <w:rPr>
                <w:rFonts w:ascii="宋体" w:hAnsi="宋体" w:eastAsia="宋体" w:cs="宋体"/>
                <w:b w:val="0"/>
              </w:rPr>
              <w:t>持有基金份额比例达到或者超过20%的时间区间</w:t>
            </w:r>
          </w:p>
        </w:tc>
        <w:tc>
          <w:tcPr>
            <w:tcW w:w="851" w:type="pct"/>
            <w:shd w:val="clear" w:color="auto" w:fill="D9D9D9"/>
            <w:vAlign w:val="center"/>
          </w:tcPr>
          <w:p w14:paraId="1F3BCCDB">
            <w:pPr>
              <w:spacing w:line="240" w:lineRule="auto"/>
              <w:jc w:val="center"/>
            </w:pPr>
            <w:r>
              <w:rPr>
                <w:rFonts w:ascii="宋体" w:hAnsi="宋体" w:eastAsia="宋体" w:cs="宋体"/>
                <w:b w:val="0"/>
              </w:rPr>
              <w:t>期初份额</w:t>
            </w:r>
          </w:p>
        </w:tc>
        <w:tc>
          <w:tcPr>
            <w:tcW w:w="555" w:type="pct"/>
            <w:shd w:val="clear" w:color="auto" w:fill="D9D9D9"/>
            <w:vAlign w:val="center"/>
          </w:tcPr>
          <w:p w14:paraId="556BA7FB">
            <w:pPr>
              <w:spacing w:line="240" w:lineRule="auto"/>
              <w:jc w:val="center"/>
            </w:pPr>
            <w:r>
              <w:rPr>
                <w:rFonts w:ascii="宋体" w:hAnsi="宋体" w:eastAsia="宋体" w:cs="宋体"/>
                <w:b w:val="0"/>
              </w:rPr>
              <w:t>申购份额</w:t>
            </w:r>
          </w:p>
        </w:tc>
        <w:tc>
          <w:tcPr>
            <w:tcW w:w="555" w:type="pct"/>
            <w:shd w:val="clear" w:color="auto" w:fill="D9D9D9"/>
            <w:vAlign w:val="center"/>
          </w:tcPr>
          <w:p w14:paraId="11BA40CC">
            <w:pPr>
              <w:spacing w:line="240" w:lineRule="auto"/>
              <w:jc w:val="center"/>
            </w:pPr>
            <w:r>
              <w:rPr>
                <w:rFonts w:ascii="宋体" w:hAnsi="宋体" w:eastAsia="宋体" w:cs="宋体"/>
                <w:b w:val="0"/>
              </w:rPr>
              <w:t>赎回份额</w:t>
            </w:r>
          </w:p>
        </w:tc>
        <w:tc>
          <w:tcPr>
            <w:tcW w:w="851" w:type="pct"/>
            <w:shd w:val="clear" w:color="auto" w:fill="D9D9D9"/>
            <w:vAlign w:val="center"/>
          </w:tcPr>
          <w:p w14:paraId="57C08B2C">
            <w:pPr>
              <w:spacing w:line="240" w:lineRule="auto"/>
              <w:jc w:val="center"/>
            </w:pPr>
            <w:r>
              <w:rPr>
                <w:rFonts w:ascii="宋体" w:hAnsi="宋体" w:eastAsia="宋体" w:cs="宋体"/>
                <w:b w:val="0"/>
              </w:rPr>
              <w:t>持有份额</w:t>
            </w:r>
          </w:p>
        </w:tc>
        <w:tc>
          <w:tcPr>
            <w:tcW w:w="478" w:type="pct"/>
            <w:shd w:val="clear" w:color="auto" w:fill="D9D9D9"/>
            <w:vAlign w:val="center"/>
          </w:tcPr>
          <w:p w14:paraId="0DACDC9D">
            <w:pPr>
              <w:spacing w:line="240" w:lineRule="auto"/>
              <w:jc w:val="center"/>
            </w:pPr>
            <w:r>
              <w:rPr>
                <w:rFonts w:ascii="宋体" w:hAnsi="宋体" w:eastAsia="宋体" w:cs="宋体"/>
                <w:b w:val="0"/>
              </w:rPr>
              <w:t>份额占比</w:t>
            </w:r>
          </w:p>
        </w:tc>
      </w:tr>
      <w:tr w14:paraId="0064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5CB0A377">
            <w:pPr>
              <w:spacing w:line="240" w:lineRule="auto"/>
              <w:jc w:val="center"/>
            </w:pPr>
            <w:r>
              <w:rPr>
                <w:rFonts w:ascii="宋体" w:hAnsi="宋体" w:eastAsia="宋体" w:cs="宋体"/>
                <w:b w:val="0"/>
              </w:rPr>
              <w:t>机构</w:t>
            </w:r>
          </w:p>
        </w:tc>
        <w:tc>
          <w:tcPr>
            <w:tcW w:w="229" w:type="pct"/>
            <w:vAlign w:val="center"/>
          </w:tcPr>
          <w:p w14:paraId="0C28AE53">
            <w:pPr>
              <w:spacing w:line="240" w:lineRule="auto"/>
              <w:jc w:val="center"/>
            </w:pPr>
            <w:r>
              <w:rPr>
                <w:rFonts w:ascii="宋体" w:hAnsi="宋体" w:eastAsia="宋体" w:cs="宋体"/>
                <w:b w:val="0"/>
              </w:rPr>
              <w:t>1</w:t>
            </w:r>
          </w:p>
        </w:tc>
        <w:tc>
          <w:tcPr>
            <w:tcW w:w="1249" w:type="pct"/>
            <w:vAlign w:val="center"/>
          </w:tcPr>
          <w:p w14:paraId="78307414">
            <w:pPr>
              <w:spacing w:line="240" w:lineRule="auto"/>
              <w:jc w:val="center"/>
            </w:pPr>
            <w:r>
              <w:rPr>
                <w:rFonts w:ascii="宋体" w:hAnsi="宋体" w:eastAsia="宋体" w:cs="宋体"/>
                <w:b w:val="0"/>
              </w:rPr>
              <w:t>2025年04月08日-2025年04月09日</w:t>
            </w:r>
          </w:p>
        </w:tc>
        <w:tc>
          <w:tcPr>
            <w:tcW w:w="851" w:type="pct"/>
            <w:vAlign w:val="center"/>
          </w:tcPr>
          <w:p w14:paraId="053CE31A">
            <w:pPr>
              <w:spacing w:line="240" w:lineRule="auto"/>
              <w:jc w:val="right"/>
            </w:pPr>
            <w:r>
              <w:rPr>
                <w:rFonts w:ascii="宋体" w:hAnsi="宋体" w:eastAsia="宋体" w:cs="宋体"/>
                <w:b w:val="0"/>
              </w:rPr>
              <w:t>10,000,450.04</w:t>
            </w:r>
          </w:p>
        </w:tc>
        <w:tc>
          <w:tcPr>
            <w:tcW w:w="555" w:type="pct"/>
            <w:vAlign w:val="center"/>
          </w:tcPr>
          <w:p w14:paraId="57BB457D">
            <w:pPr>
              <w:spacing w:line="240" w:lineRule="auto"/>
              <w:jc w:val="right"/>
              <w:rPr>
                <w:rFonts w:hint="eastAsia" w:eastAsia="宋体"/>
                <w:lang w:eastAsia="zh-CN"/>
              </w:rPr>
            </w:pPr>
            <w:r>
              <w:rPr>
                <w:rFonts w:hint="eastAsia" w:ascii="宋体" w:hAnsi="宋体" w:cs="宋体"/>
                <w:b w:val="0"/>
                <w:lang w:val="en-US" w:eastAsia="zh-CN"/>
              </w:rPr>
              <w:t>-</w:t>
            </w:r>
          </w:p>
        </w:tc>
        <w:tc>
          <w:tcPr>
            <w:tcW w:w="555" w:type="pct"/>
            <w:vAlign w:val="center"/>
          </w:tcPr>
          <w:p w14:paraId="1225DABF">
            <w:pPr>
              <w:spacing w:line="240" w:lineRule="auto"/>
              <w:jc w:val="right"/>
              <w:rPr>
                <w:rFonts w:hint="eastAsia" w:eastAsia="宋体"/>
                <w:lang w:eastAsia="zh-CN"/>
              </w:rPr>
            </w:pPr>
            <w:r>
              <w:rPr>
                <w:rFonts w:hint="eastAsia" w:ascii="宋体" w:hAnsi="宋体" w:cs="宋体"/>
                <w:b w:val="0"/>
                <w:lang w:val="en-US" w:eastAsia="zh-CN"/>
              </w:rPr>
              <w:t>-</w:t>
            </w:r>
            <w:bookmarkStart w:id="1" w:name="_GoBack"/>
            <w:bookmarkEnd w:id="1"/>
          </w:p>
        </w:tc>
        <w:tc>
          <w:tcPr>
            <w:tcW w:w="851" w:type="pct"/>
            <w:vAlign w:val="center"/>
          </w:tcPr>
          <w:p w14:paraId="6C4C4FCA">
            <w:pPr>
              <w:spacing w:line="240" w:lineRule="auto"/>
              <w:jc w:val="right"/>
            </w:pPr>
            <w:r>
              <w:rPr>
                <w:rFonts w:ascii="宋体" w:hAnsi="宋体" w:eastAsia="宋体" w:cs="宋体"/>
                <w:b w:val="0"/>
              </w:rPr>
              <w:t>10,000,450.04</w:t>
            </w:r>
          </w:p>
        </w:tc>
        <w:tc>
          <w:tcPr>
            <w:tcW w:w="478" w:type="pct"/>
            <w:vAlign w:val="center"/>
          </w:tcPr>
          <w:p w14:paraId="1420A742">
            <w:pPr>
              <w:spacing w:line="240" w:lineRule="auto"/>
              <w:jc w:val="right"/>
            </w:pPr>
            <w:r>
              <w:rPr>
                <w:rFonts w:ascii="宋体" w:hAnsi="宋体" w:eastAsia="宋体" w:cs="宋体"/>
                <w:b w:val="0"/>
              </w:rPr>
              <w:t>18.71%</w:t>
            </w:r>
          </w:p>
        </w:tc>
      </w:tr>
      <w:tr w14:paraId="2921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Pr>
          <w:p w14:paraId="06C46C15">
            <w:pPr>
              <w:spacing w:line="240" w:lineRule="auto"/>
              <w:jc w:val="center"/>
            </w:pPr>
            <w:r>
              <w:rPr>
                <w:rFonts w:ascii="宋体" w:hAnsi="宋体" w:eastAsia="宋体" w:cs="宋体"/>
                <w:b w:val="0"/>
              </w:rPr>
              <w:t>产品特有风险</w:t>
            </w:r>
          </w:p>
        </w:tc>
      </w:tr>
      <w:tr w14:paraId="23DB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Pr>
          <w:p w14:paraId="4E24A53B">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14:paraId="183C61E4"/>
    <w:p w14:paraId="33330232">
      <w:pPr>
        <w:pStyle w:val="3"/>
        <w:jc w:val="left"/>
      </w:pPr>
      <w:r>
        <w:rPr>
          <w:rFonts w:ascii="宋体" w:hAnsi="宋体" w:eastAsia="宋体" w:cs="宋体"/>
        </w:rPr>
        <w:t>9.2 影响投资者决策的其他重要信息</w:t>
      </w:r>
    </w:p>
    <w:p w14:paraId="25B9E5E9">
      <w:r>
        <w:rPr>
          <w:rFonts w:ascii="宋体" w:hAnsi="宋体" w:eastAsia="宋体" w:cs="宋体"/>
          <w:b w:val="0"/>
        </w:rPr>
        <w:t xml:space="preserve">    无。</w:t>
      </w:r>
    </w:p>
    <w:p w14:paraId="73965A50">
      <w:pPr>
        <w:pStyle w:val="2"/>
        <w:jc w:val="center"/>
      </w:pPr>
      <w:r>
        <w:rPr>
          <w:rFonts w:ascii="宋体" w:hAnsi="宋体" w:eastAsia="宋体" w:cs="宋体"/>
        </w:rPr>
        <w:t>§10 备查文件目录</w:t>
      </w:r>
    </w:p>
    <w:p w14:paraId="6387AF6B">
      <w:pPr>
        <w:pStyle w:val="3"/>
        <w:jc w:val="left"/>
      </w:pPr>
      <w:r>
        <w:rPr>
          <w:rFonts w:ascii="宋体" w:hAnsi="宋体" w:eastAsia="宋体" w:cs="宋体"/>
        </w:rPr>
        <w:t>10.1 备查文件目录</w:t>
      </w:r>
    </w:p>
    <w:p w14:paraId="5B0CE64F">
      <w:r>
        <w:rPr>
          <w:rFonts w:ascii="宋体" w:hAnsi="宋体" w:eastAsia="宋体" w:cs="宋体"/>
          <w:b w:val="0"/>
        </w:rPr>
        <w:t xml:space="preserve">    1、中国证券监督管理委员会批准的东方阿尔法瑞丰混合型发起式证券投资基金设立的文件；</w:t>
      </w:r>
      <w:r>
        <w:rPr>
          <w:rFonts w:ascii="宋体" w:hAnsi="宋体" w:eastAsia="宋体" w:cs="宋体"/>
          <w:b w:val="0"/>
        </w:rPr>
        <w:cr/>
      </w:r>
      <w:r>
        <w:rPr>
          <w:rFonts w:ascii="宋体" w:hAnsi="宋体" w:eastAsia="宋体" w:cs="宋体"/>
          <w:b w:val="0"/>
        </w:rPr>
        <w:t xml:space="preserve">    2、《东方阿尔法瑞丰混合型发起式证券投资基金基金合同》；</w:t>
      </w:r>
      <w:r>
        <w:rPr>
          <w:rFonts w:ascii="宋体" w:hAnsi="宋体" w:eastAsia="宋体" w:cs="宋体"/>
          <w:b w:val="0"/>
        </w:rPr>
        <w:cr/>
      </w:r>
      <w:r>
        <w:rPr>
          <w:rFonts w:ascii="宋体" w:hAnsi="宋体" w:eastAsia="宋体" w:cs="宋体"/>
          <w:b w:val="0"/>
        </w:rPr>
        <w:t xml:space="preserve">    3、《东方阿尔法瑞丰混合型发起式证券投资基金托管协议》；</w:t>
      </w:r>
      <w:r>
        <w:rPr>
          <w:rFonts w:ascii="宋体" w:hAnsi="宋体" w:eastAsia="宋体" w:cs="宋体"/>
          <w:b w:val="0"/>
        </w:rPr>
        <w:cr/>
      </w:r>
      <w:r>
        <w:rPr>
          <w:rFonts w:ascii="宋体" w:hAnsi="宋体" w:eastAsia="宋体" w:cs="宋体"/>
          <w:b w:val="0"/>
        </w:rPr>
        <w:t xml:space="preserve">    4、《东方阿尔法瑞丰混合型发起式证券投资基金招募说明书》（含更新）；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14:paraId="4E355E6D"/>
    <w:p w14:paraId="18690EA6">
      <w:pPr>
        <w:pStyle w:val="3"/>
        <w:jc w:val="left"/>
      </w:pPr>
      <w:r>
        <w:rPr>
          <w:rFonts w:ascii="宋体" w:hAnsi="宋体" w:eastAsia="宋体" w:cs="宋体"/>
        </w:rPr>
        <w:t>10.2 存放地点</w:t>
      </w:r>
    </w:p>
    <w:p w14:paraId="64305B8E">
      <w:r>
        <w:rPr>
          <w:rFonts w:ascii="宋体" w:hAnsi="宋体" w:eastAsia="宋体" w:cs="宋体"/>
          <w:b w:val="0"/>
        </w:rPr>
        <w:t xml:space="preserve">    基金管理人和基金托管人的住所。</w:t>
      </w:r>
    </w:p>
    <w:p w14:paraId="315F449D"/>
    <w:p w14:paraId="5CF3A31E">
      <w:pPr>
        <w:pStyle w:val="3"/>
        <w:jc w:val="left"/>
      </w:pPr>
      <w:r>
        <w:rPr>
          <w:rFonts w:ascii="宋体" w:hAnsi="宋体" w:eastAsia="宋体" w:cs="宋体"/>
        </w:rPr>
        <w:t>10.3 查阅方式</w:t>
      </w:r>
    </w:p>
    <w:p w14:paraId="7B57C93B">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14:paraId="6E54B808"/>
    <w:p w14:paraId="4DB0064E"/>
    <w:p w14:paraId="0DC49700"/>
    <w:p w14:paraId="5335A7EC">
      <w:pPr>
        <w:jc w:val="right"/>
      </w:pPr>
      <w:r>
        <w:rPr>
          <w:rFonts w:ascii="宋体" w:hAnsi="宋体" w:eastAsia="宋体" w:cs="宋体"/>
          <w:b/>
        </w:rPr>
        <w:t>东方阿尔法基金管理有限公司</w:t>
      </w:r>
    </w:p>
    <w:p w14:paraId="31BFF45C">
      <w:pPr>
        <w:jc w:val="right"/>
      </w:pPr>
      <w:r>
        <w:rPr>
          <w:rFonts w:ascii="宋体" w:hAnsi="宋体" w:eastAsia="宋体" w:cs="宋体"/>
          <w:b/>
        </w:rPr>
        <w:t>二〇二五年七月十九日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10235">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6F2E">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04EC9">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8A64">
    <w:pPr>
      <w:pBdr>
        <w:bottom w:val="single" w:color="auto" w:sz="4" w:space="1"/>
      </w:pBdr>
      <w:jc w:val="right"/>
      <w:rPr>
        <w:rFonts w:ascii="宋体" w:hAnsi="宋体" w:eastAsia="宋体"/>
      </w:rPr>
    </w:pPr>
    <w:r>
      <w:rPr>
        <w:rFonts w:hint="eastAsia" w:ascii="宋体" w:hAnsi="宋体" w:eastAsia="宋体"/>
        <w:sz w:val="18"/>
      </w:rPr>
      <w:t>东方阿尔法瑞丰混合型发起式证券投资基金2025年第2季度报告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BB5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4E7E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0F7113C0"/>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autoRedefine/>
    <w:unhideWhenUsed/>
    <w:qFormat/>
    <w:uiPriority w:val="39"/>
    <w:pPr>
      <w:ind w:left="840"/>
      <w:jc w:val="left"/>
    </w:pPr>
    <w:rPr>
      <w:sz w:val="18"/>
      <w:szCs w:val="18"/>
    </w:rPr>
  </w:style>
  <w:style w:type="paragraph" w:styleId="12">
    <w:name w:val="toc 3"/>
    <w:basedOn w:val="1"/>
    <w:next w:val="1"/>
    <w:autoRedefine/>
    <w:unhideWhenUsed/>
    <w:qFormat/>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autoRedefine/>
    <w:unhideWhenUsed/>
    <w:qFormat/>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tabs>
        <w:tab w:val="right" w:leader="dot" w:pos="9060"/>
      </w:tabs>
      <w:spacing w:line="240" w:lineRule="auto"/>
      <w:jc w:val="left"/>
    </w:pPr>
    <w:rPr>
      <w:b/>
      <w:bCs/>
      <w:caps/>
      <w:szCs w:val="20"/>
    </w:rPr>
  </w:style>
  <w:style w:type="paragraph" w:styleId="20">
    <w:name w:val="toc 4"/>
    <w:basedOn w:val="1"/>
    <w:next w:val="1"/>
    <w:autoRedefine/>
    <w:unhideWhenUsed/>
    <w:qFormat/>
    <w:uiPriority w:val="39"/>
    <w:pPr>
      <w:ind w:left="630"/>
      <w:jc w:val="left"/>
    </w:pPr>
    <w:rPr>
      <w:sz w:val="18"/>
      <w:szCs w:val="18"/>
    </w:rPr>
  </w:style>
  <w:style w:type="paragraph" w:styleId="21">
    <w:name w:val="toc 6"/>
    <w:basedOn w:val="1"/>
    <w:next w:val="1"/>
    <w:autoRedefine/>
    <w:unhideWhenUsed/>
    <w:qFormat/>
    <w:uiPriority w:val="39"/>
    <w:pPr>
      <w:ind w:left="1050"/>
      <w:jc w:val="left"/>
    </w:pPr>
    <w:rPr>
      <w:sz w:val="18"/>
      <w:szCs w:val="18"/>
    </w:rPr>
  </w:style>
  <w:style w:type="paragraph" w:styleId="22">
    <w:name w:val="toc 2"/>
    <w:basedOn w:val="1"/>
    <w:next w:val="1"/>
    <w:autoRedefine/>
    <w:unhideWhenUsed/>
    <w:qFormat/>
    <w:uiPriority w:val="39"/>
    <w:pPr>
      <w:spacing w:line="240" w:lineRule="auto"/>
      <w:ind w:left="210"/>
      <w:jc w:val="left"/>
    </w:pPr>
    <w:rPr>
      <w:smallCaps/>
      <w:szCs w:val="20"/>
    </w:rPr>
  </w:style>
  <w:style w:type="paragraph" w:styleId="23">
    <w:name w:val="toc 9"/>
    <w:basedOn w:val="1"/>
    <w:next w:val="1"/>
    <w:autoRedefine/>
    <w:unhideWhenUsed/>
    <w:qFormat/>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396</Words>
  <Characters>430</Characters>
  <Lines>1</Lines>
  <Paragraphs>1</Paragraphs>
  <TotalTime>51</TotalTime>
  <ScaleCrop>false</ScaleCrop>
  <LinksUpToDate>false</LinksUpToDate>
  <CharactersWithSpaces>456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2025-07-17T09:10:57Z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eyJoZGlkIjoiNDlmZDQ1NzE5ZjE5YTIwNzY1NzE5N2I3MjBkYWExNjEiLCJ1c2VySWQiOiIxMDI2NTI0Njg4In0=</vt:lpwstr>
  </property>
  <property fmtid="{D5CDD505-2E9C-101B-9397-08002B2CF9AE}" pid="4" name="ICV">
    <vt:lpwstr>446337D15BC64682887E03FBEC0FA913_12</vt:lpwstr>
  </property>
</Properties>
</file>