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东方阿尔法优势产业混合型发起式证券投资基金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2025年第2季度报告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2025年06月30日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招商银行股份有限公司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2025年07月19日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基金托管人招商银行股份有限公司根据本基金合同规定，于2025年07月18日复核了本报告中的财务指标、净值表现和投资组合报告等内容，保证复核内容不存在虚假记载、误导性陈述或者重大遗漏。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本报告期自2025年04月01日起至2025年06月30日止。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tcPr>
          <w:p>
            <w:pPr>
              <w:spacing w:line="240" w:lineRule="auto"/>
              <w:jc w:val="left"/>
            </w:pPr>
            <w:r>
              <w:rPr>
                <w:rFonts w:ascii="宋体" w:hAnsi="宋体" w:cs="宋体" w:eastAsia="宋体"/>
                <w:b w:val="false"/>
              </w:rPr>
              <w:t>基金简称</w:t>
            </w:r>
          </w:p>
        </w:tc>
        <w:tc>
          <w:tcPr>
            <w:tcW w:type="pct" w:w="3077"/>
            <w:hMerge w:val="restart"/>
          </w:tcPr>
          <w:p>
            <w:pPr>
              <w:spacing w:line="240" w:lineRule="auto"/>
              <w:jc w:val="left"/>
            </w:pPr>
            <w:r>
              <w:rPr>
                <w:rFonts w:ascii="宋体" w:hAnsi="宋体" w:cs="宋体" w:eastAsia="宋体"/>
                <w:b w:val="false"/>
              </w:rPr>
              <w:t>东方阿尔法优势产业混合</w:t>
            </w:r>
          </w:p>
        </w:tc>
        <w:tc>
          <w:tcPr>
            <w:hMerge w:val="continue"/>
          </w:tcPr>
          <w:p/>
        </w:tc>
      </w:tr>
      <w:tr>
        <w:tc>
          <w:tcPr>
            <w:tcW w:type="pct" w:w="1923"/>
          </w:tcPr>
          <w:p>
            <w:pPr>
              <w:spacing w:line="240" w:lineRule="auto"/>
              <w:jc w:val="left"/>
            </w:pPr>
            <w:r>
              <w:rPr>
                <w:rFonts w:ascii="宋体" w:hAnsi="宋体" w:cs="宋体" w:eastAsia="宋体"/>
                <w:b w:val="false"/>
              </w:rPr>
              <w:t>基金主代码</w:t>
            </w:r>
          </w:p>
        </w:tc>
        <w:tc>
          <w:tcPr>
            <w:tcW/>
            <w:hMerge w:val="restart"/>
          </w:tcPr>
          <w:p>
            <w:pPr>
              <w:spacing w:line="240" w:lineRule="auto"/>
              <w:jc w:val="left"/>
            </w:pPr>
            <w:r>
              <w:rPr>
                <w:rFonts w:ascii="宋体" w:hAnsi="宋体" w:cs="宋体" w:eastAsia="宋体"/>
                <w:b w:val="false"/>
              </w:rPr>
              <w:t>009644</w:t>
            </w:r>
          </w:p>
        </w:tc>
        <w:tc>
          <w:tcPr>
            <w:hMerge w:val="continue"/>
          </w:tcPr>
          <w:p/>
        </w:tc>
      </w:tr>
      <w:tr>
        <w:tc>
          <w:tcPr>
            <w:tcW w:type="pct" w:w="1923"/>
          </w:tcPr>
          <w:p>
            <w:pPr>
              <w:spacing w:line="240" w:lineRule="auto"/>
              <w:jc w:val="left"/>
            </w:pPr>
            <w:r>
              <w:rPr>
                <w:rFonts w:ascii="宋体" w:hAnsi="宋体" w:cs="宋体" w:eastAsia="宋体"/>
                <w:b w:val="false"/>
              </w:rPr>
              <w:t>基金运作方式</w:t>
            </w:r>
          </w:p>
        </w:tc>
        <w:tc>
          <w:tcPr>
            <w:tcW/>
            <w:hMerge w:val="restart"/>
          </w:tcPr>
          <w:p>
            <w:pPr>
              <w:spacing w:line="240" w:lineRule="auto"/>
              <w:jc w:val="left"/>
            </w:pPr>
            <w:r>
              <w:rPr>
                <w:rFonts w:ascii="宋体" w:hAnsi="宋体" w:cs="宋体" w:eastAsia="宋体"/>
                <w:b w:val="false"/>
              </w:rPr>
              <w:t>契约型开放式</w:t>
            </w:r>
          </w:p>
        </w:tc>
        <w:tc>
          <w:tcPr>
            <w:hMerge w:val="continue"/>
          </w:tcPr>
          <w:p/>
        </w:tc>
      </w:tr>
      <w:tr>
        <w:tc>
          <w:tcPr>
            <w:tcW w:type="pct" w:w="1923"/>
          </w:tcPr>
          <w:p>
            <w:pPr>
              <w:spacing w:line="240" w:lineRule="auto"/>
              <w:jc w:val="left"/>
            </w:pPr>
            <w:r>
              <w:rPr>
                <w:rFonts w:ascii="宋体" w:hAnsi="宋体" w:cs="宋体" w:eastAsia="宋体"/>
                <w:b w:val="false"/>
              </w:rPr>
              <w:t>基金合同生效日</w:t>
            </w:r>
          </w:p>
        </w:tc>
        <w:tc>
          <w:tcPr>
            <w:tcW/>
            <w:hMerge w:val="restart"/>
          </w:tcPr>
          <w:p>
            <w:pPr>
              <w:spacing w:line="240" w:lineRule="auto"/>
              <w:jc w:val="left"/>
            </w:pPr>
            <w:r>
              <w:rPr>
                <w:rFonts w:ascii="宋体" w:hAnsi="宋体" w:cs="宋体" w:eastAsia="宋体"/>
                <w:b w:val="false"/>
              </w:rPr>
              <w:t>2020年06月28日</w:t>
            </w:r>
          </w:p>
        </w:tc>
        <w:tc>
          <w:tcPr>
            <w:hMerge w:val="continue"/>
          </w:tcPr>
          <w:p/>
        </w:tc>
      </w:tr>
      <w:tr>
        <w:tc>
          <w:tcPr>
            <w:tcW w:type="pct" w:w="1923"/>
          </w:tcPr>
          <w:p>
            <w:pPr>
              <w:spacing w:line="240" w:lineRule="auto"/>
              <w:jc w:val="left"/>
            </w:pPr>
            <w:r>
              <w:rPr>
                <w:rFonts w:ascii="宋体" w:hAnsi="宋体" w:cs="宋体" w:eastAsia="宋体"/>
                <w:b w:val="false"/>
              </w:rPr>
              <w:t>报告期末基金份额总额</w:t>
            </w:r>
          </w:p>
        </w:tc>
        <w:tc>
          <w:tcPr>
            <w:tcW/>
            <w:hMerge w:val="restart"/>
          </w:tcPr>
          <w:p>
            <w:pPr>
              <w:spacing w:line="240" w:lineRule="auto"/>
              <w:jc w:val="left"/>
            </w:pPr>
            <w:r>
              <w:rPr>
                <w:rFonts w:ascii="宋体" w:hAnsi="宋体" w:cs="宋体" w:eastAsia="宋体"/>
                <w:b w:val="false"/>
              </w:rPr>
              <w:t>2,212,694,917.89份</w:t>
            </w: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tcPr>
          <w:p>
            <w:pPr>
              <w:spacing w:line="240" w:lineRule="auto"/>
              <w:jc w:val="left"/>
            </w:pPr>
            <w:r>
              <w:rPr>
                <w:rFonts w:ascii="宋体" w:hAnsi="宋体" w:cs="宋体" w:eastAsia="宋体"/>
                <w:b w:val="false"/>
              </w:rPr>
              <w:t>本基金通过全面深入地研究分析上市公司基本面，投资于可能从宏观经济结构、产业结构升级以及技术创新等变化趋势中获益的质地优良的优势产业和上市公司，在严格控制风险的前提下，追求超越基金业绩比较基准的长期稳定资本增值。</w:t>
            </w: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tcPr>
          <w:p>
            <w:pPr>
              <w:spacing w:line="240" w:lineRule="auto"/>
              <w:jc w:val="left"/>
            </w:pPr>
            <w:r>
              <w:rPr>
                <w:rFonts w:ascii="宋体" w:hAnsi="宋体" w:cs="宋体" w:eastAsia="宋体"/>
                <w:b w:val="false"/>
              </w:rPr>
              <w:t>本基金的投资策略主要有以下8个方面内容：</w:t>
              <w:br/>
            </w:r>
            <w:r>
              <w:rPr>
                <w:rFonts w:ascii="宋体" w:hAnsi="宋体" w:cs="宋体" w:eastAsia="宋体"/>
                <w:b w:val="false"/>
              </w:rPr>
              <w:t>1、大类资产配置策略</w:t>
              <w:br/>
            </w:r>
            <w:r>
              <w:rPr>
                <w:rFonts w:ascii="宋体" w:hAnsi="宋体" w:cs="宋体" w:eastAsia="宋体"/>
                <w:b w:val="false"/>
              </w:rPr>
              <w:t>本基金采用自上而下的方法进行大类资产配置，通过对宏观经济、政策环境、证券市场走势的跟踪和综合分析，进行前瞻性的战略判断，合理确定基金在股票、债券、现金等各类别资产中的投资比例，并适时进行动态调整。</w:t>
              <w:br/>
            </w:r>
            <w:r>
              <w:rPr>
                <w:rFonts w:ascii="宋体" w:hAnsi="宋体" w:cs="宋体" w:eastAsia="宋体"/>
                <w:b w:val="false"/>
              </w:rPr>
              <w:t>2、股票投资策略</w:t>
              <w:br/>
            </w:r>
            <w:r>
              <w:rPr>
                <w:rFonts w:ascii="宋体" w:hAnsi="宋体" w:cs="宋体" w:eastAsia="宋体"/>
                <w:b w:val="false"/>
              </w:rPr>
              <w:t>本基金采用自上而下行业配置和自下而上个股精选相结合的股票投资策略，精选行业和公司。并通过深入研究宏观经济转型、产业结构转型背景下的产业升级与变革，对受益于国家经济转型和政策环境改变的相关产业中的上市公司进行系统分析，从定性和定量结合的角度综合分析其成长性和投资价值。</w:t>
              <w:br/>
            </w:r>
            <w:r>
              <w:rPr>
                <w:rFonts w:ascii="宋体" w:hAnsi="宋体" w:cs="宋体" w:eastAsia="宋体"/>
                <w:b w:val="false"/>
              </w:rPr>
              <w:t>3、存托凭证投资策略</w:t>
              <w:br/>
            </w:r>
            <w:r>
              <w:rPr>
                <w:rFonts w:ascii="宋体" w:hAnsi="宋体" w:cs="宋体" w:eastAsia="宋体"/>
                <w:b w:val="false"/>
              </w:rPr>
              <w:t>本基金可投资存托凭证，本基金将在深入研究的基础上，通过定性分析和定量分析相结合的方式，选择投资价值高的存托凭证进行投资。</w:t>
              <w:br/>
            </w:r>
            <w:r>
              <w:rPr>
                <w:rFonts w:ascii="宋体" w:hAnsi="宋体" w:cs="宋体" w:eastAsia="宋体"/>
                <w:b w:val="false"/>
              </w:rPr>
              <w:t>4、债券类资产投资策略</w:t>
              <w:br/>
            </w:r>
            <w:r>
              <w:rPr>
                <w:rFonts w:ascii="宋体" w:hAnsi="宋体" w:cs="宋体" w:eastAsia="宋体"/>
                <w:b w:val="false"/>
              </w:rPr>
              <w:t>本基金的债券投资将采取较为积极的策略，通过利率预测分析、收益率曲线变动分析、债券信用分析、收益率利差分析等，研判各类属固定收益类资产的风险趋势与收益预期，精选个券进行投资。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5、股指期货投资策略</w:t>
              <w:br/>
            </w:r>
            <w:r>
              <w:rPr>
                <w:rFonts w:ascii="宋体" w:hAnsi="宋体" w:cs="宋体" w:eastAsia="宋体"/>
                <w:b w:val="false"/>
              </w:rPr>
              <w:t>本基金投资股指期货将以投资组合避险和有效管理为目的，通过套期保值策略，对冲系统性风险，应对组合构建与调整中的流动性风险，力求风险收益的优化。</w:t>
              <w:br/>
            </w:r>
            <w:r>
              <w:rPr>
                <w:rFonts w:ascii="宋体" w:hAnsi="宋体" w:cs="宋体" w:eastAsia="宋体"/>
                <w:b w:val="false"/>
              </w:rPr>
              <w:t>6、融资业务的投资策略</w:t>
              <w:br/>
            </w:r>
            <w:r>
              <w:rPr>
                <w:rFonts w:ascii="宋体" w:hAnsi="宋体" w:cs="宋体" w:eastAsia="宋体"/>
                <w:b w:val="false"/>
              </w:rPr>
              <w:t>本基金将根据相关法律法规的规定参与融资业务。本基金参与融资业务，将综合考虑融资成本、保证金比例、冲抵保证金证券折算率、信用资质等条选择合适的交易对手方。同时，在保障基金投资组合充足流动性以及有效控制融资杠杆风险的前提下，确定融资比例。</w:t>
              <w:br/>
            </w:r>
            <w:r>
              <w:rPr>
                <w:rFonts w:ascii="宋体" w:hAnsi="宋体" w:cs="宋体" w:eastAsia="宋体"/>
                <w:b w:val="false"/>
              </w:rPr>
              <w:t>7、国债期货的投资策略</w:t>
              <w:br/>
            </w:r>
            <w:r>
              <w:rPr>
                <w:rFonts w:ascii="宋体" w:hAnsi="宋体" w:cs="宋体" w:eastAsia="宋体"/>
                <w:b w:val="false"/>
              </w:rPr>
              <w:t>基金管理人将结合对宏观经济形势和政策趋势的判断、对债券市场进行定性和定量分析，构建量化分析体系，在最大限度保证基金资产安全的基础上，力求实现所资产的长期稳定增值。</w:t>
              <w:br/>
            </w:r>
            <w:r>
              <w:rPr>
                <w:rFonts w:ascii="宋体" w:hAnsi="宋体" w:cs="宋体" w:eastAsia="宋体"/>
                <w:b w:val="false"/>
              </w:rPr>
              <w:t>8、资产支持证券投资策略</w:t>
              <w:br/>
            </w:r>
            <w:r>
              <w:rPr>
                <w:rFonts w:ascii="宋体" w:hAnsi="宋体" w:cs="宋体" w:eastAsia="宋体"/>
                <w:b w:val="false"/>
              </w:rPr>
              <w:t>本基金可以投资包括资产抵押贷款支持证券(ABS)、住房抵押贷款支持证券(MBS)等在内的资产支持证券。</w:t>
            </w: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tcPr>
          <w:p>
            <w:pPr>
              <w:spacing w:line="240" w:lineRule="auto"/>
              <w:jc w:val="left"/>
            </w:pPr>
            <w:r>
              <w:rPr>
                <w:rFonts w:ascii="宋体" w:hAnsi="宋体" w:cs="宋体" w:eastAsia="宋体"/>
                <w:b w:val="false"/>
              </w:rPr>
              <w:t>中证800指数收益率×70%+中证综合债券指数收益率×30%</w:t>
            </w: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tcPr>
          <w:p>
            <w:pPr>
              <w:spacing w:line="240" w:lineRule="auto"/>
              <w:jc w:val="left"/>
            </w:pPr>
            <w:r>
              <w:rPr>
                <w:rFonts w:ascii="宋体" w:hAnsi="宋体" w:cs="宋体" w:eastAsia="宋体"/>
                <w:b w:val="false"/>
              </w:rPr>
              <w:t>本基金为混合型基金，其预期收益和风险高于货币型基金、债券型基金。</w:t>
            </w:r>
          </w:p>
        </w:tc>
        <w:tc>
          <w:tcPr>
            <w:hMerge w:val="continue"/>
          </w:tcPr>
          <w:p/>
        </w:tc>
      </w:tr>
      <w:tr>
        <w:tc>
          <w:tcPr>
            <w:tcW w:type="pct" w:w="1923"/>
          </w:tcPr>
          <w:p>
            <w:pPr>
              <w:spacing w:line="240" w:lineRule="auto"/>
              <w:jc w:val="left"/>
            </w:pPr>
            <w:r>
              <w:rPr>
                <w:rFonts w:ascii="宋体" w:hAnsi="宋体" w:cs="宋体" w:eastAsia="宋体"/>
                <w:b w:val="false"/>
              </w:rPr>
              <w:t>基金管理人</w:t>
            </w:r>
          </w:p>
        </w:tc>
        <w:tc>
          <w:tcPr>
            <w:tcW/>
            <w:hMerge w:val="restart"/>
          </w:tcPr>
          <w:p>
            <w:pPr>
              <w:spacing w:line="240" w:lineRule="auto"/>
              <w:jc w:val="left"/>
            </w:pPr>
            <w:r>
              <w:rPr>
                <w:rFonts w:ascii="宋体" w:hAnsi="宋体" w:cs="宋体" w:eastAsia="宋体"/>
                <w:b w:val="false"/>
              </w:rPr>
              <w:t>东方阿尔法基金管理有限公司</w:t>
            </w:r>
          </w:p>
        </w:tc>
        <w:tc>
          <w:tcPr>
            <w:hMerge w:val="continue"/>
          </w:tcPr>
          <w:p/>
        </w:tc>
      </w:tr>
      <w:tr>
        <w:tc>
          <w:tcPr>
            <w:tcW w:type="pct" w:w="1923"/>
          </w:tcPr>
          <w:p>
            <w:pPr>
              <w:spacing w:line="240" w:lineRule="auto"/>
              <w:jc w:val="left"/>
            </w:pPr>
            <w:r>
              <w:rPr>
                <w:rFonts w:ascii="宋体" w:hAnsi="宋体" w:cs="宋体" w:eastAsia="宋体"/>
                <w:b w:val="false"/>
              </w:rPr>
              <w:t>基金托管人</w:t>
            </w:r>
          </w:p>
        </w:tc>
        <w:tc>
          <w:tcPr>
            <w:tcW/>
            <w:hMerge w:val="restart"/>
          </w:tcPr>
          <w:p>
            <w:pPr>
              <w:spacing w:line="240" w:lineRule="auto"/>
              <w:jc w:val="left"/>
            </w:pPr>
            <w:r>
              <w:rPr>
                <w:rFonts w:ascii="宋体" w:hAnsi="宋体" w:cs="宋体" w:eastAsia="宋体"/>
                <w:b w:val="false"/>
              </w:rPr>
              <w:t>招商银行股份有限公司</w:t>
            </w:r>
          </w:p>
        </w:tc>
        <w:tc>
          <w:tcPr>
            <w:hMerge w:val="continue"/>
          </w:tcPr>
          <w:p/>
        </w:tc>
      </w:tr>
      <w:tr>
        <w:tc>
          <w:tcPr>
            <w:tcW/>
          </w:tcPr>
          <w:p>
            <w:pPr>
              <w:spacing w:line="240" w:lineRule="auto"/>
              <w:jc w:val="left"/>
            </w:pPr>
            <w:r>
              <w:rPr>
                <w:rFonts w:ascii="宋体" w:hAnsi="宋体" w:cs="宋体" w:eastAsia="宋体"/>
                <w:b w:val="false"/>
              </w:rPr>
              <w:t>下属分级基金的基金简称</w:t>
            </w:r>
          </w:p>
        </w:tc>
        <w:tc>
          <w:tcPr>
            <w:tcW w:type="pct" w:w="1500"/>
          </w:tcPr>
          <w:p>
            <w:pPr>
              <w:spacing w:line="240" w:lineRule="auto"/>
              <w:jc w:val="left"/>
            </w:pPr>
            <w:r>
              <w:rPr>
                <w:rFonts w:ascii="宋体" w:hAnsi="宋体" w:cs="宋体" w:eastAsia="宋体"/>
                <w:b w:val="false"/>
              </w:rPr>
              <w:t>东方阿尔法优势产业混合A</w:t>
            </w:r>
          </w:p>
        </w:tc>
        <w:tc>
          <w:tcPr>
            <w:tcW w:type="pct" w:w="1500"/>
          </w:tcPr>
          <w:p>
            <w:pPr>
              <w:spacing w:line="240" w:lineRule="auto"/>
              <w:jc w:val="left"/>
            </w:pPr>
            <w:r>
              <w:rPr>
                <w:rFonts w:ascii="宋体" w:hAnsi="宋体" w:cs="宋体" w:eastAsia="宋体"/>
                <w:b w:val="false"/>
              </w:rPr>
              <w:t>东方阿尔法优势产业混合C</w:t>
            </w:r>
          </w:p>
        </w:tc>
      </w:tr>
      <w:tr>
        <w:tc>
          <w:tcPr>
            <w:tcW/>
          </w:tcPr>
          <w:p>
            <w:pPr>
              <w:spacing w:line="240" w:lineRule="auto"/>
              <w:jc w:val="left"/>
            </w:pPr>
            <w:r>
              <w:rPr>
                <w:rFonts w:ascii="宋体" w:hAnsi="宋体" w:cs="宋体" w:eastAsia="宋体"/>
                <w:b w:val="false"/>
              </w:rPr>
              <w:t>下属分级基金的交易代码</w:t>
            </w:r>
          </w:p>
        </w:tc>
        <w:tc>
          <w:tcPr>
            <w:tcW w:type="pct" w:w="1500"/>
          </w:tcPr>
          <w:p>
            <w:pPr>
              <w:spacing w:line="240" w:lineRule="auto"/>
              <w:jc w:val="left"/>
            </w:pPr>
            <w:r>
              <w:rPr>
                <w:rFonts w:ascii="宋体" w:hAnsi="宋体" w:cs="宋体" w:eastAsia="宋体"/>
                <w:b w:val="false"/>
              </w:rPr>
              <w:t>009644</w:t>
            </w:r>
          </w:p>
        </w:tc>
        <w:tc>
          <w:tcPr>
            <w:tcW w:type="pct" w:w="1500"/>
          </w:tcPr>
          <w:p>
            <w:pPr>
              <w:spacing w:line="240" w:lineRule="auto"/>
              <w:jc w:val="left"/>
            </w:pPr>
            <w:r>
              <w:rPr>
                <w:rFonts w:ascii="宋体" w:hAnsi="宋体" w:cs="宋体" w:eastAsia="宋体"/>
                <w:b w:val="false"/>
              </w:rPr>
              <w:t>009645</w:t>
            </w:r>
          </w:p>
        </w:tc>
      </w:tr>
      <w:tr>
        <w:tc>
          <w:tcPr>
            <w:tcW/>
          </w:tcPr>
          <w:p>
            <w:pPr>
              <w:spacing w:line="240" w:lineRule="auto"/>
              <w:jc w:val="left"/>
            </w:pPr>
            <w:r>
              <w:rPr>
                <w:rFonts w:ascii="宋体" w:hAnsi="宋体" w:cs="宋体" w:eastAsia="宋体"/>
                <w:b w:val="false"/>
              </w:rPr>
              <w:t>报告期末下属分级基金的份额总额</w:t>
            </w:r>
          </w:p>
        </w:tc>
        <w:tc>
          <w:tcPr>
            <w:tcW w:type="pct" w:w="1500"/>
          </w:tcPr>
          <w:p>
            <w:pPr>
              <w:spacing w:line="240" w:lineRule="auto"/>
              <w:jc w:val="left"/>
            </w:pPr>
            <w:r>
              <w:rPr>
                <w:rFonts w:ascii="宋体" w:hAnsi="宋体" w:cs="宋体" w:eastAsia="宋体"/>
                <w:b w:val="false"/>
              </w:rPr>
              <w:t>1,169,248,998.62份</w:t>
            </w:r>
          </w:p>
        </w:tc>
        <w:tc>
          <w:tcPr>
            <w:tcW w:type="pct" w:w="1500"/>
          </w:tcPr>
          <w:p>
            <w:pPr>
              <w:spacing w:line="240" w:lineRule="auto"/>
              <w:jc w:val="left"/>
            </w:pPr>
            <w:r>
              <w:rPr>
                <w:rFonts w:ascii="宋体" w:hAnsi="宋体" w:cs="宋体" w:eastAsia="宋体"/>
                <w:b w:val="false"/>
              </w:rPr>
              <w:t>1,043,445,919.27份</w:t>
            </w:r>
          </w:p>
        </w:tc>
      </w:tr>
    </w:tbl>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tcPr>
          <w:tcPr>
            <w:shd w:fill="d9d9d9"/>
          </w:tcPr>
          <w:p>
            <w:pPr>
              <w:spacing w:line="240" w:lineRule="auto"/>
              <w:jc w:val="center"/>
            </w:pPr>
            <w:r>
              <w:rPr>
                <w:rFonts w:ascii="宋体" w:hAnsi="宋体" w:cs="宋体" w:eastAsia="宋体"/>
                <w:b w:val="false"/>
              </w:rPr>
              <w:t>报告期（2025年04月01日-2025年06月30日）</w:t>
            </w:r>
          </w:p>
        </w:tc>
        <w:tc>
          <w:tcPr>
            <w:hMerge w:val="continue"/>
          </w:tcPr>
          <w:p/>
        </w:tc>
      </w:tr>
      <w:tr>
        <w:tc>
          <w:tcPr>
            <w:vMerge w:val="continue"/>
          </w:tcPr>
          <w:p/>
        </w:tc>
        <w:tc>
          <w:tcPr>
            <w:tcW w:type="pct" w:w="1500"/>
          </w:tcPr>
          <w:tcPr>
            <w:shd w:fill="d9d9d9"/>
          </w:tcPr>
          <w:p>
            <w:pPr>
              <w:spacing w:line="240" w:lineRule="auto"/>
              <w:jc w:val="center"/>
            </w:pPr>
            <w:r>
              <w:rPr>
                <w:rFonts w:ascii="宋体" w:hAnsi="宋体" w:cs="宋体" w:eastAsia="宋体"/>
                <w:b w:val="false"/>
              </w:rPr>
              <w:t>东方阿尔法优势产业混合A</w:t>
            </w:r>
          </w:p>
        </w:tc>
        <w:tc>
          <w:tcPr>
            <w:tcW w:type="pct" w:w="1500"/>
          </w:tcPr>
          <w:tcPr>
            <w:shd w:fill="d9d9d9"/>
          </w:tcPr>
          <w:p>
            <w:pPr>
              <w:spacing w:line="240" w:lineRule="auto"/>
              <w:jc w:val="center"/>
            </w:pPr>
            <w:r>
              <w:rPr>
                <w:rFonts w:ascii="宋体" w:hAnsi="宋体" w:cs="宋体" w:eastAsia="宋体"/>
                <w:b w:val="false"/>
              </w:rPr>
              <w:t>东方阿尔法优势产业混合C</w:t>
            </w:r>
          </w:p>
        </w:tc>
      </w:tr>
      <w:tr>
        <w:tc>
          <w:tcPr>
            <w:tcW/>
          </w:tcPr>
          <w:p>
            <w:pPr>
              <w:spacing w:line="240" w:lineRule="auto"/>
              <w:jc w:val="left"/>
            </w:pPr>
            <w:r>
              <w:rPr>
                <w:rFonts w:ascii="宋体" w:hAnsi="宋体" w:cs="宋体" w:eastAsia="宋体"/>
                <w:b w:val="false"/>
              </w:rPr>
              <w:t>1.本期已实现收益</w:t>
            </w:r>
          </w:p>
        </w:tc>
        <w:tc>
          <w:tcPr>
            <w:tcW w:type="pct" w:w="1500"/>
          </w:tcPr>
          <w:p>
            <w:pPr>
              <w:spacing w:line="240" w:lineRule="auto"/>
              <w:jc w:val="right"/>
            </w:pPr>
            <w:r>
              <w:rPr>
                <w:rFonts w:ascii="宋体" w:hAnsi="宋体" w:cs="宋体" w:eastAsia="宋体"/>
                <w:b w:val="false"/>
              </w:rPr>
              <w:t>-8,782,164.02</w:t>
            </w:r>
          </w:p>
        </w:tc>
        <w:tc>
          <w:tcPr>
            <w:tcW w:type="pct" w:w="1500"/>
          </w:tcPr>
          <w:p>
            <w:pPr>
              <w:spacing w:line="240" w:lineRule="auto"/>
              <w:jc w:val="right"/>
            </w:pPr>
            <w:r>
              <w:rPr>
                <w:rFonts w:ascii="宋体" w:hAnsi="宋体" w:cs="宋体" w:eastAsia="宋体"/>
                <w:b w:val="false"/>
              </w:rPr>
              <w:t>-8,954,888.64</w:t>
            </w:r>
          </w:p>
        </w:tc>
      </w:tr>
      <w:tr>
        <w:tc>
          <w:tcPr>
            <w:tcW/>
          </w:tcPr>
          <w:p>
            <w:pPr>
              <w:spacing w:line="240" w:lineRule="auto"/>
              <w:jc w:val="left"/>
            </w:pPr>
            <w:r>
              <w:rPr>
                <w:rFonts w:ascii="宋体" w:hAnsi="宋体" w:cs="宋体" w:eastAsia="宋体"/>
                <w:b w:val="false"/>
              </w:rPr>
              <w:t>2.本期利润</w:t>
            </w:r>
          </w:p>
        </w:tc>
        <w:tc>
          <w:tcPr>
            <w:tcW w:type="pct" w:w="1500"/>
          </w:tcPr>
          <w:p>
            <w:pPr>
              <w:spacing w:line="240" w:lineRule="auto"/>
              <w:jc w:val="right"/>
            </w:pPr>
            <w:r>
              <w:rPr>
                <w:rFonts w:ascii="宋体" w:hAnsi="宋体" w:cs="宋体" w:eastAsia="宋体"/>
                <w:b w:val="false"/>
              </w:rPr>
              <w:t>18,898,573.68</w:t>
            </w:r>
          </w:p>
        </w:tc>
        <w:tc>
          <w:tcPr>
            <w:tcW w:type="pct" w:w="1500"/>
          </w:tcPr>
          <w:p>
            <w:pPr>
              <w:spacing w:line="240" w:lineRule="auto"/>
              <w:jc w:val="right"/>
            </w:pPr>
            <w:r>
              <w:rPr>
                <w:rFonts w:ascii="宋体" w:hAnsi="宋体" w:cs="宋体" w:eastAsia="宋体"/>
                <w:b w:val="false"/>
              </w:rPr>
              <w:t>16,417,839.80</w:t>
            </w:r>
          </w:p>
        </w:tc>
      </w:tr>
      <w:tr>
        <w:tc>
          <w:tcPr>
            <w:tcW/>
          </w:tcPr>
          <w:p>
            <w:pPr>
              <w:spacing w:line="240" w:lineRule="auto"/>
              <w:jc w:val="left"/>
            </w:pPr>
            <w:r>
              <w:rPr>
                <w:rFonts w:ascii="宋体" w:hAnsi="宋体" w:cs="宋体" w:eastAsia="宋体"/>
                <w:b w:val="false"/>
              </w:rPr>
              <w:t>3.加权平均基金份额本期利润</w:t>
            </w:r>
          </w:p>
        </w:tc>
        <w:tc>
          <w:tcPr>
            <w:tcW w:type="pct" w:w="1500"/>
          </w:tcPr>
          <w:p>
            <w:pPr>
              <w:spacing w:line="240" w:lineRule="auto"/>
              <w:jc w:val="right"/>
            </w:pPr>
            <w:r>
              <w:rPr>
                <w:rFonts w:ascii="宋体" w:hAnsi="宋体" w:cs="宋体" w:eastAsia="宋体"/>
                <w:b w:val="false"/>
              </w:rPr>
              <w:t>0.0157</w:t>
            </w:r>
          </w:p>
        </w:tc>
        <w:tc>
          <w:tcPr>
            <w:tcW w:type="pct" w:w="1500"/>
          </w:tcPr>
          <w:p>
            <w:pPr>
              <w:spacing w:line="240" w:lineRule="auto"/>
              <w:jc w:val="right"/>
            </w:pPr>
            <w:r>
              <w:rPr>
                <w:rFonts w:ascii="宋体" w:hAnsi="宋体" w:cs="宋体" w:eastAsia="宋体"/>
                <w:b w:val="false"/>
              </w:rPr>
              <w:t>0.0151</w:t>
            </w:r>
          </w:p>
        </w:tc>
      </w:tr>
      <w:tr>
        <w:tc>
          <w:tcPr>
            <w:tcW/>
          </w:tcPr>
          <w:p>
            <w:pPr>
              <w:spacing w:line="240" w:lineRule="auto"/>
              <w:jc w:val="left"/>
            </w:pPr>
            <w:r>
              <w:rPr>
                <w:rFonts w:ascii="宋体" w:hAnsi="宋体" w:cs="宋体" w:eastAsia="宋体"/>
                <w:b w:val="false"/>
              </w:rPr>
              <w:t>4.期末基金资产净值</w:t>
            </w:r>
          </w:p>
        </w:tc>
        <w:tc>
          <w:tcPr>
            <w:tcW w:type="pct" w:w="1500"/>
          </w:tcPr>
          <w:p>
            <w:pPr>
              <w:spacing w:line="240" w:lineRule="auto"/>
              <w:jc w:val="right"/>
            </w:pPr>
            <w:r>
              <w:rPr>
                <w:rFonts w:ascii="宋体" w:hAnsi="宋体" w:cs="宋体" w:eastAsia="宋体"/>
                <w:b w:val="false"/>
              </w:rPr>
              <w:t>1,507,258,168.73</w:t>
            </w:r>
          </w:p>
        </w:tc>
        <w:tc>
          <w:tcPr>
            <w:tcW w:type="pct" w:w="1500"/>
          </w:tcPr>
          <w:p>
            <w:pPr>
              <w:spacing w:line="240" w:lineRule="auto"/>
              <w:jc w:val="right"/>
            </w:pPr>
            <w:r>
              <w:rPr>
                <w:rFonts w:ascii="宋体" w:hAnsi="宋体" w:cs="宋体" w:eastAsia="宋体"/>
                <w:b w:val="false"/>
              </w:rPr>
              <w:t>1,311,924,434.98</w:t>
            </w:r>
          </w:p>
        </w:tc>
      </w:tr>
      <w:tr>
        <w:tc>
          <w:tcPr>
            <w:tcW/>
          </w:tcPr>
          <w:p>
            <w:pPr>
              <w:spacing w:line="240" w:lineRule="auto"/>
              <w:jc w:val="left"/>
            </w:pPr>
            <w:r>
              <w:rPr>
                <w:rFonts w:ascii="宋体" w:hAnsi="宋体" w:cs="宋体" w:eastAsia="宋体"/>
                <w:b w:val="false"/>
              </w:rPr>
              <w:t>5.期末基金份额净值</w:t>
            </w:r>
          </w:p>
        </w:tc>
        <w:tc>
          <w:tcPr>
            <w:tcW w:type="pct" w:w="1500"/>
          </w:tcPr>
          <w:p>
            <w:pPr>
              <w:spacing w:line="240" w:lineRule="auto"/>
              <w:jc w:val="right"/>
            </w:pPr>
            <w:r>
              <w:rPr>
                <w:rFonts w:ascii="宋体" w:hAnsi="宋体" w:cs="宋体" w:eastAsia="宋体"/>
                <w:b w:val="false"/>
              </w:rPr>
              <w:t>1.2891</w:t>
            </w:r>
          </w:p>
        </w:tc>
        <w:tc>
          <w:tcPr>
            <w:tcW w:type="pct" w:w="1500"/>
          </w:tcPr>
          <w:p>
            <w:pPr>
              <w:spacing w:line="240" w:lineRule="auto"/>
              <w:jc w:val="right"/>
            </w:pPr>
            <w:r>
              <w:rPr>
                <w:rFonts w:ascii="宋体" w:hAnsi="宋体" w:cs="宋体" w:eastAsia="宋体"/>
                <w:b w:val="false"/>
              </w:rPr>
              <w:t>1.2573</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c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东方阿尔法优势产业混合A净值表现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1.52%</w:t>
            </w:r>
          </w:p>
        </w:tc>
        <w:tc>
          <w:tcPr>
            <w:tcW/>
            <w:vAlign w:val="center"/>
          </w:tcPr>
          <w:p>
            <w:pPr>
              <w:spacing w:line="240" w:lineRule="auto"/>
              <w:jc w:val="right"/>
            </w:pPr>
            <w:r>
              <w:rPr>
                <w:rFonts w:ascii="宋体" w:hAnsi="宋体" w:cs="宋体" w:eastAsia="宋体"/>
                <w:b w:val="false"/>
              </w:rPr>
              <w:t>2.15%</w:t>
            </w:r>
          </w:p>
        </w:tc>
        <w:tc>
          <w:tcPr>
            <w:tcW/>
            <w:vAlign w:val="center"/>
          </w:tcPr>
          <w:p>
            <w:pPr>
              <w:spacing w:line="240" w:lineRule="auto"/>
              <w:jc w:val="right"/>
            </w:pPr>
            <w:r>
              <w:rPr>
                <w:rFonts w:ascii="宋体" w:hAnsi="宋体" w:cs="宋体" w:eastAsia="宋体"/>
                <w:b w:val="false"/>
              </w:rPr>
              <w:t>1.46%</w:t>
            </w:r>
          </w:p>
        </w:tc>
        <w:tc>
          <w:tcPr>
            <w:tcW/>
            <w:vAlign w:val="center"/>
          </w:tcPr>
          <w:p>
            <w:pPr>
              <w:spacing w:line="240" w:lineRule="auto"/>
              <w:jc w:val="right"/>
            </w:pPr>
            <w:r>
              <w:rPr>
                <w:rFonts w:ascii="宋体" w:hAnsi="宋体" w:cs="宋体" w:eastAsia="宋体"/>
                <w:b w:val="false"/>
              </w:rPr>
              <w:t>0.81%</w:t>
            </w:r>
          </w:p>
        </w:tc>
        <w:tc>
          <w:tcPr>
            <w:tcW/>
            <w:vAlign w:val="center"/>
          </w:tcPr>
          <w:p>
            <w:pPr>
              <w:spacing w:line="240" w:lineRule="auto"/>
              <w:jc w:val="right"/>
            </w:pPr>
            <w:r>
              <w:rPr>
                <w:rFonts w:ascii="宋体" w:hAnsi="宋体" w:cs="宋体" w:eastAsia="宋体"/>
                <w:b w:val="false"/>
              </w:rPr>
              <w:t>0.06%</w:t>
            </w:r>
          </w:p>
        </w:tc>
        <w:tc>
          <w:tcPr>
            <w:tcW/>
            <w:vAlign w:val="center"/>
          </w:tcPr>
          <w:p>
            <w:pPr>
              <w:spacing w:line="240" w:lineRule="auto"/>
              <w:jc w:val="right"/>
            </w:pPr>
            <w:r>
              <w:rPr>
                <w:rFonts w:ascii="宋体" w:hAnsi="宋体" w:cs="宋体" w:eastAsia="宋体"/>
                <w:b w:val="false"/>
              </w:rPr>
              <w:t>1.34%</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9.72%</w:t>
            </w:r>
          </w:p>
        </w:tc>
        <w:tc>
          <w:tcPr>
            <w:tcW/>
            <w:vAlign w:val="center"/>
          </w:tcPr>
          <w:p>
            <w:pPr>
              <w:spacing w:line="240" w:lineRule="auto"/>
              <w:jc w:val="right"/>
            </w:pPr>
            <w:r>
              <w:rPr>
                <w:rFonts w:ascii="宋体" w:hAnsi="宋体" w:cs="宋体" w:eastAsia="宋体"/>
                <w:b w:val="false"/>
              </w:rPr>
              <w:t>2.27%</w:t>
            </w:r>
          </w:p>
        </w:tc>
        <w:tc>
          <w:tcPr>
            <w:tcW/>
            <w:vAlign w:val="center"/>
          </w:tcPr>
          <w:p>
            <w:pPr>
              <w:spacing w:line="240" w:lineRule="auto"/>
              <w:jc w:val="right"/>
            </w:pPr>
            <w:r>
              <w:rPr>
                <w:rFonts w:ascii="宋体" w:hAnsi="宋体" w:cs="宋体" w:eastAsia="宋体"/>
                <w:b w:val="false"/>
              </w:rPr>
              <w:t>1.10%</w:t>
            </w:r>
          </w:p>
        </w:tc>
        <w:tc>
          <w:tcPr>
            <w:tcW/>
            <w:vAlign w:val="center"/>
          </w:tcPr>
          <w:p>
            <w:pPr>
              <w:spacing w:line="240" w:lineRule="auto"/>
              <w:jc w:val="right"/>
            </w:pPr>
            <w:r>
              <w:rPr>
                <w:rFonts w:ascii="宋体" w:hAnsi="宋体" w:cs="宋体" w:eastAsia="宋体"/>
                <w:b w:val="false"/>
              </w:rPr>
              <w:t>0.75%</w:t>
            </w:r>
          </w:p>
        </w:tc>
        <w:tc>
          <w:tcPr>
            <w:tcW/>
            <w:vAlign w:val="center"/>
          </w:tcPr>
          <w:p>
            <w:pPr>
              <w:spacing w:line="240" w:lineRule="auto"/>
              <w:jc w:val="right"/>
            </w:pPr>
            <w:r>
              <w:rPr>
                <w:rFonts w:ascii="宋体" w:hAnsi="宋体" w:cs="宋体" w:eastAsia="宋体"/>
                <w:b w:val="false"/>
              </w:rPr>
              <w:t>8.62%</w:t>
            </w:r>
          </w:p>
        </w:tc>
        <w:tc>
          <w:tcPr>
            <w:tcW/>
            <w:vAlign w:val="center"/>
          </w:tcPr>
          <w:p>
            <w:pPr>
              <w:spacing w:line="240" w:lineRule="auto"/>
              <w:jc w:val="right"/>
            </w:pPr>
            <w:r>
              <w:rPr>
                <w:rFonts w:ascii="宋体" w:hAnsi="宋体" w:cs="宋体" w:eastAsia="宋体"/>
                <w:b w:val="false"/>
              </w:rPr>
              <w:t>1.52%</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10.78%</w:t>
            </w:r>
          </w:p>
        </w:tc>
        <w:tc>
          <w:tcPr>
            <w:tcW/>
            <w:vAlign w:val="center"/>
          </w:tcPr>
          <w:p>
            <w:pPr>
              <w:spacing w:line="240" w:lineRule="auto"/>
              <w:jc w:val="right"/>
            </w:pPr>
            <w:r>
              <w:rPr>
                <w:rFonts w:ascii="宋体" w:hAnsi="宋体" w:cs="宋体" w:eastAsia="宋体"/>
                <w:b w:val="false"/>
              </w:rPr>
              <w:t>2.60%</w:t>
            </w:r>
          </w:p>
        </w:tc>
        <w:tc>
          <w:tcPr>
            <w:tcW/>
            <w:vAlign w:val="center"/>
          </w:tcPr>
          <w:p>
            <w:pPr>
              <w:spacing w:line="240" w:lineRule="auto"/>
              <w:jc w:val="right"/>
            </w:pPr>
            <w:r>
              <w:rPr>
                <w:rFonts w:ascii="宋体" w:hAnsi="宋体" w:cs="宋体" w:eastAsia="宋体"/>
                <w:b w:val="false"/>
              </w:rPr>
              <w:t>12.67%</w:t>
            </w:r>
          </w:p>
        </w:tc>
        <w:tc>
          <w:tcPr>
            <w:tcW/>
            <w:vAlign w:val="center"/>
          </w:tcPr>
          <w:p>
            <w:pPr>
              <w:spacing w:line="240" w:lineRule="auto"/>
              <w:jc w:val="right"/>
            </w:pPr>
            <w:r>
              <w:rPr>
                <w:rFonts w:ascii="宋体" w:hAnsi="宋体" w:cs="宋体" w:eastAsia="宋体"/>
                <w:b w:val="false"/>
              </w:rPr>
              <w:t>1.00%</w:t>
            </w:r>
          </w:p>
        </w:tc>
        <w:tc>
          <w:tcPr>
            <w:tcW/>
            <w:vAlign w:val="center"/>
          </w:tcPr>
          <w:p>
            <w:pPr>
              <w:spacing w:line="240" w:lineRule="auto"/>
              <w:jc w:val="right"/>
            </w:pPr>
            <w:r>
              <w:rPr>
                <w:rFonts w:ascii="宋体" w:hAnsi="宋体" w:cs="宋体" w:eastAsia="宋体"/>
                <w:b w:val="false"/>
              </w:rPr>
              <w:t>-1.89%</w:t>
            </w:r>
          </w:p>
        </w:tc>
        <w:tc>
          <w:tcPr>
            <w:tcW/>
            <w:vAlign w:val="center"/>
          </w:tcPr>
          <w:p>
            <w:pPr>
              <w:spacing w:line="240" w:lineRule="auto"/>
              <w:jc w:val="right"/>
            </w:pPr>
            <w:r>
              <w:rPr>
                <w:rFonts w:ascii="宋体" w:hAnsi="宋体" w:cs="宋体" w:eastAsia="宋体"/>
                <w:b w:val="false"/>
              </w:rPr>
              <w:t>1.60%</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-31.06%</w:t>
            </w:r>
          </w:p>
        </w:tc>
        <w:tc>
          <w:tcPr>
            <w:tcW/>
            <w:vAlign w:val="center"/>
          </w:tcPr>
          <w:p>
            <w:pPr>
              <w:spacing w:line="240" w:lineRule="auto"/>
              <w:jc w:val="right"/>
            </w:pPr>
            <w:r>
              <w:rPr>
                <w:rFonts w:ascii="宋体" w:hAnsi="宋体" w:cs="宋体" w:eastAsia="宋体"/>
                <w:b w:val="false"/>
              </w:rPr>
              <w:t>2.28%</w:t>
            </w:r>
          </w:p>
        </w:tc>
        <w:tc>
          <w:tcPr>
            <w:tcW/>
            <w:vAlign w:val="center"/>
          </w:tcPr>
          <w:p>
            <w:pPr>
              <w:spacing w:line="240" w:lineRule="auto"/>
              <w:jc w:val="right"/>
            </w:pPr>
            <w:r>
              <w:rPr>
                <w:rFonts w:ascii="宋体" w:hAnsi="宋体" w:cs="宋体" w:eastAsia="宋体"/>
                <w:b w:val="false"/>
              </w:rPr>
              <w:t>-2.91%</w:t>
            </w:r>
          </w:p>
        </w:tc>
        <w:tc>
          <w:tcPr>
            <w:tcW/>
            <w:vAlign w:val="center"/>
          </w:tcPr>
          <w:p>
            <w:pPr>
              <w:spacing w:line="240" w:lineRule="auto"/>
              <w:jc w:val="right"/>
            </w:pPr>
            <w:r>
              <w:rPr>
                <w:rFonts w:ascii="宋体" w:hAnsi="宋体" w:cs="宋体" w:eastAsia="宋体"/>
                <w:b w:val="false"/>
              </w:rPr>
              <w:t>0.79%</w:t>
            </w:r>
          </w:p>
        </w:tc>
        <w:tc>
          <w:tcPr>
            <w:tcW/>
            <w:vAlign w:val="center"/>
          </w:tcPr>
          <w:p>
            <w:pPr>
              <w:spacing w:line="240" w:lineRule="auto"/>
              <w:jc w:val="right"/>
            </w:pPr>
            <w:r>
              <w:rPr>
                <w:rFonts w:ascii="宋体" w:hAnsi="宋体" w:cs="宋体" w:eastAsia="宋体"/>
                <w:b w:val="false"/>
              </w:rPr>
              <w:t>-28.15%</w:t>
            </w:r>
          </w:p>
        </w:tc>
        <w:tc>
          <w:tcPr>
            <w:tcW/>
            <w:vAlign w:val="center"/>
          </w:tcPr>
          <w:p>
            <w:pPr>
              <w:spacing w:line="240" w:lineRule="auto"/>
              <w:jc w:val="right"/>
            </w:pPr>
            <w:r>
              <w:rPr>
                <w:rFonts w:ascii="宋体" w:hAnsi="宋体" w:cs="宋体" w:eastAsia="宋体"/>
                <w:b w:val="false"/>
              </w:rPr>
              <w:t>1.49%</w:t>
            </w:r>
          </w:p>
        </w:tc>
      </w:tr>
      <w:tr>
        <w:tc>
          <w:tcPr>
            <w:tcW/>
            <w:vAlign w:val="center"/>
          </w:tcPr>
          <w:p>
            <w:pPr>
              <w:spacing w:line="240" w:lineRule="auto"/>
              <w:jc w:val="left"/>
            </w:pPr>
            <w:r>
              <w:rPr>
                <w:rFonts w:ascii="宋体" w:hAnsi="宋体" w:cs="宋体" w:eastAsia="宋体"/>
                <w:b w:val="false"/>
              </w:rPr>
              <w:t>过去五年</w:t>
            </w:r>
          </w:p>
        </w:tc>
        <w:tc>
          <w:tcPr>
            <w:tcW/>
            <w:vAlign w:val="center"/>
          </w:tcPr>
          <w:p>
            <w:pPr>
              <w:spacing w:line="240" w:lineRule="auto"/>
              <w:jc w:val="right"/>
            </w:pPr>
            <w:r>
              <w:rPr>
                <w:rFonts w:ascii="宋体" w:hAnsi="宋体" w:cs="宋体" w:eastAsia="宋体"/>
                <w:b w:val="false"/>
              </w:rPr>
              <w:t>28.91%</w:t>
            </w:r>
          </w:p>
        </w:tc>
        <w:tc>
          <w:tcPr>
            <w:tcW/>
            <w:vAlign w:val="center"/>
          </w:tcPr>
          <w:p>
            <w:pPr>
              <w:spacing w:line="240" w:lineRule="auto"/>
              <w:jc w:val="right"/>
            </w:pPr>
            <w:r>
              <w:rPr>
                <w:rFonts w:ascii="宋体" w:hAnsi="宋体" w:cs="宋体" w:eastAsia="宋体"/>
                <w:b w:val="false"/>
              </w:rPr>
              <w:t>2.39%</w:t>
            </w:r>
          </w:p>
        </w:tc>
        <w:tc>
          <w:tcPr>
            <w:tcW/>
            <w:vAlign w:val="center"/>
          </w:tcPr>
          <w:p>
            <w:pPr>
              <w:spacing w:line="240" w:lineRule="auto"/>
              <w:jc w:val="right"/>
            </w:pPr>
            <w:r>
              <w:rPr>
                <w:rFonts w:ascii="宋体" w:hAnsi="宋体" w:cs="宋体" w:eastAsia="宋体"/>
                <w:b w:val="false"/>
              </w:rPr>
              <w:t>5.74%</w:t>
            </w:r>
          </w:p>
        </w:tc>
        <w:tc>
          <w:tcPr>
            <w:tcW/>
            <w:vAlign w:val="center"/>
          </w:tcPr>
          <w:p>
            <w:pPr>
              <w:spacing w:line="240" w:lineRule="auto"/>
              <w:jc w:val="right"/>
            </w:pPr>
            <w:r>
              <w:rPr>
                <w:rFonts w:ascii="宋体" w:hAnsi="宋体" w:cs="宋体" w:eastAsia="宋体"/>
                <w:b w:val="false"/>
              </w:rPr>
              <w:t>0.82%</w:t>
            </w:r>
          </w:p>
        </w:tc>
        <w:tc>
          <w:tcPr>
            <w:tcW/>
            <w:vAlign w:val="center"/>
          </w:tcPr>
          <w:p>
            <w:pPr>
              <w:spacing w:line="240" w:lineRule="auto"/>
              <w:jc w:val="right"/>
            </w:pPr>
            <w:r>
              <w:rPr>
                <w:rFonts w:ascii="宋体" w:hAnsi="宋体" w:cs="宋体" w:eastAsia="宋体"/>
                <w:b w:val="false"/>
              </w:rPr>
              <w:t>23.17%</w:t>
            </w:r>
          </w:p>
        </w:tc>
        <w:tc>
          <w:tcPr>
            <w:tcW/>
            <w:vAlign w:val="center"/>
          </w:tcPr>
          <w:p>
            <w:pPr>
              <w:spacing w:line="240" w:lineRule="auto"/>
              <w:jc w:val="right"/>
            </w:pPr>
            <w:r>
              <w:rPr>
                <w:rFonts w:ascii="宋体" w:hAnsi="宋体" w:cs="宋体" w:eastAsia="宋体"/>
                <w:b w:val="false"/>
              </w:rPr>
              <w:t>1.57%</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28.91%</w:t>
            </w:r>
          </w:p>
        </w:tc>
        <w:tc>
          <w:tcPr>
            <w:tcW/>
            <w:vAlign w:val="center"/>
          </w:tcPr>
          <w:p>
            <w:pPr>
              <w:spacing w:line="240" w:lineRule="auto"/>
              <w:jc w:val="right"/>
            </w:pPr>
            <w:r>
              <w:rPr>
                <w:rFonts w:ascii="宋体" w:hAnsi="宋体" w:cs="宋体" w:eastAsia="宋体"/>
                <w:b w:val="false"/>
              </w:rPr>
              <w:t>2.39%</w:t>
            </w:r>
          </w:p>
        </w:tc>
        <w:tc>
          <w:tcPr>
            <w:tcW/>
            <w:vAlign w:val="center"/>
          </w:tcPr>
          <w:p>
            <w:pPr>
              <w:spacing w:line="240" w:lineRule="auto"/>
              <w:jc w:val="right"/>
            </w:pPr>
            <w:r>
              <w:rPr>
                <w:rFonts w:ascii="宋体" w:hAnsi="宋体" w:cs="宋体" w:eastAsia="宋体"/>
                <w:b w:val="false"/>
              </w:rPr>
              <w:t>6.38%</w:t>
            </w:r>
          </w:p>
        </w:tc>
        <w:tc>
          <w:tcPr>
            <w:tcW/>
            <w:vAlign w:val="center"/>
          </w:tcPr>
          <w:p>
            <w:pPr>
              <w:spacing w:line="240" w:lineRule="auto"/>
              <w:jc w:val="right"/>
            </w:pPr>
            <w:r>
              <w:rPr>
                <w:rFonts w:ascii="宋体" w:hAnsi="宋体" w:cs="宋体" w:eastAsia="宋体"/>
                <w:b w:val="false"/>
              </w:rPr>
              <w:t>0.82%</w:t>
            </w:r>
          </w:p>
        </w:tc>
        <w:tc>
          <w:tcPr>
            <w:tcW/>
            <w:vAlign w:val="center"/>
          </w:tcPr>
          <w:p>
            <w:pPr>
              <w:spacing w:line="240" w:lineRule="auto"/>
              <w:jc w:val="right"/>
            </w:pPr>
            <w:r>
              <w:rPr>
                <w:rFonts w:ascii="宋体" w:hAnsi="宋体" w:cs="宋体" w:eastAsia="宋体"/>
                <w:b w:val="false"/>
              </w:rPr>
              <w:t>22.53%</w:t>
            </w:r>
          </w:p>
        </w:tc>
        <w:tc>
          <w:tcPr>
            <w:tcW/>
            <w:vAlign w:val="center"/>
          </w:tcPr>
          <w:p>
            <w:pPr>
              <w:spacing w:line="240" w:lineRule="auto"/>
              <w:jc w:val="right"/>
            </w:pPr>
            <w:r>
              <w:rPr>
                <w:rFonts w:ascii="宋体" w:hAnsi="宋体" w:cs="宋体" w:eastAsia="宋体"/>
                <w:b w:val="false"/>
              </w:rPr>
              <w:t>1.57%</w:t>
            </w:r>
          </w:p>
        </w:tc>
      </w:tr>
    </w:tbl>
    <w:p>
      <w:pPr>
        <w:jc w:val="left"/>
      </w:pPr>
      <w:r>
        <w:rPr>
          <w:rFonts w:ascii="宋体" w:hAnsi="宋体" w:cs="宋体" w:eastAsia="宋体"/>
          <w:b w:val="true"/>
        </w:rPr>
        <w:t>东方阿尔法优势产业混合C净值表现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1.39%</w:t>
            </w:r>
          </w:p>
        </w:tc>
        <w:tc>
          <w:tcPr>
            <w:tcW/>
            <w:vAlign w:val="center"/>
          </w:tcPr>
          <w:p>
            <w:pPr>
              <w:spacing w:line="240" w:lineRule="auto"/>
              <w:jc w:val="right"/>
            </w:pPr>
            <w:r>
              <w:rPr>
                <w:rFonts w:ascii="宋体" w:hAnsi="宋体" w:cs="宋体" w:eastAsia="宋体"/>
                <w:b w:val="false"/>
              </w:rPr>
              <w:t>2.15%</w:t>
            </w:r>
          </w:p>
        </w:tc>
        <w:tc>
          <w:tcPr>
            <w:tcW/>
            <w:vAlign w:val="center"/>
          </w:tcPr>
          <w:p>
            <w:pPr>
              <w:spacing w:line="240" w:lineRule="auto"/>
              <w:jc w:val="right"/>
            </w:pPr>
            <w:r>
              <w:rPr>
                <w:rFonts w:ascii="宋体" w:hAnsi="宋体" w:cs="宋体" w:eastAsia="宋体"/>
                <w:b w:val="false"/>
              </w:rPr>
              <w:t>1.46%</w:t>
            </w:r>
          </w:p>
        </w:tc>
        <w:tc>
          <w:tcPr>
            <w:tcW/>
            <w:vAlign w:val="center"/>
          </w:tcPr>
          <w:p>
            <w:pPr>
              <w:spacing w:line="240" w:lineRule="auto"/>
              <w:jc w:val="right"/>
            </w:pPr>
            <w:r>
              <w:rPr>
                <w:rFonts w:ascii="宋体" w:hAnsi="宋体" w:cs="宋体" w:eastAsia="宋体"/>
                <w:b w:val="false"/>
              </w:rPr>
              <w:t>0.81%</w:t>
            </w:r>
          </w:p>
        </w:tc>
        <w:tc>
          <w:tcPr>
            <w:tcW/>
            <w:vAlign w:val="center"/>
          </w:tcPr>
          <w:p>
            <w:pPr>
              <w:spacing w:line="240" w:lineRule="auto"/>
              <w:jc w:val="right"/>
            </w:pPr>
            <w:r>
              <w:rPr>
                <w:rFonts w:ascii="宋体" w:hAnsi="宋体" w:cs="宋体" w:eastAsia="宋体"/>
                <w:b w:val="false"/>
              </w:rPr>
              <w:t>-0.07%</w:t>
            </w:r>
          </w:p>
        </w:tc>
        <w:tc>
          <w:tcPr>
            <w:tcW/>
            <w:vAlign w:val="center"/>
          </w:tcPr>
          <w:p>
            <w:pPr>
              <w:spacing w:line="240" w:lineRule="auto"/>
              <w:jc w:val="right"/>
            </w:pPr>
            <w:r>
              <w:rPr>
                <w:rFonts w:ascii="宋体" w:hAnsi="宋体" w:cs="宋体" w:eastAsia="宋体"/>
                <w:b w:val="false"/>
              </w:rPr>
              <w:t>1.34%</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9.44%</w:t>
            </w:r>
          </w:p>
        </w:tc>
        <w:tc>
          <w:tcPr>
            <w:tcW/>
            <w:vAlign w:val="center"/>
          </w:tcPr>
          <w:p>
            <w:pPr>
              <w:spacing w:line="240" w:lineRule="auto"/>
              <w:jc w:val="right"/>
            </w:pPr>
            <w:r>
              <w:rPr>
                <w:rFonts w:ascii="宋体" w:hAnsi="宋体" w:cs="宋体" w:eastAsia="宋体"/>
                <w:b w:val="false"/>
              </w:rPr>
              <w:t>2.27%</w:t>
            </w:r>
          </w:p>
        </w:tc>
        <w:tc>
          <w:tcPr>
            <w:tcW/>
            <w:vAlign w:val="center"/>
          </w:tcPr>
          <w:p>
            <w:pPr>
              <w:spacing w:line="240" w:lineRule="auto"/>
              <w:jc w:val="right"/>
            </w:pPr>
            <w:r>
              <w:rPr>
                <w:rFonts w:ascii="宋体" w:hAnsi="宋体" w:cs="宋体" w:eastAsia="宋体"/>
                <w:b w:val="false"/>
              </w:rPr>
              <w:t>1.10%</w:t>
            </w:r>
          </w:p>
        </w:tc>
        <w:tc>
          <w:tcPr>
            <w:tcW/>
            <w:vAlign w:val="center"/>
          </w:tcPr>
          <w:p>
            <w:pPr>
              <w:spacing w:line="240" w:lineRule="auto"/>
              <w:jc w:val="right"/>
            </w:pPr>
            <w:r>
              <w:rPr>
                <w:rFonts w:ascii="宋体" w:hAnsi="宋体" w:cs="宋体" w:eastAsia="宋体"/>
                <w:b w:val="false"/>
              </w:rPr>
              <w:t>0.75%</w:t>
            </w:r>
          </w:p>
        </w:tc>
        <w:tc>
          <w:tcPr>
            <w:tcW/>
            <w:vAlign w:val="center"/>
          </w:tcPr>
          <w:p>
            <w:pPr>
              <w:spacing w:line="240" w:lineRule="auto"/>
              <w:jc w:val="right"/>
            </w:pPr>
            <w:r>
              <w:rPr>
                <w:rFonts w:ascii="宋体" w:hAnsi="宋体" w:cs="宋体" w:eastAsia="宋体"/>
                <w:b w:val="false"/>
              </w:rPr>
              <w:t>8.34%</w:t>
            </w:r>
          </w:p>
        </w:tc>
        <w:tc>
          <w:tcPr>
            <w:tcW/>
            <w:vAlign w:val="center"/>
          </w:tcPr>
          <w:p>
            <w:pPr>
              <w:spacing w:line="240" w:lineRule="auto"/>
              <w:jc w:val="right"/>
            </w:pPr>
            <w:r>
              <w:rPr>
                <w:rFonts w:ascii="宋体" w:hAnsi="宋体" w:cs="宋体" w:eastAsia="宋体"/>
                <w:b w:val="false"/>
              </w:rPr>
              <w:t>1.52%</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10.22%</w:t>
            </w:r>
          </w:p>
        </w:tc>
        <w:tc>
          <w:tcPr>
            <w:tcW/>
            <w:vAlign w:val="center"/>
          </w:tcPr>
          <w:p>
            <w:pPr>
              <w:spacing w:line="240" w:lineRule="auto"/>
              <w:jc w:val="right"/>
            </w:pPr>
            <w:r>
              <w:rPr>
                <w:rFonts w:ascii="宋体" w:hAnsi="宋体" w:cs="宋体" w:eastAsia="宋体"/>
                <w:b w:val="false"/>
              </w:rPr>
              <w:t>2.61%</w:t>
            </w:r>
          </w:p>
        </w:tc>
        <w:tc>
          <w:tcPr>
            <w:tcW/>
            <w:vAlign w:val="center"/>
          </w:tcPr>
          <w:p>
            <w:pPr>
              <w:spacing w:line="240" w:lineRule="auto"/>
              <w:jc w:val="right"/>
            </w:pPr>
            <w:r>
              <w:rPr>
                <w:rFonts w:ascii="宋体" w:hAnsi="宋体" w:cs="宋体" w:eastAsia="宋体"/>
                <w:b w:val="false"/>
              </w:rPr>
              <w:t>12.67%</w:t>
            </w:r>
          </w:p>
        </w:tc>
        <w:tc>
          <w:tcPr>
            <w:tcW/>
            <w:vAlign w:val="center"/>
          </w:tcPr>
          <w:p>
            <w:pPr>
              <w:spacing w:line="240" w:lineRule="auto"/>
              <w:jc w:val="right"/>
            </w:pPr>
            <w:r>
              <w:rPr>
                <w:rFonts w:ascii="宋体" w:hAnsi="宋体" w:cs="宋体" w:eastAsia="宋体"/>
                <w:b w:val="false"/>
              </w:rPr>
              <w:t>1.00%</w:t>
            </w:r>
          </w:p>
        </w:tc>
        <w:tc>
          <w:tcPr>
            <w:tcW/>
            <w:vAlign w:val="center"/>
          </w:tcPr>
          <w:p>
            <w:pPr>
              <w:spacing w:line="240" w:lineRule="auto"/>
              <w:jc w:val="right"/>
            </w:pPr>
            <w:r>
              <w:rPr>
                <w:rFonts w:ascii="宋体" w:hAnsi="宋体" w:cs="宋体" w:eastAsia="宋体"/>
                <w:b w:val="false"/>
              </w:rPr>
              <w:t>-2.45%</w:t>
            </w:r>
          </w:p>
        </w:tc>
        <w:tc>
          <w:tcPr>
            <w:tcW/>
            <w:vAlign w:val="center"/>
          </w:tcPr>
          <w:p>
            <w:pPr>
              <w:spacing w:line="240" w:lineRule="auto"/>
              <w:jc w:val="right"/>
            </w:pPr>
            <w:r>
              <w:rPr>
                <w:rFonts w:ascii="宋体" w:hAnsi="宋体" w:cs="宋体" w:eastAsia="宋体"/>
                <w:b w:val="false"/>
              </w:rPr>
              <w:t>1.61%</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-32.09%</w:t>
            </w:r>
          </w:p>
        </w:tc>
        <w:tc>
          <w:tcPr>
            <w:tcW/>
            <w:vAlign w:val="center"/>
          </w:tcPr>
          <w:p>
            <w:pPr>
              <w:spacing w:line="240" w:lineRule="auto"/>
              <w:jc w:val="right"/>
            </w:pPr>
            <w:r>
              <w:rPr>
                <w:rFonts w:ascii="宋体" w:hAnsi="宋体" w:cs="宋体" w:eastAsia="宋体"/>
                <w:b w:val="false"/>
              </w:rPr>
              <w:t>2.28%</w:t>
            </w:r>
          </w:p>
        </w:tc>
        <w:tc>
          <w:tcPr>
            <w:tcW/>
            <w:vAlign w:val="center"/>
          </w:tcPr>
          <w:p>
            <w:pPr>
              <w:spacing w:line="240" w:lineRule="auto"/>
              <w:jc w:val="right"/>
            </w:pPr>
            <w:r>
              <w:rPr>
                <w:rFonts w:ascii="宋体" w:hAnsi="宋体" w:cs="宋体" w:eastAsia="宋体"/>
                <w:b w:val="false"/>
              </w:rPr>
              <w:t>-2.91%</w:t>
            </w:r>
          </w:p>
        </w:tc>
        <w:tc>
          <w:tcPr>
            <w:tcW/>
            <w:vAlign w:val="center"/>
          </w:tcPr>
          <w:p>
            <w:pPr>
              <w:spacing w:line="240" w:lineRule="auto"/>
              <w:jc w:val="right"/>
            </w:pPr>
            <w:r>
              <w:rPr>
                <w:rFonts w:ascii="宋体" w:hAnsi="宋体" w:cs="宋体" w:eastAsia="宋体"/>
                <w:b w:val="false"/>
              </w:rPr>
              <w:t>0.79%</w:t>
            </w:r>
          </w:p>
        </w:tc>
        <w:tc>
          <w:tcPr>
            <w:tcW/>
            <w:vAlign w:val="center"/>
          </w:tcPr>
          <w:p>
            <w:pPr>
              <w:spacing w:line="240" w:lineRule="auto"/>
              <w:jc w:val="right"/>
            </w:pPr>
            <w:r>
              <w:rPr>
                <w:rFonts w:ascii="宋体" w:hAnsi="宋体" w:cs="宋体" w:eastAsia="宋体"/>
                <w:b w:val="false"/>
              </w:rPr>
              <w:t>-29.18%</w:t>
            </w:r>
          </w:p>
        </w:tc>
        <w:tc>
          <w:tcPr>
            <w:tcW/>
            <w:vAlign w:val="center"/>
          </w:tcPr>
          <w:p>
            <w:pPr>
              <w:spacing w:line="240" w:lineRule="auto"/>
              <w:jc w:val="right"/>
            </w:pPr>
            <w:r>
              <w:rPr>
                <w:rFonts w:ascii="宋体" w:hAnsi="宋体" w:cs="宋体" w:eastAsia="宋体"/>
                <w:b w:val="false"/>
              </w:rPr>
              <w:t>1.49%</w:t>
            </w:r>
          </w:p>
        </w:tc>
      </w:tr>
      <w:tr>
        <w:tc>
          <w:tcPr>
            <w:tcW/>
            <w:vAlign w:val="center"/>
          </w:tcPr>
          <w:p>
            <w:pPr>
              <w:spacing w:line="240" w:lineRule="auto"/>
              <w:jc w:val="left"/>
            </w:pPr>
            <w:r>
              <w:rPr>
                <w:rFonts w:ascii="宋体" w:hAnsi="宋体" w:cs="宋体" w:eastAsia="宋体"/>
                <w:b w:val="false"/>
              </w:rPr>
              <w:t>过去五年</w:t>
            </w:r>
          </w:p>
        </w:tc>
        <w:tc>
          <w:tcPr>
            <w:tcW/>
            <w:vAlign w:val="center"/>
          </w:tcPr>
          <w:p>
            <w:pPr>
              <w:spacing w:line="240" w:lineRule="auto"/>
              <w:jc w:val="right"/>
            </w:pPr>
            <w:r>
              <w:rPr>
                <w:rFonts w:ascii="宋体" w:hAnsi="宋体" w:cs="宋体" w:eastAsia="宋体"/>
                <w:b w:val="false"/>
              </w:rPr>
              <w:t>25.73%</w:t>
            </w:r>
          </w:p>
        </w:tc>
        <w:tc>
          <w:tcPr>
            <w:tcW/>
            <w:vAlign w:val="center"/>
          </w:tcPr>
          <w:p>
            <w:pPr>
              <w:spacing w:line="240" w:lineRule="auto"/>
              <w:jc w:val="right"/>
            </w:pPr>
            <w:r>
              <w:rPr>
                <w:rFonts w:ascii="宋体" w:hAnsi="宋体" w:cs="宋体" w:eastAsia="宋体"/>
                <w:b w:val="false"/>
              </w:rPr>
              <w:t>2.39%</w:t>
            </w:r>
          </w:p>
        </w:tc>
        <w:tc>
          <w:tcPr>
            <w:tcW/>
            <w:vAlign w:val="center"/>
          </w:tcPr>
          <w:p>
            <w:pPr>
              <w:spacing w:line="240" w:lineRule="auto"/>
              <w:jc w:val="right"/>
            </w:pPr>
            <w:r>
              <w:rPr>
                <w:rFonts w:ascii="宋体" w:hAnsi="宋体" w:cs="宋体" w:eastAsia="宋体"/>
                <w:b w:val="false"/>
              </w:rPr>
              <w:t>5.74%</w:t>
            </w:r>
          </w:p>
        </w:tc>
        <w:tc>
          <w:tcPr>
            <w:tcW/>
            <w:vAlign w:val="center"/>
          </w:tcPr>
          <w:p>
            <w:pPr>
              <w:spacing w:line="240" w:lineRule="auto"/>
              <w:jc w:val="right"/>
            </w:pPr>
            <w:r>
              <w:rPr>
                <w:rFonts w:ascii="宋体" w:hAnsi="宋体" w:cs="宋体" w:eastAsia="宋体"/>
                <w:b w:val="false"/>
              </w:rPr>
              <w:t>0.82%</w:t>
            </w:r>
          </w:p>
        </w:tc>
        <w:tc>
          <w:tcPr>
            <w:tcW/>
            <w:vAlign w:val="center"/>
          </w:tcPr>
          <w:p>
            <w:pPr>
              <w:spacing w:line="240" w:lineRule="auto"/>
              <w:jc w:val="right"/>
            </w:pPr>
            <w:r>
              <w:rPr>
                <w:rFonts w:ascii="宋体" w:hAnsi="宋体" w:cs="宋体" w:eastAsia="宋体"/>
                <w:b w:val="false"/>
              </w:rPr>
              <w:t>19.99%</w:t>
            </w:r>
          </w:p>
        </w:tc>
        <w:tc>
          <w:tcPr>
            <w:tcW/>
            <w:vAlign w:val="center"/>
          </w:tcPr>
          <w:p>
            <w:pPr>
              <w:spacing w:line="240" w:lineRule="auto"/>
              <w:jc w:val="right"/>
            </w:pPr>
            <w:r>
              <w:rPr>
                <w:rFonts w:ascii="宋体" w:hAnsi="宋体" w:cs="宋体" w:eastAsia="宋体"/>
                <w:b w:val="false"/>
              </w:rPr>
              <w:t>1.57%</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25.73%</w:t>
            </w:r>
          </w:p>
        </w:tc>
        <w:tc>
          <w:tcPr>
            <w:tcW/>
            <w:vAlign w:val="center"/>
          </w:tcPr>
          <w:p>
            <w:pPr>
              <w:spacing w:line="240" w:lineRule="auto"/>
              <w:jc w:val="right"/>
            </w:pPr>
            <w:r>
              <w:rPr>
                <w:rFonts w:ascii="宋体" w:hAnsi="宋体" w:cs="宋体" w:eastAsia="宋体"/>
                <w:b w:val="false"/>
              </w:rPr>
              <w:t>2.39%</w:t>
            </w:r>
          </w:p>
        </w:tc>
        <w:tc>
          <w:tcPr>
            <w:tcW/>
            <w:vAlign w:val="center"/>
          </w:tcPr>
          <w:p>
            <w:pPr>
              <w:spacing w:line="240" w:lineRule="auto"/>
              <w:jc w:val="right"/>
            </w:pPr>
            <w:r>
              <w:rPr>
                <w:rFonts w:ascii="宋体" w:hAnsi="宋体" w:cs="宋体" w:eastAsia="宋体"/>
                <w:b w:val="false"/>
              </w:rPr>
              <w:t>6.38%</w:t>
            </w:r>
          </w:p>
        </w:tc>
        <w:tc>
          <w:tcPr>
            <w:tcW/>
            <w:vAlign w:val="center"/>
          </w:tcPr>
          <w:p>
            <w:pPr>
              <w:spacing w:line="240" w:lineRule="auto"/>
              <w:jc w:val="right"/>
            </w:pPr>
            <w:r>
              <w:rPr>
                <w:rFonts w:ascii="宋体" w:hAnsi="宋体" w:cs="宋体" w:eastAsia="宋体"/>
                <w:b w:val="false"/>
              </w:rPr>
              <w:t>0.82%</w:t>
            </w:r>
          </w:p>
        </w:tc>
        <w:tc>
          <w:tcPr>
            <w:tcW/>
            <w:vAlign w:val="center"/>
          </w:tcPr>
          <w:p>
            <w:pPr>
              <w:spacing w:line="240" w:lineRule="auto"/>
              <w:jc w:val="right"/>
            </w:pPr>
            <w:r>
              <w:rPr>
                <w:rFonts w:ascii="宋体" w:hAnsi="宋体" w:cs="宋体" w:eastAsia="宋体"/>
                <w:b w:val="false"/>
              </w:rPr>
              <w:t>19.35%</w:t>
            </w:r>
          </w:p>
        </w:tc>
        <w:tc>
          <w:tcPr>
            <w:tcW/>
            <w:vAlign w:val="center"/>
          </w:tcPr>
          <w:p>
            <w:pPr>
              <w:spacing w:line="240" w:lineRule="auto"/>
              <w:jc w:val="right"/>
            </w:pPr>
            <w:r>
              <w:rPr>
                <w:rFonts w:ascii="宋体" w:hAnsi="宋体" w:cs="宋体" w:eastAsia="宋体"/>
                <w:b w:val="false"/>
              </w:rPr>
              <w:t>1.57%</w:t>
            </w:r>
          </w:p>
        </w:tc>
      </w:tr>
    </w:tbl>
    <w:p>
      <w:r>
        <w:rPr>
          <w:rFonts w:ascii="宋体" w:hAnsi="宋体" w:cs="宋体" w:eastAsia="宋体"/>
          <w:b w:val="false"/>
        </w:rPr>
        <w:t>注：本基金的业绩比较基准为：中证800指数收益率×70%+中证综合债券指数收益率×30%。</w:t>
      </w:r>
    </w:p>
    <w:p/>
    <w:p>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
    <w:p>
      <w:pPr>
        <w:pStyle w:val="2"/>
        <w:jc w:val="left"/>
      </w:pPr>
      <w:r>
        <w:rPr>
          <w:rFonts w:ascii="宋体" w:hAnsi="宋体" w:cs="宋体" w:eastAsia="宋体"/>
        </w:rPr>
        <w:t>3.3 其他指标</w:t>
      </w:r>
    </w:p>
    <w:p>
      <w:r>
        <w:rPr>
          <w:rFonts w:ascii="宋体" w:hAnsi="宋体" w:cs="宋体" w:eastAsia="宋体"/>
          <w:b w:val="false"/>
        </w:rPr>
        <w:t xml:space="preserve">    无。</w:t>
      </w:r>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唐雷</w:t>
            </w:r>
          </w:p>
        </w:tc>
        <w:tc>
          <w:tcPr>
            <w:tcW/>
            <w:vAlign w:val="center"/>
          </w:tcPr>
          <w:p>
            <w:pPr>
              <w:spacing w:line="240" w:lineRule="auto"/>
              <w:jc w:val="left"/>
            </w:pPr>
            <w:r>
              <w:rPr>
                <w:rFonts w:ascii="宋体" w:hAnsi="宋体" w:cs="宋体" w:eastAsia="宋体"/>
                <w:b w:val="false"/>
              </w:rPr>
              <w:t>助理总经理、基金经理</w:t>
            </w:r>
          </w:p>
        </w:tc>
        <w:tc>
          <w:tcPr>
            <w:tcW/>
            <w:vAlign w:val="center"/>
          </w:tcPr>
          <w:p>
            <w:pPr>
              <w:spacing w:line="240" w:lineRule="auto"/>
              <w:jc w:val="center"/>
            </w:pPr>
            <w:r>
              <w:rPr>
                <w:rFonts w:ascii="宋体" w:hAnsi="宋体" w:cs="宋体" w:eastAsia="宋体"/>
                <w:b w:val="false"/>
              </w:rPr>
              <w:t>2020-06-28</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15年</w:t>
            </w:r>
          </w:p>
        </w:tc>
        <w:tc>
          <w:tcPr>
            <w:tcW/>
            <w:vAlign w:val="center"/>
          </w:tcPr>
          <w:p>
            <w:pPr>
              <w:spacing w:line="240" w:lineRule="auto"/>
              <w:jc w:val="left"/>
            </w:pPr>
            <w:r>
              <w:rPr>
                <w:rFonts w:ascii="宋体" w:hAnsi="宋体" w:cs="宋体" w:eastAsia="宋体"/>
                <w:b w:val="false"/>
              </w:rPr>
              <w:t>唐雷先生，武汉大学物理学理学学士，北京大学光华管理学院工商管理硕士。曾先后任职于民生加银基金、安信证券资产管理部、金信基金。现任东方阿尔法基金助理总经理、基金经理。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cr/>
      </w:r>
      <w:r>
        <w:rPr>
          <w:rFonts w:ascii="宋体" w:hAnsi="宋体" w:cs="宋体" w:eastAsia="宋体"/>
          <w:b w:val="false"/>
        </w:rPr>
        <w:t>2、证券从业的含义遵从《证券基金经营机构董事、监事、高级管理人员及从业人员监督管理办法》的相关规定。</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c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4月2日，美国总统特朗普宣布对全部贸易伙伴征收“对等关税”，随后中国宣布对美关税反制措施。“关税战”开启了地缘政治更加动荡的新阶段。除了关税之外，美国还在科技领域对我们进行了更加严厉的制裁和禁售，涉及AI芯片、半导体设备、半导体材料、EDA等。从这一轮“关税战”的情况来看，我们的处境并没有4月初市场担忧的那么差。面对美国咄咄逼人的态势，我们沉稳应对，化解了大部分负面冲击，反映出中国经济的韧性、全球贸易的竞争力、全产业链的优势、军事实力以及科技产业的快速进步等。在经历了4月上旬的极度恐慌之后，A股和港股已经修复了跌幅，市场参与者也能够更加理性对待和分析中美对抗的影响。</w:t>
        <w:cr/>
      </w:r>
      <w:r>
        <w:rPr>
          <w:rFonts w:ascii="宋体" w:hAnsi="宋体" w:cs="宋体" w:eastAsia="宋体"/>
          <w:b w:val="false"/>
        </w:rPr>
        <w:t xml:space="preserve">    不可避免地，地缘政治形势的恶化对国内经济、科技发展都有一定的负面影响。经济上，虽然政策有对冲，也有抢出口的因素，但是40%以上的对美出口关税，确实增加内需和外需的不确定性，延缓了经济见底企稳的进程，打乱了经济复苏的节奏。人工智能、半导体等科技产业的发展可能受到的短期冲击更大一些。美国进一步收紧了向中国出口高科技产品的管制和审查。对于半导体设备和半导体材料的禁售，延缓了国内半导体先进制程产线建设的进度，阶段性影响了部分先进制程产线的正常运行，也影响了国产GPU的生产和研发迭代。“阉割版”的英伟达GPU芯片H20被禁售，国内基于海外进口GPU的算力建设进程被迫有所推迟。</w:t>
        <w:cr/>
      </w:r>
      <w:r>
        <w:rPr>
          <w:rFonts w:ascii="宋体" w:hAnsi="宋体" w:cs="宋体" w:eastAsia="宋体"/>
          <w:b w:val="false"/>
        </w:rPr>
        <w:t xml:space="preserve">    相比2018年，我们无论在经济韧性、制造业的出口竞争力、军事和科技实力、产业链的自主可控程度等方面都有显著提升，中美地缘紧张加剧并不影响中国经济长期发展的趋势，也不会改变中长期国内科技产业的发展势头。但是地缘动荡的加剧和中短期不确定性增加，无疑会改变产业结构，也会增加短期的扰动因素和加剧短期的波动。</w:t>
        <w:cr/>
      </w:r>
      <w:r>
        <w:rPr>
          <w:rFonts w:ascii="宋体" w:hAnsi="宋体" w:cs="宋体" w:eastAsia="宋体"/>
          <w:b w:val="false"/>
        </w:rPr>
        <w:t xml:space="preserve">    面对这种情况，我们在科技成长股投资中需要更加注重风险控制。首先需要在原有商业逻辑中更加充分考量地缘政治因素的影响，尽可能规避地缘风险的直接冲击。其次，需要适当拉长投资久期，加深对1-3年中长期产业逻辑认知，更加注重估值的合理性，在有安全边际的阶段买入布局，尽量规避中短期的剧烈波动。</w:t>
        <w:cr/>
      </w:r>
      <w:r>
        <w:rPr>
          <w:rFonts w:ascii="宋体" w:hAnsi="宋体" w:cs="宋体" w:eastAsia="宋体"/>
          <w:b w:val="false"/>
        </w:rPr>
        <w:t xml:space="preserve">    上半年我们进行了大量的国内科技上市公司和产业链调研，我们对国内AI、半导体等科技产业发展充满信心。在地缘政治对抗加剧的背景下，美国加大了对中国科技产业的禁售和审查力度，国内科技产业链确实受到了一些扰动，产业各环节的进展相比年初市场的乐观预期有所下修，这也对应着二季度以来A股市场AI板块和半导体板块的调整。但是我们看到即使在这种相对严峻的外部环境下，国内科技产业的发展仍然令人欣慰鼓舞。国内自主可控先进制程晶圆产线继续招标扩产，半导体设备和材料国产化、先进制程晶圆生产良率、国产GPU的产品技术进展等都有令人欣慰的进步。年初Deepseek横空出世，缩短了国内AI基础大模型与海外领先水平的差距，即使面临算力的限制，国内以Deepseek、字节豆包、阿里千问为代表的大模型保持紧跟海外技术发展。对于应用端不同于市场对于国内AI应用市场缺乏爆款和盈利模式的悲观看法，我们认为国内AI应用已经呈现百花齐放的态势，只是AI应用的发展并不是以某种“杀手级应用”的形式出现，而是“一切AI化”。我们看到在几乎所有的C端和B端垂直场景，都在进行AI化的探索和变革，我们可能处在AI产业革命从量变引起质变的临界点。</w:t>
        <w:cr/>
      </w:r>
      <w:r>
        <w:rPr>
          <w:rFonts w:ascii="宋体" w:hAnsi="宋体" w:cs="宋体" w:eastAsia="宋体"/>
          <w:b w:val="false"/>
        </w:rPr>
        <w:t xml:space="preserve">    二季度市场虽有所波动，但是我们依旧判断中国资产重估趋势未改，继续看好未来两年A股市场的表现。下半年市场有望阶段性加速上涨，年内指数有望突破去年10月高点，重点关注上证指数、科创50、科创芯片、恒生科技指数。我们看好国内科技产业发展，看好国产算力、海外算力、AI在C端和B端的应用、端侧AI、智能驾驶、半导体国产替代等细分领域的投资机会。</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优势产业混合A基金份额净值为1.2891元，本报告期内，该类基金份额净值增长率为1.52%，同期业绩比较基准收益率为1.46%；截至报告期末东方阿尔法优势产业混合C基金份额净值为1.2573元，本报告期内，该类基金份额净值增长率为1.39%，同期业绩比较基准收益率为1.46%。</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本报告期内，本基金未出现连续20个工作日基金份额持有人数量不满200人或者基金资产净值低于5000万的情形。</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2,674,638,376.52</w:t>
            </w:r>
          </w:p>
        </w:tc>
        <w:tc>
          <w:tcPr>
            <w:tcW/>
            <w:vAlign w:val="center"/>
          </w:tcPr>
          <w:p>
            <w:pPr>
              <w:spacing w:line="240" w:lineRule="auto"/>
              <w:jc w:val="right"/>
            </w:pPr>
            <w:r>
              <w:rPr>
                <w:rFonts w:ascii="宋体" w:hAnsi="宋体" w:cs="宋体" w:eastAsia="宋体"/>
                <w:b w:val="false"/>
              </w:rPr>
              <w:t>92.05</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2,674,638,376.52</w:t>
            </w:r>
          </w:p>
        </w:tc>
        <w:tc>
          <w:tcPr>
            <w:tcW/>
            <w:vAlign w:val="center"/>
          </w:tcPr>
          <w:p>
            <w:pPr>
              <w:spacing w:line="240" w:lineRule="auto"/>
              <w:jc w:val="right"/>
            </w:pPr>
            <w:r>
              <w:rPr>
                <w:rFonts w:ascii="宋体" w:hAnsi="宋体" w:cs="宋体" w:eastAsia="宋体"/>
                <w:b w:val="false"/>
              </w:rPr>
              <w:t>92.05</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146,310,409.62</w:t>
            </w:r>
          </w:p>
        </w:tc>
        <w:tc>
          <w:tcPr>
            <w:tcW/>
            <w:vAlign w:val="center"/>
          </w:tcPr>
          <w:p>
            <w:pPr>
              <w:spacing w:line="240" w:lineRule="auto"/>
              <w:jc w:val="right"/>
            </w:pPr>
            <w:r>
              <w:rPr>
                <w:rFonts w:ascii="宋体" w:hAnsi="宋体" w:cs="宋体" w:eastAsia="宋体"/>
                <w:b w:val="false"/>
              </w:rPr>
              <w:t>5.04</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146,310,409.62</w:t>
            </w:r>
          </w:p>
        </w:tc>
        <w:tc>
          <w:tcPr>
            <w:tcW/>
            <w:vAlign w:val="center"/>
          </w:tcPr>
          <w:p>
            <w:pPr>
              <w:spacing w:line="240" w:lineRule="auto"/>
              <w:jc w:val="right"/>
            </w:pPr>
            <w:r>
              <w:rPr>
                <w:rFonts w:ascii="宋体" w:hAnsi="宋体" w:cs="宋体" w:eastAsia="宋体"/>
                <w:b w:val="false"/>
              </w:rPr>
              <w:t>5.04</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83,006,788.92</w:t>
            </w:r>
          </w:p>
        </w:tc>
        <w:tc>
          <w:tcPr>
            <w:tcW/>
            <w:vAlign w:val="center"/>
          </w:tcPr>
          <w:p>
            <w:pPr>
              <w:spacing w:line="240" w:lineRule="auto"/>
              <w:jc w:val="right"/>
            </w:pPr>
            <w:r>
              <w:rPr>
                <w:rFonts w:ascii="宋体" w:hAnsi="宋体" w:cs="宋体" w:eastAsia="宋体"/>
                <w:b w:val="false"/>
              </w:rPr>
              <w:t>2.86</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1,642,833.92</w:t>
            </w:r>
          </w:p>
        </w:tc>
        <w:tc>
          <w:tcPr>
            <w:tcW/>
            <w:vAlign w:val="center"/>
          </w:tcPr>
          <w:p>
            <w:pPr>
              <w:spacing w:line="240" w:lineRule="auto"/>
              <w:jc w:val="right"/>
            </w:pPr>
            <w:r>
              <w:rPr>
                <w:rFonts w:ascii="宋体" w:hAnsi="宋体" w:cs="宋体" w:eastAsia="宋体"/>
                <w:b w:val="false"/>
              </w:rPr>
              <w:t>0.06</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2,905,598,408.98</w:t>
            </w:r>
          </w:p>
        </w:tc>
        <w:tc>
          <w:tcPr>
            <w:tcW/>
            <w:vAlign w:val="center"/>
          </w:tcPr>
          <w:p>
            <w:pPr>
              <w:spacing w:line="240" w:lineRule="auto"/>
              <w:jc w:val="right"/>
            </w:pPr>
            <w:r>
              <w:rPr>
                <w:rFonts w:ascii="宋体" w:hAnsi="宋体" w:cs="宋体" w:eastAsia="宋体"/>
                <w:b w:val="false"/>
              </w:rPr>
              <w:t>100.00</w:t>
            </w:r>
          </w:p>
        </w:tc>
      </w:tr>
    </w:tbl>
    <w:p/>
    <w:p>
      <w:pPr>
        <w:pStyle w:val="2"/>
        <w:jc w:val="left"/>
      </w:pPr>
      <w:r>
        <w:rPr>
          <w:rFonts w:ascii="宋体" w:hAnsi="宋体" w:cs="宋体" w:eastAsia="宋体"/>
        </w:rPr>
        <w:t>5.2 报告期末按行业分类的股票投资组合</w:t>
      </w:r>
    </w:p>
    <w:p>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tcPr>
          <w:tcPr>
            <w:shd w:fill="d9d9d9"/>
          </w:tcPr>
          <w:p>
            <w:pPr>
              <w:spacing w:line="240" w:lineRule="auto"/>
              <w:jc w:val="center"/>
            </w:pPr>
            <w:r>
              <w:rPr>
                <w:rFonts w:ascii="宋体" w:hAnsi="宋体" w:cs="宋体" w:eastAsia="宋体"/>
                <w:b w:val="false"/>
              </w:rPr>
              <w:t>代码</w:t>
            </w:r>
          </w:p>
        </w:tc>
        <w:tc>
          <w:tcPr>
            <w:tcW w:type="pct" w:w="1538"/>
          </w:tcPr>
          <w:tcPr>
            <w:shd w:fill="d9d9d9"/>
          </w:tcPr>
          <w:p>
            <w:pPr>
              <w:spacing w:line="240" w:lineRule="auto"/>
              <w:jc w:val="center"/>
            </w:pPr>
            <w:r>
              <w:rPr>
                <w:rFonts w:ascii="宋体" w:hAnsi="宋体" w:cs="宋体" w:eastAsia="宋体"/>
                <w:b w:val="false"/>
              </w:rPr>
              <w:t>行业类别</w:t>
            </w:r>
          </w:p>
        </w:tc>
        <w:tc>
          <w:tcPr>
            <w:tcW w:type="pct" w:w="923"/>
          </w:tcPr>
          <w:tcPr>
            <w:shd w:fill="d9d9d9"/>
          </w:tcPr>
          <w:p>
            <w:pPr>
              <w:spacing w:line="240" w:lineRule="auto"/>
              <w:jc w:val="center"/>
            </w:pPr>
            <w:r>
              <w:rPr>
                <w:rFonts w:ascii="宋体" w:hAnsi="宋体" w:cs="宋体" w:eastAsia="宋体"/>
                <w:b w:val="false"/>
              </w:rPr>
              <w:t>公允价值(元)</w:t>
            </w:r>
          </w:p>
        </w:tc>
        <w:tc>
          <w:tcPr>
            <w:tcW w:type="pct" w:w="1538"/>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A</w:t>
            </w:r>
          </w:p>
        </w:tc>
        <w:tc>
          <w:tcPr>
            <w:tcW/>
          </w:tcPr>
          <w:p>
            <w:pPr>
              <w:spacing w:line="240" w:lineRule="auto"/>
              <w:jc w:val="left"/>
            </w:pPr>
            <w:r>
              <w:rPr>
                <w:rFonts w:ascii="宋体" w:hAnsi="宋体" w:cs="宋体" w:eastAsia="宋体"/>
                <w:b w:val="false"/>
              </w:rPr>
              <w:t>农、林、牧、渔业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B</w:t>
            </w:r>
          </w:p>
        </w:tc>
        <w:tc>
          <w:tcPr>
            <w:tcW/>
          </w:tcPr>
          <w:p>
            <w:pPr>
              <w:spacing w:line="240" w:lineRule="auto"/>
              <w:jc w:val="left"/>
            </w:pPr>
            <w:r>
              <w:rPr>
                <w:rFonts w:ascii="宋体" w:hAnsi="宋体" w:cs="宋体" w:eastAsia="宋体"/>
                <w:b w:val="false"/>
              </w:rPr>
              <w:t>采矿业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C</w:t>
            </w:r>
          </w:p>
        </w:tc>
        <w:tc>
          <w:tcPr>
            <w:tcW/>
          </w:tcPr>
          <w:p>
            <w:pPr>
              <w:spacing w:line="240" w:lineRule="auto"/>
              <w:jc w:val="left"/>
            </w:pPr>
            <w:r>
              <w:rPr>
                <w:rFonts w:ascii="宋体" w:hAnsi="宋体" w:cs="宋体" w:eastAsia="宋体"/>
                <w:b w:val="false"/>
              </w:rPr>
              <w:t>制造业</w:t>
            </w:r>
          </w:p>
        </w:tc>
        <w:tc>
          <w:tcPr>
            <w:tcW/>
          </w:tcPr>
          <w:p>
            <w:pPr>
              <w:spacing w:line="240" w:lineRule="auto"/>
              <w:jc w:val="right"/>
            </w:pPr>
            <w:r>
              <w:rPr>
                <w:rFonts w:ascii="宋体" w:hAnsi="宋体" w:cs="宋体" w:eastAsia="宋体"/>
                <w:b w:val="false"/>
              </w:rPr>
              <w:t>2,122,365,857.24</w:t>
            </w:r>
          </w:p>
        </w:tc>
        <w:tc>
          <w:tcPr>
            <w:tcW/>
          </w:tcPr>
          <w:p>
            <w:pPr>
              <w:spacing w:line="240" w:lineRule="auto"/>
              <w:jc w:val="right"/>
            </w:pPr>
            <w:r>
              <w:rPr>
                <w:rFonts w:ascii="宋体" w:hAnsi="宋体" w:cs="宋体" w:eastAsia="宋体"/>
                <w:b w:val="false"/>
              </w:rPr>
              <w:t>75.28</w:t>
            </w:r>
          </w:p>
        </w:tc>
      </w:tr>
      <w:tr>
        <w:tc>
          <w:tcPr>
            <w:tcW/>
          </w:tcPr>
          <w:p>
            <w:pPr>
              <w:spacing w:line="240" w:lineRule="auto"/>
              <w:jc w:val="center"/>
            </w:pPr>
            <w:r>
              <w:rPr>
                <w:rFonts w:ascii="宋体" w:hAnsi="宋体" w:cs="宋体" w:eastAsia="宋体"/>
                <w:b w:val="false"/>
              </w:rPr>
              <w:t>D</w:t>
            </w:r>
          </w:p>
        </w:tc>
        <w:tc>
          <w:tcPr>
            <w:tcW/>
          </w:tcPr>
          <w:p>
            <w:pPr>
              <w:spacing w:line="240" w:lineRule="auto"/>
              <w:jc w:val="left"/>
            </w:pPr>
            <w:r>
              <w:rPr>
                <w:rFonts w:ascii="宋体" w:hAnsi="宋体" w:cs="宋体" w:eastAsia="宋体"/>
                <w:b w:val="false"/>
              </w:rPr>
              <w:t>电力、热力、燃气及水生产和供应业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E</w:t>
            </w:r>
          </w:p>
        </w:tc>
        <w:tc>
          <w:tcPr>
            <w:tcW/>
          </w:tcPr>
          <w:p>
            <w:pPr>
              <w:spacing w:line="240" w:lineRule="auto"/>
              <w:jc w:val="left"/>
            </w:pPr>
            <w:r>
              <w:rPr>
                <w:rFonts w:ascii="宋体" w:hAnsi="宋体" w:cs="宋体" w:eastAsia="宋体"/>
                <w:b w:val="false"/>
              </w:rPr>
              <w:t>建筑业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F</w:t>
            </w:r>
          </w:p>
        </w:tc>
        <w:tc>
          <w:tcPr>
            <w:tcW/>
          </w:tcPr>
          <w:p>
            <w:pPr>
              <w:spacing w:line="240" w:lineRule="auto"/>
              <w:jc w:val="left"/>
            </w:pPr>
            <w:r>
              <w:rPr>
                <w:rFonts w:ascii="宋体" w:hAnsi="宋体" w:cs="宋体" w:eastAsia="宋体"/>
                <w:b w:val="false"/>
              </w:rPr>
              <w:t>批发和零售业</w:t>
            </w:r>
          </w:p>
        </w:tc>
        <w:tc>
          <w:tcPr>
            <w:tcW/>
          </w:tcPr>
          <w:p>
            <w:pPr>
              <w:spacing w:line="240" w:lineRule="auto"/>
              <w:jc w:val="right"/>
            </w:pPr>
            <w:r>
              <w:rPr>
                <w:rFonts w:ascii="宋体" w:hAnsi="宋体" w:cs="宋体" w:eastAsia="宋体"/>
                <w:b w:val="false"/>
              </w:rPr>
              <w:t>2,244.00</w:t>
            </w:r>
          </w:p>
        </w:tc>
        <w:tc>
          <w:tcPr>
            <w:tcW/>
          </w:tcPr>
          <w:p>
            <w:pPr>
              <w:spacing w:line="240" w:lineRule="auto"/>
              <w:jc w:val="right"/>
            </w:pPr>
            <w:r>
              <w:rPr>
                <w:rFonts w:ascii="宋体" w:hAnsi="宋体" w:cs="宋体" w:eastAsia="宋体"/>
                <w:b w:val="false"/>
              </w:rPr>
              <w:t>0.00</w:t>
            </w:r>
          </w:p>
        </w:tc>
      </w:tr>
      <w:tr>
        <w:tc>
          <w:tcPr>
            <w:tcW/>
          </w:tcPr>
          <w:p>
            <w:pPr>
              <w:spacing w:line="240" w:lineRule="auto"/>
              <w:jc w:val="center"/>
            </w:pPr>
            <w:r>
              <w:rPr>
                <w:rFonts w:ascii="宋体" w:hAnsi="宋体" w:cs="宋体" w:eastAsia="宋体"/>
                <w:b w:val="false"/>
              </w:rPr>
              <w:t>G</w:t>
            </w:r>
          </w:p>
        </w:tc>
        <w:tc>
          <w:tcPr>
            <w:tcW/>
          </w:tcPr>
          <w:p>
            <w:pPr>
              <w:spacing w:line="240" w:lineRule="auto"/>
              <w:jc w:val="left"/>
            </w:pPr>
            <w:r>
              <w:rPr>
                <w:rFonts w:ascii="宋体" w:hAnsi="宋体" w:cs="宋体" w:eastAsia="宋体"/>
                <w:b w:val="false"/>
              </w:rPr>
              <w:t>交通运输、仓储和邮政业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H</w:t>
            </w:r>
          </w:p>
        </w:tc>
        <w:tc>
          <w:tcPr>
            <w:tcW/>
          </w:tcPr>
          <w:p>
            <w:pPr>
              <w:spacing w:line="240" w:lineRule="auto"/>
              <w:jc w:val="left"/>
            </w:pPr>
            <w:r>
              <w:rPr>
                <w:rFonts w:ascii="宋体" w:hAnsi="宋体" w:cs="宋体" w:eastAsia="宋体"/>
                <w:b w:val="false"/>
              </w:rPr>
              <w:t>住宿和餐饮业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I</w:t>
            </w:r>
          </w:p>
        </w:tc>
        <w:tc>
          <w:tcPr>
            <w:tcW/>
          </w:tcPr>
          <w:p>
            <w:pPr>
              <w:spacing w:line="240" w:lineRule="auto"/>
              <w:jc w:val="left"/>
            </w:pPr>
            <w:r>
              <w:rPr>
                <w:rFonts w:ascii="宋体" w:hAnsi="宋体" w:cs="宋体" w:eastAsia="宋体"/>
                <w:b w:val="false"/>
              </w:rPr>
              <w:t>信息传输、软件和信息技术服务业</w:t>
            </w:r>
          </w:p>
        </w:tc>
        <w:tc>
          <w:tcPr>
            <w:tcW/>
          </w:tcPr>
          <w:p>
            <w:pPr>
              <w:spacing w:line="240" w:lineRule="auto"/>
              <w:jc w:val="right"/>
            </w:pPr>
            <w:r>
              <w:rPr>
                <w:rFonts w:ascii="宋体" w:hAnsi="宋体" w:cs="宋体" w:eastAsia="宋体"/>
                <w:b w:val="false"/>
              </w:rPr>
              <w:t>552,255,775.92</w:t>
            </w:r>
          </w:p>
        </w:tc>
        <w:tc>
          <w:tcPr>
            <w:tcW/>
          </w:tcPr>
          <w:p>
            <w:pPr>
              <w:spacing w:line="240" w:lineRule="auto"/>
              <w:jc w:val="right"/>
            </w:pPr>
            <w:r>
              <w:rPr>
                <w:rFonts w:ascii="宋体" w:hAnsi="宋体" w:cs="宋体" w:eastAsia="宋体"/>
                <w:b w:val="false"/>
              </w:rPr>
              <w:t>19.59</w:t>
            </w:r>
          </w:p>
        </w:tc>
      </w:tr>
      <w:tr>
        <w:tc>
          <w:tcPr>
            <w:tcW/>
          </w:tcPr>
          <w:p>
            <w:pPr>
              <w:spacing w:line="240" w:lineRule="auto"/>
              <w:jc w:val="center"/>
            </w:pPr>
            <w:r>
              <w:rPr>
                <w:rFonts w:ascii="宋体" w:hAnsi="宋体" w:cs="宋体" w:eastAsia="宋体"/>
                <w:b w:val="false"/>
              </w:rPr>
              <w:t>J</w:t>
            </w:r>
          </w:p>
        </w:tc>
        <w:tc>
          <w:tcPr>
            <w:tcW/>
          </w:tcPr>
          <w:p>
            <w:pPr>
              <w:spacing w:line="240" w:lineRule="auto"/>
              <w:jc w:val="left"/>
            </w:pPr>
            <w:r>
              <w:rPr>
                <w:rFonts w:ascii="宋体" w:hAnsi="宋体" w:cs="宋体" w:eastAsia="宋体"/>
                <w:b w:val="false"/>
              </w:rPr>
              <w:t>金融业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K</w:t>
            </w:r>
          </w:p>
        </w:tc>
        <w:tc>
          <w:tcPr>
            <w:tcW/>
          </w:tcPr>
          <w:p>
            <w:pPr>
              <w:spacing w:line="240" w:lineRule="auto"/>
              <w:jc w:val="left"/>
            </w:pPr>
            <w:r>
              <w:rPr>
                <w:rFonts w:ascii="宋体" w:hAnsi="宋体" w:cs="宋体" w:eastAsia="宋体"/>
                <w:b w:val="false"/>
              </w:rPr>
              <w:t>房地产业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L</w:t>
            </w:r>
          </w:p>
        </w:tc>
        <w:tc>
          <w:tcPr>
            <w:tcW/>
          </w:tcPr>
          <w:p>
            <w:pPr>
              <w:spacing w:line="240" w:lineRule="auto"/>
              <w:jc w:val="left"/>
            </w:pPr>
            <w:r>
              <w:rPr>
                <w:rFonts w:ascii="宋体" w:hAnsi="宋体" w:cs="宋体" w:eastAsia="宋体"/>
                <w:b w:val="false"/>
              </w:rPr>
              <w:t>租赁和商务服务业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M</w:t>
            </w:r>
          </w:p>
        </w:tc>
        <w:tc>
          <w:tcPr>
            <w:tcW/>
          </w:tcPr>
          <w:p>
            <w:pPr>
              <w:spacing w:line="240" w:lineRule="auto"/>
              <w:jc w:val="left"/>
            </w:pPr>
            <w:r>
              <w:rPr>
                <w:rFonts w:ascii="宋体" w:hAnsi="宋体" w:cs="宋体" w:eastAsia="宋体"/>
                <w:b w:val="false"/>
              </w:rPr>
              <w:t>科学研究和技术服务业</w:t>
            </w:r>
          </w:p>
        </w:tc>
        <w:tc>
          <w:tcPr>
            <w:tcW/>
          </w:tcPr>
          <w:p>
            <w:pPr>
              <w:spacing w:line="240" w:lineRule="auto"/>
              <w:jc w:val="right"/>
            </w:pPr>
            <w:r>
              <w:rPr>
                <w:rFonts w:ascii="宋体" w:hAnsi="宋体" w:cs="宋体" w:eastAsia="宋体"/>
                <w:b w:val="false"/>
              </w:rPr>
              <w:t>14,499.36</w:t>
            </w:r>
          </w:p>
        </w:tc>
        <w:tc>
          <w:tcPr>
            <w:tcW/>
          </w:tcPr>
          <w:p>
            <w:pPr>
              <w:spacing w:line="240" w:lineRule="auto"/>
              <w:jc w:val="right"/>
            </w:pPr>
            <w:r>
              <w:rPr>
                <w:rFonts w:ascii="宋体" w:hAnsi="宋体" w:cs="宋体" w:eastAsia="宋体"/>
                <w:b w:val="false"/>
              </w:rPr>
              <w:t>0.00</w:t>
            </w:r>
          </w:p>
        </w:tc>
      </w:tr>
      <w:tr>
        <w:tc>
          <w:tcPr>
            <w:tcW/>
          </w:tcPr>
          <w:p>
            <w:pPr>
              <w:spacing w:line="240" w:lineRule="auto"/>
              <w:jc w:val="center"/>
            </w:pPr>
            <w:r>
              <w:rPr>
                <w:rFonts w:ascii="宋体" w:hAnsi="宋体" w:cs="宋体" w:eastAsia="宋体"/>
                <w:b w:val="false"/>
              </w:rPr>
              <w:t>N</w:t>
            </w:r>
          </w:p>
        </w:tc>
        <w:tc>
          <w:tcPr>
            <w:tcW/>
          </w:tcPr>
          <w:p>
            <w:pPr>
              <w:spacing w:line="240" w:lineRule="auto"/>
              <w:jc w:val="left"/>
            </w:pPr>
            <w:r>
              <w:rPr>
                <w:rFonts w:ascii="宋体" w:hAnsi="宋体" w:cs="宋体" w:eastAsia="宋体"/>
                <w:b w:val="false"/>
              </w:rPr>
              <w:t>水利、环境和公共设施管理业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O</w:t>
            </w:r>
          </w:p>
        </w:tc>
        <w:tc>
          <w:tcPr>
            <w:tcW/>
          </w:tcPr>
          <w:p>
            <w:pPr>
              <w:spacing w:line="240" w:lineRule="auto"/>
              <w:jc w:val="left"/>
            </w:pPr>
            <w:r>
              <w:rPr>
                <w:rFonts w:ascii="宋体" w:hAnsi="宋体" w:cs="宋体" w:eastAsia="宋体"/>
                <w:b w:val="false"/>
              </w:rPr>
              <w:t>居民服务、修理和其他服务业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P</w:t>
            </w:r>
          </w:p>
        </w:tc>
        <w:tc>
          <w:tcPr>
            <w:tcW/>
          </w:tcPr>
          <w:p>
            <w:pPr>
              <w:spacing w:line="240" w:lineRule="auto"/>
              <w:jc w:val="left"/>
            </w:pPr>
            <w:r>
              <w:rPr>
                <w:rFonts w:ascii="宋体" w:hAnsi="宋体" w:cs="宋体" w:eastAsia="宋体"/>
                <w:b w:val="false"/>
              </w:rPr>
              <w:t>教育</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Q</w:t>
            </w:r>
          </w:p>
        </w:tc>
        <w:tc>
          <w:tcPr>
            <w:tcW/>
          </w:tcPr>
          <w:p>
            <w:pPr>
              <w:spacing w:line="240" w:lineRule="auto"/>
              <w:jc w:val="left"/>
            </w:pPr>
            <w:r>
              <w:rPr>
                <w:rFonts w:ascii="宋体" w:hAnsi="宋体" w:cs="宋体" w:eastAsia="宋体"/>
                <w:b w:val="false"/>
              </w:rPr>
              <w:t>卫生和社会工作</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R</w:t>
            </w:r>
          </w:p>
        </w:tc>
        <w:tc>
          <w:tcPr>
            <w:tcW/>
          </w:tcPr>
          <w:p>
            <w:pPr>
              <w:spacing w:line="240" w:lineRule="auto"/>
              <w:jc w:val="left"/>
            </w:pPr>
            <w:r>
              <w:rPr>
                <w:rFonts w:ascii="宋体" w:hAnsi="宋体" w:cs="宋体" w:eastAsia="宋体"/>
                <w:b w:val="false"/>
              </w:rPr>
              <w:t>文化、体育和娱乐业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S</w:t>
            </w:r>
          </w:p>
        </w:tc>
        <w:tc>
          <w:tcPr>
            <w:tcW/>
          </w:tcPr>
          <w:p>
            <w:pPr>
              <w:spacing w:line="240" w:lineRule="auto"/>
              <w:jc w:val="left"/>
            </w:pPr>
            <w:r>
              <w:rPr>
                <w:rFonts w:ascii="宋体" w:hAnsi="宋体" w:cs="宋体" w:eastAsia="宋体"/>
                <w:b w:val="false"/>
              </w:rPr>
              <w:t>综合</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p>
        </w:tc>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2,674,638,376.52</w:t>
            </w:r>
          </w:p>
        </w:tc>
        <w:tc>
          <w:tcPr>
            <w:tcW/>
          </w:tcPr>
          <w:p>
            <w:pPr>
              <w:spacing w:line="240" w:lineRule="auto"/>
              <w:jc w:val="right"/>
            </w:pPr>
            <w:r>
              <w:rPr>
                <w:rFonts w:ascii="宋体" w:hAnsi="宋体" w:cs="宋体" w:eastAsia="宋体"/>
                <w:b w:val="false"/>
              </w:rPr>
              <w:t>94.87</w:t>
            </w:r>
          </w:p>
        </w:tc>
      </w:tr>
    </w:tbl>
    <w:p>
      <w:r>
        <w:rPr>
          <w:rStyle w:val="正文"/>
          <w:rFonts w:ascii="宋体" w:hAnsi="宋体" w:cs="宋体" w:eastAsia="宋体"/>
          <w:b w:val="true"/>
        </w:rPr>
        <w:t>5.2.2 报告期末按行业分类的港股通投资股票投资组合</w:t>
      </w:r>
    </w:p>
    <w:p>
      <w:r>
        <w:rPr>
          <w:rFonts w:ascii="宋体" w:hAnsi="宋体" w:cs="宋体" w:eastAsia="宋体"/>
          <w:b w:val="false"/>
        </w:rPr>
        <w:t xml:space="preserve">    本基金本报告期末未持有港股通投资股票投资组合。</w:t>
      </w:r>
    </w:p>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300476</w:t>
            </w:r>
          </w:p>
        </w:tc>
        <w:tc>
          <w:tcPr>
            <w:tcW/>
          </w:tcPr>
          <w:p>
            <w:pPr>
              <w:spacing w:line="240" w:lineRule="auto"/>
              <w:jc w:val="left"/>
            </w:pPr>
            <w:r>
              <w:rPr>
                <w:rFonts w:ascii="宋体" w:hAnsi="宋体" w:cs="宋体" w:eastAsia="宋体"/>
                <w:b w:val="false"/>
              </w:rPr>
              <w:t>胜宏科技</w:t>
            </w:r>
          </w:p>
        </w:tc>
        <w:tc>
          <w:tcPr>
            <w:tcW/>
          </w:tcPr>
          <w:p>
            <w:pPr>
              <w:spacing w:line="240" w:lineRule="auto"/>
              <w:jc w:val="right"/>
            </w:pPr>
            <w:r>
              <w:rPr>
                <w:rFonts w:ascii="宋体" w:hAnsi="宋体" w:cs="宋体" w:eastAsia="宋体"/>
                <w:b w:val="false"/>
              </w:rPr>
              <w:t>2,027,500</w:t>
            </w:r>
          </w:p>
        </w:tc>
        <w:tc>
          <w:tcPr>
            <w:tcW/>
          </w:tcPr>
          <w:p>
            <w:pPr>
              <w:spacing w:line="240" w:lineRule="auto"/>
              <w:jc w:val="right"/>
            </w:pPr>
            <w:r>
              <w:rPr>
                <w:rFonts w:ascii="宋体" w:hAnsi="宋体" w:cs="宋体" w:eastAsia="宋体"/>
                <w:b w:val="false"/>
              </w:rPr>
              <w:t>272,455,450.00</w:t>
            </w:r>
          </w:p>
        </w:tc>
        <w:tc>
          <w:tcPr>
            <w:tcW/>
          </w:tcPr>
          <w:p>
            <w:pPr>
              <w:spacing w:line="240" w:lineRule="auto"/>
              <w:jc w:val="right"/>
            </w:pPr>
            <w:r>
              <w:rPr>
                <w:rFonts w:ascii="宋体" w:hAnsi="宋体" w:cs="宋体" w:eastAsia="宋体"/>
                <w:b w:val="false"/>
              </w:rPr>
              <w:t>9.66</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301165</w:t>
            </w:r>
          </w:p>
        </w:tc>
        <w:tc>
          <w:tcPr>
            <w:tcW/>
          </w:tcPr>
          <w:p>
            <w:pPr>
              <w:spacing w:line="240" w:lineRule="auto"/>
              <w:jc w:val="left"/>
            </w:pPr>
            <w:r>
              <w:rPr>
                <w:rFonts w:ascii="宋体" w:hAnsi="宋体" w:cs="宋体" w:eastAsia="宋体"/>
                <w:b w:val="false"/>
              </w:rPr>
              <w:t>锐捷网络</w:t>
            </w:r>
          </w:p>
        </w:tc>
        <w:tc>
          <w:tcPr>
            <w:tcW/>
          </w:tcPr>
          <w:p>
            <w:pPr>
              <w:spacing w:line="240" w:lineRule="auto"/>
              <w:jc w:val="right"/>
            </w:pPr>
            <w:r>
              <w:rPr>
                <w:rFonts w:ascii="宋体" w:hAnsi="宋体" w:cs="宋体" w:eastAsia="宋体"/>
                <w:b w:val="false"/>
              </w:rPr>
              <w:t>3,238,788</w:t>
            </w:r>
          </w:p>
        </w:tc>
        <w:tc>
          <w:tcPr>
            <w:tcW/>
          </w:tcPr>
          <w:p>
            <w:pPr>
              <w:spacing w:line="240" w:lineRule="auto"/>
              <w:jc w:val="right"/>
            </w:pPr>
            <w:r>
              <w:rPr>
                <w:rFonts w:ascii="宋体" w:hAnsi="宋体" w:cs="宋体" w:eastAsia="宋体"/>
                <w:b w:val="false"/>
              </w:rPr>
              <w:t>199,055,910.48</w:t>
            </w:r>
          </w:p>
        </w:tc>
        <w:tc>
          <w:tcPr>
            <w:tcW/>
          </w:tcPr>
          <w:p>
            <w:pPr>
              <w:spacing w:line="240" w:lineRule="auto"/>
              <w:jc w:val="right"/>
            </w:pPr>
            <w:r>
              <w:rPr>
                <w:rFonts w:ascii="宋体" w:hAnsi="宋体" w:cs="宋体" w:eastAsia="宋体"/>
                <w:b w:val="false"/>
              </w:rPr>
              <w:t>7.06</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603893</w:t>
            </w:r>
          </w:p>
        </w:tc>
        <w:tc>
          <w:tcPr>
            <w:tcW/>
          </w:tcPr>
          <w:p>
            <w:pPr>
              <w:spacing w:line="240" w:lineRule="auto"/>
              <w:jc w:val="left"/>
            </w:pPr>
            <w:r>
              <w:rPr>
                <w:rFonts w:ascii="宋体" w:hAnsi="宋体" w:cs="宋体" w:eastAsia="宋体"/>
                <w:b w:val="false"/>
              </w:rPr>
              <w:t>瑞芯微</w:t>
            </w:r>
          </w:p>
        </w:tc>
        <w:tc>
          <w:tcPr>
            <w:tcW/>
          </w:tcPr>
          <w:p>
            <w:pPr>
              <w:spacing w:line="240" w:lineRule="auto"/>
              <w:jc w:val="right"/>
            </w:pPr>
            <w:r>
              <w:rPr>
                <w:rFonts w:ascii="宋体" w:hAnsi="宋体" w:cs="宋体" w:eastAsia="宋体"/>
                <w:b w:val="false"/>
              </w:rPr>
              <w:t>1,217,500</w:t>
            </w:r>
          </w:p>
        </w:tc>
        <w:tc>
          <w:tcPr>
            <w:tcW/>
          </w:tcPr>
          <w:p>
            <w:pPr>
              <w:spacing w:line="240" w:lineRule="auto"/>
              <w:jc w:val="right"/>
            </w:pPr>
            <w:r>
              <w:rPr>
                <w:rFonts w:ascii="宋体" w:hAnsi="宋体" w:cs="宋体" w:eastAsia="宋体"/>
                <w:b w:val="false"/>
              </w:rPr>
              <w:t>184,889,550.00</w:t>
            </w:r>
          </w:p>
        </w:tc>
        <w:tc>
          <w:tcPr>
            <w:tcW/>
          </w:tcPr>
          <w:p>
            <w:pPr>
              <w:spacing w:line="240" w:lineRule="auto"/>
              <w:jc w:val="right"/>
            </w:pPr>
            <w:r>
              <w:rPr>
                <w:rFonts w:ascii="宋体" w:hAnsi="宋体" w:cs="宋体" w:eastAsia="宋体"/>
                <w:b w:val="false"/>
              </w:rPr>
              <w:t>6.56</w:t>
            </w:r>
          </w:p>
        </w:tc>
      </w:tr>
      <w:tr>
        <w:tc>
          <w:tcPr>
            <w:tcW/>
          </w:tcPr>
          <w:p>
            <w:pPr>
              <w:spacing w:line="240" w:lineRule="auto"/>
              <w:jc w:val="center"/>
            </w:pPr>
            <w:r>
              <w:rPr>
                <w:rFonts w:ascii="宋体" w:hAnsi="宋体" w:cs="宋体" w:eastAsia="宋体"/>
                <w:b w:val="false"/>
              </w:rPr>
              <w:t>4</w:t>
            </w:r>
          </w:p>
        </w:tc>
        <w:tc>
          <w:tcPr>
            <w:tcW/>
          </w:tcPr>
          <w:p>
            <w:pPr>
              <w:spacing w:line="240" w:lineRule="auto"/>
              <w:jc w:val="left"/>
            </w:pPr>
            <w:r>
              <w:rPr>
                <w:rFonts w:ascii="宋体" w:hAnsi="宋体" w:cs="宋体" w:eastAsia="宋体"/>
                <w:b w:val="false"/>
              </w:rPr>
              <w:t>688608</w:t>
            </w:r>
          </w:p>
        </w:tc>
        <w:tc>
          <w:tcPr>
            <w:tcW/>
          </w:tcPr>
          <w:p>
            <w:pPr>
              <w:spacing w:line="240" w:lineRule="auto"/>
              <w:jc w:val="left"/>
            </w:pPr>
            <w:r>
              <w:rPr>
                <w:rFonts w:ascii="宋体" w:hAnsi="宋体" w:cs="宋体" w:eastAsia="宋体"/>
                <w:b w:val="false"/>
              </w:rPr>
              <w:t>恒玄科技</w:t>
            </w:r>
          </w:p>
        </w:tc>
        <w:tc>
          <w:tcPr>
            <w:tcW/>
          </w:tcPr>
          <w:p>
            <w:pPr>
              <w:spacing w:line="240" w:lineRule="auto"/>
              <w:jc w:val="right"/>
            </w:pPr>
            <w:r>
              <w:rPr>
                <w:rFonts w:ascii="宋体" w:hAnsi="宋体" w:cs="宋体" w:eastAsia="宋体"/>
                <w:b w:val="false"/>
              </w:rPr>
              <w:t>512,232</w:t>
            </w:r>
          </w:p>
        </w:tc>
        <w:tc>
          <w:tcPr>
            <w:tcW/>
          </w:tcPr>
          <w:p>
            <w:pPr>
              <w:spacing w:line="240" w:lineRule="auto"/>
              <w:jc w:val="right"/>
            </w:pPr>
            <w:r>
              <w:rPr>
                <w:rFonts w:ascii="宋体" w:hAnsi="宋体" w:cs="宋体" w:eastAsia="宋体"/>
                <w:b w:val="false"/>
              </w:rPr>
              <w:t>178,246,491.36</w:t>
            </w:r>
          </w:p>
        </w:tc>
        <w:tc>
          <w:tcPr>
            <w:tcW/>
          </w:tcPr>
          <w:p>
            <w:pPr>
              <w:spacing w:line="240" w:lineRule="auto"/>
              <w:jc w:val="right"/>
            </w:pPr>
            <w:r>
              <w:rPr>
                <w:rFonts w:ascii="宋体" w:hAnsi="宋体" w:cs="宋体" w:eastAsia="宋体"/>
                <w:b w:val="false"/>
              </w:rPr>
              <w:t>6.32</w:t>
            </w:r>
          </w:p>
        </w:tc>
      </w:tr>
      <w:tr>
        <w:tc>
          <w:tcPr>
            <w:tcW/>
          </w:tcPr>
          <w:p>
            <w:pPr>
              <w:spacing w:line="240" w:lineRule="auto"/>
              <w:jc w:val="center"/>
            </w:pPr>
            <w:r>
              <w:rPr>
                <w:rFonts w:ascii="宋体" w:hAnsi="宋体" w:cs="宋体" w:eastAsia="宋体"/>
                <w:b w:val="false"/>
              </w:rPr>
              <w:t>5</w:t>
            </w:r>
          </w:p>
        </w:tc>
        <w:tc>
          <w:tcPr>
            <w:tcW/>
          </w:tcPr>
          <w:p>
            <w:pPr>
              <w:spacing w:line="240" w:lineRule="auto"/>
              <w:jc w:val="left"/>
            </w:pPr>
            <w:r>
              <w:rPr>
                <w:rFonts w:ascii="宋体" w:hAnsi="宋体" w:cs="宋体" w:eastAsia="宋体"/>
                <w:b w:val="false"/>
              </w:rPr>
              <w:t>688018</w:t>
            </w:r>
          </w:p>
        </w:tc>
        <w:tc>
          <w:tcPr>
            <w:tcW/>
          </w:tcPr>
          <w:p>
            <w:pPr>
              <w:spacing w:line="240" w:lineRule="auto"/>
              <w:jc w:val="left"/>
            </w:pPr>
            <w:r>
              <w:rPr>
                <w:rFonts w:ascii="宋体" w:hAnsi="宋体" w:cs="宋体" w:eastAsia="宋体"/>
                <w:b w:val="false"/>
              </w:rPr>
              <w:t>乐鑫科技</w:t>
            </w:r>
          </w:p>
        </w:tc>
        <w:tc>
          <w:tcPr>
            <w:tcW/>
          </w:tcPr>
          <w:p>
            <w:pPr>
              <w:spacing w:line="240" w:lineRule="auto"/>
              <w:jc w:val="right"/>
            </w:pPr>
            <w:r>
              <w:rPr>
                <w:rFonts w:ascii="宋体" w:hAnsi="宋体" w:cs="宋体" w:eastAsia="宋体"/>
                <w:b w:val="false"/>
              </w:rPr>
              <w:t>1,217,509</w:t>
            </w:r>
          </w:p>
        </w:tc>
        <w:tc>
          <w:tcPr>
            <w:tcW/>
          </w:tcPr>
          <w:p>
            <w:pPr>
              <w:spacing w:line="240" w:lineRule="auto"/>
              <w:jc w:val="right"/>
            </w:pPr>
            <w:r>
              <w:rPr>
                <w:rFonts w:ascii="宋体" w:hAnsi="宋体" w:cs="宋体" w:eastAsia="宋体"/>
                <w:b w:val="false"/>
              </w:rPr>
              <w:t>177,878,064.90</w:t>
            </w:r>
          </w:p>
        </w:tc>
        <w:tc>
          <w:tcPr>
            <w:tcW/>
          </w:tcPr>
          <w:p>
            <w:pPr>
              <w:spacing w:line="240" w:lineRule="auto"/>
              <w:jc w:val="right"/>
            </w:pPr>
            <w:r>
              <w:rPr>
                <w:rFonts w:ascii="宋体" w:hAnsi="宋体" w:cs="宋体" w:eastAsia="宋体"/>
                <w:b w:val="false"/>
              </w:rPr>
              <w:t>6.31</w:t>
            </w:r>
          </w:p>
        </w:tc>
      </w:tr>
      <w:tr>
        <w:tc>
          <w:tcPr>
            <w:tcW/>
          </w:tcPr>
          <w:p>
            <w:pPr>
              <w:spacing w:line="240" w:lineRule="auto"/>
              <w:jc w:val="center"/>
            </w:pPr>
            <w:r>
              <w:rPr>
                <w:rFonts w:ascii="宋体" w:hAnsi="宋体" w:cs="宋体" w:eastAsia="宋体"/>
                <w:b w:val="false"/>
              </w:rPr>
              <w:t>6</w:t>
            </w:r>
          </w:p>
        </w:tc>
        <w:tc>
          <w:tcPr>
            <w:tcW/>
          </w:tcPr>
          <w:p>
            <w:pPr>
              <w:spacing w:line="240" w:lineRule="auto"/>
              <w:jc w:val="left"/>
            </w:pPr>
            <w:r>
              <w:rPr>
                <w:rFonts w:ascii="宋体" w:hAnsi="宋体" w:cs="宋体" w:eastAsia="宋体"/>
                <w:b w:val="false"/>
              </w:rPr>
              <w:t>688111</w:t>
            </w:r>
          </w:p>
        </w:tc>
        <w:tc>
          <w:tcPr>
            <w:tcW/>
          </w:tcPr>
          <w:p>
            <w:pPr>
              <w:spacing w:line="240" w:lineRule="auto"/>
              <w:jc w:val="left"/>
            </w:pPr>
            <w:r>
              <w:rPr>
                <w:rFonts w:ascii="宋体" w:hAnsi="宋体" w:cs="宋体" w:eastAsia="宋体"/>
                <w:b w:val="false"/>
              </w:rPr>
              <w:t>金山办公</w:t>
            </w:r>
          </w:p>
        </w:tc>
        <w:tc>
          <w:tcPr>
            <w:tcW/>
          </w:tcPr>
          <w:p>
            <w:pPr>
              <w:spacing w:line="240" w:lineRule="auto"/>
              <w:jc w:val="right"/>
            </w:pPr>
            <w:r>
              <w:rPr>
                <w:rFonts w:ascii="宋体" w:hAnsi="宋体" w:cs="宋体" w:eastAsia="宋体"/>
                <w:b w:val="false"/>
              </w:rPr>
              <w:t>567,798</w:t>
            </w:r>
          </w:p>
        </w:tc>
        <w:tc>
          <w:tcPr>
            <w:tcW/>
          </w:tcPr>
          <w:p>
            <w:pPr>
              <w:spacing w:line="240" w:lineRule="auto"/>
              <w:jc w:val="right"/>
            </w:pPr>
            <w:r>
              <w:rPr>
                <w:rFonts w:ascii="宋体" w:hAnsi="宋体" w:cs="宋体" w:eastAsia="宋体"/>
                <w:b w:val="false"/>
              </w:rPr>
              <w:t>159,011,829.90</w:t>
            </w:r>
          </w:p>
        </w:tc>
        <w:tc>
          <w:tcPr>
            <w:tcW/>
          </w:tcPr>
          <w:p>
            <w:pPr>
              <w:spacing w:line="240" w:lineRule="auto"/>
              <w:jc w:val="right"/>
            </w:pPr>
            <w:r>
              <w:rPr>
                <w:rFonts w:ascii="宋体" w:hAnsi="宋体" w:cs="宋体" w:eastAsia="宋体"/>
                <w:b w:val="false"/>
              </w:rPr>
              <w:t>5.64</w:t>
            </w:r>
          </w:p>
        </w:tc>
      </w:tr>
      <w:tr>
        <w:tc>
          <w:tcPr>
            <w:tcW/>
          </w:tcPr>
          <w:p>
            <w:pPr>
              <w:spacing w:line="240" w:lineRule="auto"/>
              <w:jc w:val="center"/>
            </w:pPr>
            <w:r>
              <w:rPr>
                <w:rFonts w:ascii="宋体" w:hAnsi="宋体" w:cs="宋体" w:eastAsia="宋体"/>
                <w:b w:val="false"/>
              </w:rPr>
              <w:t>7</w:t>
            </w:r>
          </w:p>
        </w:tc>
        <w:tc>
          <w:tcPr>
            <w:tcW/>
          </w:tcPr>
          <w:p>
            <w:pPr>
              <w:spacing w:line="240" w:lineRule="auto"/>
              <w:jc w:val="left"/>
            </w:pPr>
            <w:r>
              <w:rPr>
                <w:rFonts w:ascii="宋体" w:hAnsi="宋体" w:cs="宋体" w:eastAsia="宋体"/>
                <w:b w:val="false"/>
              </w:rPr>
              <w:t>688183</w:t>
            </w:r>
          </w:p>
        </w:tc>
        <w:tc>
          <w:tcPr>
            <w:tcW/>
          </w:tcPr>
          <w:p>
            <w:pPr>
              <w:spacing w:line="240" w:lineRule="auto"/>
              <w:jc w:val="left"/>
            </w:pPr>
            <w:r>
              <w:rPr>
                <w:rFonts w:ascii="宋体" w:hAnsi="宋体" w:cs="宋体" w:eastAsia="宋体"/>
                <w:b w:val="false"/>
              </w:rPr>
              <w:t>生益电子</w:t>
            </w:r>
          </w:p>
        </w:tc>
        <w:tc>
          <w:tcPr>
            <w:tcW/>
          </w:tcPr>
          <w:p>
            <w:pPr>
              <w:spacing w:line="240" w:lineRule="auto"/>
              <w:jc w:val="right"/>
            </w:pPr>
            <w:r>
              <w:rPr>
                <w:rFonts w:ascii="宋体" w:hAnsi="宋体" w:cs="宋体" w:eastAsia="宋体"/>
                <w:b w:val="false"/>
              </w:rPr>
              <w:t>2,454,551</w:t>
            </w:r>
          </w:p>
        </w:tc>
        <w:tc>
          <w:tcPr>
            <w:tcW/>
          </w:tcPr>
          <w:p>
            <w:pPr>
              <w:spacing w:line="240" w:lineRule="auto"/>
              <w:jc w:val="right"/>
            </w:pPr>
            <w:r>
              <w:rPr>
                <w:rFonts w:ascii="宋体" w:hAnsi="宋体" w:cs="宋体" w:eastAsia="宋体"/>
                <w:b w:val="false"/>
              </w:rPr>
              <w:t>125,673,011.20</w:t>
            </w:r>
          </w:p>
        </w:tc>
        <w:tc>
          <w:tcPr>
            <w:tcW/>
          </w:tcPr>
          <w:p>
            <w:pPr>
              <w:spacing w:line="240" w:lineRule="auto"/>
              <w:jc w:val="right"/>
            </w:pPr>
            <w:r>
              <w:rPr>
                <w:rFonts w:ascii="宋体" w:hAnsi="宋体" w:cs="宋体" w:eastAsia="宋体"/>
                <w:b w:val="false"/>
              </w:rPr>
              <w:t>4.46</w:t>
            </w:r>
          </w:p>
        </w:tc>
      </w:tr>
      <w:tr>
        <w:tc>
          <w:tcPr>
            <w:tcW/>
          </w:tcPr>
          <w:p>
            <w:pPr>
              <w:spacing w:line="240" w:lineRule="auto"/>
              <w:jc w:val="center"/>
            </w:pPr>
            <w:r>
              <w:rPr>
                <w:rFonts w:ascii="宋体" w:hAnsi="宋体" w:cs="宋体" w:eastAsia="宋体"/>
                <w:b w:val="false"/>
              </w:rPr>
              <w:t>8</w:t>
            </w:r>
          </w:p>
        </w:tc>
        <w:tc>
          <w:tcPr>
            <w:tcW/>
          </w:tcPr>
          <w:p>
            <w:pPr>
              <w:spacing w:line="240" w:lineRule="auto"/>
              <w:jc w:val="left"/>
            </w:pPr>
            <w:r>
              <w:rPr>
                <w:rFonts w:ascii="宋体" w:hAnsi="宋体" w:cs="宋体" w:eastAsia="宋体"/>
                <w:b w:val="false"/>
              </w:rPr>
              <w:t>002837</w:t>
            </w:r>
          </w:p>
        </w:tc>
        <w:tc>
          <w:tcPr>
            <w:tcW/>
          </w:tcPr>
          <w:p>
            <w:pPr>
              <w:spacing w:line="240" w:lineRule="auto"/>
              <w:jc w:val="left"/>
            </w:pPr>
            <w:r>
              <w:rPr>
                <w:rFonts w:ascii="宋体" w:hAnsi="宋体" w:cs="宋体" w:eastAsia="宋体"/>
                <w:b w:val="false"/>
              </w:rPr>
              <w:t>英维克</w:t>
            </w:r>
          </w:p>
        </w:tc>
        <w:tc>
          <w:tcPr>
            <w:tcW/>
          </w:tcPr>
          <w:p>
            <w:pPr>
              <w:spacing w:line="240" w:lineRule="auto"/>
              <w:jc w:val="right"/>
            </w:pPr>
            <w:r>
              <w:rPr>
                <w:rFonts w:ascii="宋体" w:hAnsi="宋体" w:cs="宋体" w:eastAsia="宋体"/>
                <w:b w:val="false"/>
              </w:rPr>
              <w:t>4,045,986</w:t>
            </w:r>
          </w:p>
        </w:tc>
        <w:tc>
          <w:tcPr>
            <w:tcW/>
          </w:tcPr>
          <w:p>
            <w:pPr>
              <w:spacing w:line="240" w:lineRule="auto"/>
              <w:jc w:val="right"/>
            </w:pPr>
            <w:r>
              <w:rPr>
                <w:rFonts w:ascii="宋体" w:hAnsi="宋体" w:cs="宋体" w:eastAsia="宋体"/>
                <w:b w:val="false"/>
              </w:rPr>
              <w:t>120,206,244.06</w:t>
            </w:r>
          </w:p>
        </w:tc>
        <w:tc>
          <w:tcPr>
            <w:tcW/>
          </w:tcPr>
          <w:p>
            <w:pPr>
              <w:spacing w:line="240" w:lineRule="auto"/>
              <w:jc w:val="right"/>
            </w:pPr>
            <w:r>
              <w:rPr>
                <w:rFonts w:ascii="宋体" w:hAnsi="宋体" w:cs="宋体" w:eastAsia="宋体"/>
                <w:b w:val="false"/>
              </w:rPr>
              <w:t>4.26</w:t>
            </w:r>
          </w:p>
        </w:tc>
      </w:tr>
      <w:tr>
        <w:tc>
          <w:tcPr>
            <w:tcW/>
          </w:tcPr>
          <w:p>
            <w:pPr>
              <w:spacing w:line="240" w:lineRule="auto"/>
              <w:jc w:val="center"/>
            </w:pPr>
            <w:r>
              <w:rPr>
                <w:rFonts w:ascii="宋体" w:hAnsi="宋体" w:cs="宋体" w:eastAsia="宋体"/>
                <w:b w:val="false"/>
              </w:rPr>
              <w:t>9</w:t>
            </w:r>
          </w:p>
        </w:tc>
        <w:tc>
          <w:tcPr>
            <w:tcW/>
          </w:tcPr>
          <w:p>
            <w:pPr>
              <w:spacing w:line="240" w:lineRule="auto"/>
              <w:jc w:val="left"/>
            </w:pPr>
            <w:r>
              <w:rPr>
                <w:rFonts w:ascii="宋体" w:hAnsi="宋体" w:cs="宋体" w:eastAsia="宋体"/>
                <w:b w:val="false"/>
              </w:rPr>
              <w:t>002281</w:t>
            </w:r>
          </w:p>
        </w:tc>
        <w:tc>
          <w:tcPr>
            <w:tcW/>
          </w:tcPr>
          <w:p>
            <w:pPr>
              <w:spacing w:line="240" w:lineRule="auto"/>
              <w:jc w:val="left"/>
            </w:pPr>
            <w:r>
              <w:rPr>
                <w:rFonts w:ascii="宋体" w:hAnsi="宋体" w:cs="宋体" w:eastAsia="宋体"/>
                <w:b w:val="false"/>
              </w:rPr>
              <w:t>光迅科技</w:t>
            </w:r>
          </w:p>
        </w:tc>
        <w:tc>
          <w:tcPr>
            <w:tcW/>
          </w:tcPr>
          <w:p>
            <w:pPr>
              <w:spacing w:line="240" w:lineRule="auto"/>
              <w:jc w:val="right"/>
            </w:pPr>
            <w:r>
              <w:rPr>
                <w:rFonts w:ascii="宋体" w:hAnsi="宋体" w:cs="宋体" w:eastAsia="宋体"/>
                <w:b w:val="false"/>
              </w:rPr>
              <w:t>2,419,100</w:t>
            </w:r>
          </w:p>
        </w:tc>
        <w:tc>
          <w:tcPr>
            <w:tcW/>
          </w:tcPr>
          <w:p>
            <w:pPr>
              <w:spacing w:line="240" w:lineRule="auto"/>
              <w:jc w:val="right"/>
            </w:pPr>
            <w:r>
              <w:rPr>
                <w:rFonts w:ascii="宋体" w:hAnsi="宋体" w:cs="宋体" w:eastAsia="宋体"/>
                <w:b w:val="false"/>
              </w:rPr>
              <w:t>119,310,012.00</w:t>
            </w:r>
          </w:p>
        </w:tc>
        <w:tc>
          <w:tcPr>
            <w:tcW/>
          </w:tcPr>
          <w:p>
            <w:pPr>
              <w:spacing w:line="240" w:lineRule="auto"/>
              <w:jc w:val="right"/>
            </w:pPr>
            <w:r>
              <w:rPr>
                <w:rFonts w:ascii="宋体" w:hAnsi="宋体" w:cs="宋体" w:eastAsia="宋体"/>
                <w:b w:val="false"/>
              </w:rPr>
              <w:t>4.23</w:t>
            </w:r>
          </w:p>
        </w:tc>
      </w:tr>
      <w:tr>
        <w:tc>
          <w:tcPr>
            <w:tcW/>
          </w:tcPr>
          <w:p>
            <w:pPr>
              <w:spacing w:line="240" w:lineRule="auto"/>
              <w:jc w:val="center"/>
            </w:pPr>
            <w:r>
              <w:rPr>
                <w:rFonts w:ascii="宋体" w:hAnsi="宋体" w:cs="宋体" w:eastAsia="宋体"/>
                <w:b w:val="false"/>
              </w:rPr>
              <w:t>10</w:t>
            </w:r>
          </w:p>
        </w:tc>
        <w:tc>
          <w:tcPr>
            <w:tcW/>
          </w:tcPr>
          <w:p>
            <w:pPr>
              <w:spacing w:line="240" w:lineRule="auto"/>
              <w:jc w:val="left"/>
            </w:pPr>
            <w:r>
              <w:rPr>
                <w:rFonts w:ascii="宋体" w:hAnsi="宋体" w:cs="宋体" w:eastAsia="宋体"/>
                <w:b w:val="false"/>
              </w:rPr>
              <w:t>688012</w:t>
            </w:r>
          </w:p>
        </w:tc>
        <w:tc>
          <w:tcPr>
            <w:tcW/>
          </w:tcPr>
          <w:p>
            <w:pPr>
              <w:spacing w:line="240" w:lineRule="auto"/>
              <w:jc w:val="left"/>
            </w:pPr>
            <w:r>
              <w:rPr>
                <w:rFonts w:ascii="宋体" w:hAnsi="宋体" w:cs="宋体" w:eastAsia="宋体"/>
                <w:b w:val="false"/>
              </w:rPr>
              <w:t>中微公司</w:t>
            </w:r>
          </w:p>
        </w:tc>
        <w:tc>
          <w:tcPr>
            <w:tcW/>
          </w:tcPr>
          <w:p>
            <w:pPr>
              <w:spacing w:line="240" w:lineRule="auto"/>
              <w:jc w:val="right"/>
            </w:pPr>
            <w:r>
              <w:rPr>
                <w:rFonts w:ascii="宋体" w:hAnsi="宋体" w:cs="宋体" w:eastAsia="宋体"/>
                <w:b w:val="false"/>
              </w:rPr>
              <w:t>637,079</w:t>
            </w:r>
          </w:p>
        </w:tc>
        <w:tc>
          <w:tcPr>
            <w:tcW/>
          </w:tcPr>
          <w:p>
            <w:pPr>
              <w:spacing w:line="240" w:lineRule="auto"/>
              <w:jc w:val="right"/>
            </w:pPr>
            <w:r>
              <w:rPr>
                <w:rFonts w:ascii="宋体" w:hAnsi="宋体" w:cs="宋体" w:eastAsia="宋体"/>
                <w:b w:val="false"/>
              </w:rPr>
              <w:t>116,139,501.70</w:t>
            </w:r>
          </w:p>
        </w:tc>
        <w:tc>
          <w:tcPr>
            <w:tcW/>
          </w:tcPr>
          <w:p>
            <w:pPr>
              <w:spacing w:line="240" w:lineRule="auto"/>
              <w:jc w:val="right"/>
            </w:pPr>
            <w:r>
              <w:rPr>
                <w:rFonts w:ascii="宋体" w:hAnsi="宋体" w:cs="宋体" w:eastAsia="宋体"/>
                <w:b w:val="false"/>
              </w:rPr>
              <w:t>4.12</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国家债券</w:t>
            </w:r>
          </w:p>
        </w:tc>
        <w:tc>
          <w:tcPr>
            <w:tcW/>
          </w:tcPr>
          <w:p>
            <w:pPr>
              <w:spacing w:line="240" w:lineRule="auto"/>
              <w:jc w:val="right"/>
            </w:pPr>
            <w:r>
              <w:rPr>
                <w:rFonts w:ascii="宋体" w:hAnsi="宋体" w:cs="宋体" w:eastAsia="宋体"/>
                <w:b w:val="false"/>
              </w:rPr>
              <w:t>146,310,409.62</w:t>
            </w:r>
          </w:p>
        </w:tc>
        <w:tc>
          <w:tcPr>
            <w:tcW/>
          </w:tcPr>
          <w:p>
            <w:pPr>
              <w:spacing w:line="240" w:lineRule="auto"/>
              <w:jc w:val="right"/>
            </w:pPr>
            <w:r>
              <w:rPr>
                <w:rFonts w:ascii="宋体" w:hAnsi="宋体" w:cs="宋体" w:eastAsia="宋体"/>
                <w:b w:val="false"/>
              </w:rPr>
              <w:t>5.19</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央行票据</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金融债券</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p>
        </w:tc>
        <w:tc>
          <w:tcPr>
            <w:tcW/>
          </w:tcPr>
          <w:p>
            <w:pPr>
              <w:spacing w:line="240" w:lineRule="auto"/>
              <w:jc w:val="left"/>
            </w:pPr>
            <w:r>
              <w:rPr>
                <w:rFonts w:ascii="宋体" w:hAnsi="宋体" w:cs="宋体" w:eastAsia="宋体"/>
                <w:b w:val="false"/>
              </w:rPr>
              <w:t>其中：政策性金融债</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4</w:t>
            </w:r>
          </w:p>
        </w:tc>
        <w:tc>
          <w:tcPr>
            <w:tcW/>
          </w:tcPr>
          <w:p>
            <w:pPr>
              <w:spacing w:line="240" w:lineRule="auto"/>
              <w:jc w:val="left"/>
            </w:pPr>
            <w:r>
              <w:rPr>
                <w:rFonts w:ascii="宋体" w:hAnsi="宋体" w:cs="宋体" w:eastAsia="宋体"/>
                <w:b w:val="false"/>
              </w:rPr>
              <w:t>企业债券</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5</w:t>
            </w:r>
          </w:p>
        </w:tc>
        <w:tc>
          <w:tcPr>
            <w:tcW/>
          </w:tcPr>
          <w:p>
            <w:pPr>
              <w:spacing w:line="240" w:lineRule="auto"/>
              <w:jc w:val="left"/>
            </w:pPr>
            <w:r>
              <w:rPr>
                <w:rFonts w:ascii="宋体" w:hAnsi="宋体" w:cs="宋体" w:eastAsia="宋体"/>
                <w:b w:val="false"/>
              </w:rPr>
              <w:t>企业短期融资券</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6</w:t>
            </w:r>
          </w:p>
        </w:tc>
        <w:tc>
          <w:tcPr>
            <w:tcW/>
          </w:tcPr>
          <w:p>
            <w:pPr>
              <w:spacing w:line="240" w:lineRule="auto"/>
              <w:jc w:val="left"/>
            </w:pPr>
            <w:r>
              <w:rPr>
                <w:rFonts w:ascii="宋体" w:hAnsi="宋体" w:cs="宋体" w:eastAsia="宋体"/>
                <w:b w:val="false"/>
              </w:rPr>
              <w:t>中期票据</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7</w:t>
            </w:r>
          </w:p>
        </w:tc>
        <w:tc>
          <w:tcPr>
            <w:tcW/>
          </w:tcPr>
          <w:p>
            <w:pPr>
              <w:spacing w:line="240" w:lineRule="auto"/>
              <w:jc w:val="left"/>
            </w:pPr>
            <w:r>
              <w:rPr>
                <w:rFonts w:ascii="宋体" w:hAnsi="宋体" w:cs="宋体" w:eastAsia="宋体"/>
                <w:b w:val="false"/>
              </w:rPr>
              <w:t>可转债（可交换债）</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8</w:t>
            </w:r>
          </w:p>
        </w:tc>
        <w:tc>
          <w:tcPr>
            <w:tcW/>
          </w:tcPr>
          <w:p>
            <w:pPr>
              <w:spacing w:line="240" w:lineRule="auto"/>
              <w:jc w:val="left"/>
            </w:pPr>
            <w:r>
              <w:rPr>
                <w:rFonts w:ascii="宋体" w:hAnsi="宋体" w:cs="宋体" w:eastAsia="宋体"/>
                <w:b w:val="false"/>
              </w:rPr>
              <w:t>同业存单</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9</w:t>
            </w:r>
          </w:p>
        </w:tc>
        <w:tc>
          <w:tcPr>
            <w:tcW/>
          </w:tcPr>
          <w:p>
            <w:pPr>
              <w:spacing w:line="240" w:lineRule="auto"/>
              <w:jc w:val="left"/>
            </w:pPr>
            <w:r>
              <w:rPr>
                <w:rFonts w:ascii="宋体" w:hAnsi="宋体" w:cs="宋体" w:eastAsia="宋体"/>
                <w:b w:val="false"/>
              </w:rPr>
              <w:t>其他</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10</w:t>
            </w:r>
          </w:p>
        </w:tc>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146,310,409.62</w:t>
            </w:r>
          </w:p>
        </w:tc>
        <w:tc>
          <w:tcPr>
            <w:tcW/>
          </w:tcPr>
          <w:p>
            <w:pPr>
              <w:spacing w:line="240" w:lineRule="auto"/>
              <w:jc w:val="right"/>
            </w:pPr>
            <w:r>
              <w:rPr>
                <w:rFonts w:ascii="宋体" w:hAnsi="宋体" w:cs="宋体" w:eastAsia="宋体"/>
                <w:b w:val="false"/>
              </w:rPr>
              <w:t>5.19</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019749</w:t>
            </w:r>
          </w:p>
        </w:tc>
        <w:tc>
          <w:tcPr>
            <w:tcW/>
          </w:tcPr>
          <w:p>
            <w:pPr>
              <w:spacing w:line="240" w:lineRule="auto"/>
              <w:jc w:val="left"/>
            </w:pPr>
            <w:r>
              <w:rPr>
                <w:rFonts w:ascii="宋体" w:hAnsi="宋体" w:cs="宋体" w:eastAsia="宋体"/>
                <w:b w:val="false"/>
              </w:rPr>
              <w:t>24国债15</w:t>
            </w:r>
          </w:p>
        </w:tc>
        <w:tc>
          <w:tcPr>
            <w:tcW/>
          </w:tcPr>
          <w:p>
            <w:pPr>
              <w:spacing w:line="240" w:lineRule="auto"/>
              <w:jc w:val="right"/>
            </w:pPr>
            <w:r>
              <w:rPr>
                <w:rFonts w:ascii="宋体" w:hAnsi="宋体" w:cs="宋体" w:eastAsia="宋体"/>
                <w:b w:val="false"/>
              </w:rPr>
              <w:t>809,000</w:t>
            </w:r>
          </w:p>
        </w:tc>
        <w:tc>
          <w:tcPr>
            <w:tcW/>
          </w:tcPr>
          <w:p>
            <w:pPr>
              <w:spacing w:line="240" w:lineRule="auto"/>
              <w:jc w:val="right"/>
            </w:pPr>
            <w:r>
              <w:rPr>
                <w:rFonts w:ascii="宋体" w:hAnsi="宋体" w:cs="宋体" w:eastAsia="宋体"/>
                <w:b w:val="false"/>
              </w:rPr>
              <w:t>81,927,895.45</w:t>
            </w:r>
          </w:p>
        </w:tc>
        <w:tc>
          <w:tcPr>
            <w:tcW/>
          </w:tcPr>
          <w:p>
            <w:pPr>
              <w:spacing w:line="240" w:lineRule="auto"/>
              <w:jc w:val="right"/>
            </w:pPr>
            <w:r>
              <w:rPr>
                <w:rFonts w:ascii="宋体" w:hAnsi="宋体" w:cs="宋体" w:eastAsia="宋体"/>
                <w:b w:val="false"/>
              </w:rPr>
              <w:t>2.91</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019766</w:t>
            </w:r>
          </w:p>
        </w:tc>
        <w:tc>
          <w:tcPr>
            <w:tcW/>
          </w:tcPr>
          <w:p>
            <w:pPr>
              <w:spacing w:line="240" w:lineRule="auto"/>
              <w:jc w:val="left"/>
            </w:pPr>
            <w:r>
              <w:rPr>
                <w:rFonts w:ascii="宋体" w:hAnsi="宋体" w:cs="宋体" w:eastAsia="宋体"/>
                <w:b w:val="false"/>
              </w:rPr>
              <w:t>25国债01</w:t>
            </w:r>
          </w:p>
        </w:tc>
        <w:tc>
          <w:tcPr>
            <w:tcW/>
          </w:tcPr>
          <w:p>
            <w:pPr>
              <w:spacing w:line="240" w:lineRule="auto"/>
              <w:jc w:val="right"/>
            </w:pPr>
            <w:r>
              <w:rPr>
                <w:rFonts w:ascii="宋体" w:hAnsi="宋体" w:cs="宋体" w:eastAsia="宋体"/>
                <w:b w:val="false"/>
              </w:rPr>
              <w:t>641,000</w:t>
            </w:r>
          </w:p>
        </w:tc>
        <w:tc>
          <w:tcPr>
            <w:tcW/>
          </w:tcPr>
          <w:p>
            <w:pPr>
              <w:spacing w:line="240" w:lineRule="auto"/>
              <w:jc w:val="right"/>
            </w:pPr>
            <w:r>
              <w:rPr>
                <w:rFonts w:ascii="宋体" w:hAnsi="宋体" w:cs="宋体" w:eastAsia="宋体"/>
                <w:b w:val="false"/>
              </w:rPr>
              <w:t>64,382,514.17</w:t>
            </w:r>
          </w:p>
        </w:tc>
        <w:tc>
          <w:tcPr>
            <w:tcW/>
          </w:tcPr>
          <w:p>
            <w:pPr>
              <w:spacing w:line="240" w:lineRule="auto"/>
              <w:jc w:val="right"/>
            </w:pPr>
            <w:r>
              <w:rPr>
                <w:rFonts w:ascii="宋体" w:hAnsi="宋体" w:cs="宋体" w:eastAsia="宋体"/>
                <w:b w:val="false"/>
              </w:rPr>
              <w:t>2.28</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 xml:space="preserve">    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 xml:space="preserve">    本基金本报告期末未持有贵金属。</w:t>
        <w:cr/>
      </w:r>
      <w:r>
        <w:rPr>
          <w:rFonts w:ascii="宋体" w:hAnsi="宋体" w:cs="宋体" w:eastAsia="宋体"/>
          <w:b w:val="false"/>
        </w:rPr>
        <w:t xml:space="preserve">    </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 xml:space="preserve">    本基金本报告期末未持有权证。</w:t>
        <w:cr/>
      </w:r>
      <w:r>
        <w:rPr>
          <w:rFonts w:ascii="宋体" w:hAnsi="宋体" w:cs="宋体" w:eastAsia="宋体"/>
          <w:b w:val="false"/>
        </w:rPr>
        <w:t xml:space="preserve">    </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 xml:space="preserve">    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 xml:space="preserve">    本基金本报告期末未持有国债期货。</w:t>
        <w:cr/>
      </w:r>
      <w:r>
        <w:rPr>
          <w:rFonts w:ascii="宋体" w:hAnsi="宋体" w:cs="宋体" w:eastAsia="宋体"/>
          <w:b w:val="false"/>
        </w:rPr>
        <w:t xml:space="preserve">    </w:t>
      </w:r>
    </w:p>
    <w:p/>
    <w:p>
      <w:pPr>
        <w:pStyle w:val="2"/>
        <w:jc w:val="left"/>
      </w:pPr>
      <w:r>
        <w:rPr>
          <w:rFonts w:ascii="宋体" w:hAnsi="宋体" w:cs="宋体" w:eastAsia="宋体"/>
        </w:rPr>
        <w:t>5.11 投资组合报告附注</w:t>
      </w:r>
    </w:p>
    <w:p>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本基金投资的前十名证券的发行主体本期未出现被监管部门立案调查，或在报告编制日前一年内受到公开谴责、处罚的情形。</w:t>
      </w:r>
    </w:p>
    <w:p/>
    <w:p>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tcPr>
          <w:tcPr>
            <w:shd w:fill="d9d9d9"/>
          </w:tcPr>
          <w:p>
            <w:pPr>
              <w:spacing w:line="240" w:lineRule="auto"/>
              <w:jc w:val="center"/>
            </w:pPr>
            <w:r>
              <w:rPr>
                <w:rFonts w:ascii="宋体" w:hAnsi="宋体" w:cs="宋体" w:eastAsia="宋体"/>
                <w:b w:val="false"/>
              </w:rPr>
              <w:t>序号</w:t>
            </w:r>
          </w:p>
        </w:tc>
        <w:tc>
          <w:tcPr>
            <w:tcW w:type="pct" w:w="2308"/>
          </w:tcPr>
          <w:tcPr>
            <w:shd w:fill="d9d9d9"/>
          </w:tcPr>
          <w:p>
            <w:pPr>
              <w:spacing w:line="240" w:lineRule="auto"/>
              <w:jc w:val="center"/>
            </w:pPr>
            <w:r>
              <w:rPr>
                <w:rFonts w:ascii="宋体" w:hAnsi="宋体" w:cs="宋体" w:eastAsia="宋体"/>
                <w:b w:val="false"/>
              </w:rPr>
              <w:t>名称</w:t>
            </w:r>
          </w:p>
        </w:tc>
        <w:tc>
          <w:tcPr>
            <w:tcW w:type="pct" w:w="1538"/>
          </w:tcPr>
          <w:tcPr>
            <w:shd w:fill="d9d9d9"/>
          </w:tcPr>
          <w:p>
            <w:pPr>
              <w:spacing w:line="240" w:lineRule="auto"/>
              <w:jc w:val="center"/>
            </w:pPr>
            <w:r>
              <w:rPr>
                <w:rFonts w:ascii="宋体" w:hAnsi="宋体" w:cs="宋体" w:eastAsia="宋体"/>
                <w:b w:val="false"/>
              </w:rPr>
              <w:t>金额(元)</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存出保证金</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应收证券清算款</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应收股利</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4</w:t>
            </w:r>
          </w:p>
        </w:tc>
        <w:tc>
          <w:tcPr>
            <w:tcW/>
          </w:tcPr>
          <w:p>
            <w:pPr>
              <w:spacing w:line="240" w:lineRule="auto"/>
              <w:jc w:val="left"/>
            </w:pPr>
            <w:r>
              <w:rPr>
                <w:rFonts w:ascii="宋体" w:hAnsi="宋体" w:cs="宋体" w:eastAsia="宋体"/>
                <w:b w:val="false"/>
              </w:rPr>
              <w:t>应收利息</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5</w:t>
            </w:r>
          </w:p>
        </w:tc>
        <w:tc>
          <w:tcPr>
            <w:tcW/>
          </w:tcPr>
          <w:p>
            <w:pPr>
              <w:spacing w:line="240" w:lineRule="auto"/>
              <w:jc w:val="left"/>
            </w:pPr>
            <w:r>
              <w:rPr>
                <w:rFonts w:ascii="宋体" w:hAnsi="宋体" w:cs="宋体" w:eastAsia="宋体"/>
                <w:b w:val="false"/>
              </w:rPr>
              <w:t>应收申购款</w:t>
            </w:r>
          </w:p>
        </w:tc>
        <w:tc>
          <w:tcPr>
            <w:tcW/>
          </w:tcPr>
          <w:p>
            <w:pPr>
              <w:spacing w:line="240" w:lineRule="auto"/>
              <w:jc w:val="right"/>
            </w:pPr>
            <w:r>
              <w:rPr>
                <w:rFonts w:ascii="宋体" w:hAnsi="宋体" w:cs="宋体" w:eastAsia="宋体"/>
                <w:b w:val="false"/>
              </w:rPr>
              <w:t>1,642,833.92</w:t>
            </w:r>
          </w:p>
        </w:tc>
      </w:tr>
      <w:tr>
        <w:tc>
          <w:tcPr>
            <w:tcW/>
          </w:tcPr>
          <w:p>
            <w:pPr>
              <w:spacing w:line="240" w:lineRule="auto"/>
              <w:jc w:val="center"/>
            </w:pPr>
            <w:r>
              <w:rPr>
                <w:rFonts w:ascii="宋体" w:hAnsi="宋体" w:cs="宋体" w:eastAsia="宋体"/>
                <w:b w:val="false"/>
              </w:rPr>
              <w:t>6</w:t>
            </w:r>
          </w:p>
        </w:tc>
        <w:tc>
          <w:tcPr>
            <w:tcW/>
          </w:tcPr>
          <w:p>
            <w:pPr>
              <w:spacing w:line="240" w:lineRule="auto"/>
              <w:jc w:val="left"/>
            </w:pPr>
            <w:r>
              <w:rPr>
                <w:rFonts w:ascii="宋体" w:hAnsi="宋体" w:cs="宋体" w:eastAsia="宋体"/>
                <w:b w:val="false"/>
              </w:rPr>
              <w:t>其他应收款</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7</w:t>
            </w:r>
          </w:p>
        </w:tc>
        <w:tc>
          <w:tcPr>
            <w:tcW/>
          </w:tcPr>
          <w:p>
            <w:pPr>
              <w:spacing w:line="240" w:lineRule="auto"/>
              <w:jc w:val="left"/>
            </w:pPr>
            <w:r>
              <w:rPr>
                <w:rFonts w:ascii="宋体" w:hAnsi="宋体" w:cs="宋体" w:eastAsia="宋体"/>
                <w:b w:val="false"/>
              </w:rPr>
              <w:t>其他</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8</w:t>
            </w:r>
          </w:p>
        </w:tc>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1,642,833.92</w:t>
            </w:r>
          </w:p>
        </w:tc>
      </w:tr>
    </w:tbl>
    <w:p/>
    <w:p>
      <w:r>
        <w:rPr>
          <w:rStyle w:val="正文"/>
          <w:rFonts w:ascii="宋体" w:hAnsi="宋体" w:cs="宋体" w:eastAsia="宋体"/>
          <w:b w:val="true"/>
        </w:rPr>
        <w:t>5.11.4 报告期末持有的处于转股期的可转换债券明细</w:t>
      </w:r>
    </w:p>
    <w:p>
      <w:r>
        <w:rPr>
          <w:rFonts w:ascii="宋体" w:hAnsi="宋体" w:cs="宋体" w:eastAsia="宋体"/>
          <w:b w:val="false"/>
        </w:rPr>
        <w:t xml:space="preserve">    本基金本报告期末未持有处于转股期的可转换债券。</w:t>
        <w:cr/>
      </w:r>
      <w:r>
        <w:rPr>
          <w:rFonts w:ascii="宋体" w:hAnsi="宋体" w:cs="宋体" w:eastAsia="宋体"/>
          <w:b w:val="false"/>
        </w:rPr>
        <w:t xml:space="preserve">    </w:t>
      </w:r>
    </w:p>
    <w:p/>
    <w:p>
      <w:r>
        <w:rPr>
          <w:rStyle w:val="正文"/>
          <w:rFonts w:ascii="宋体" w:hAnsi="宋体" w:cs="宋体" w:eastAsia="宋体"/>
          <w:b w:val="true"/>
        </w:rPr>
        <w:t>5.11.5 报告期末前十名股票中存在流通受限情况的说明</w:t>
      </w:r>
    </w:p>
    <w:p>
      <w:r>
        <w:rPr>
          <w:rFonts w:ascii="宋体" w:hAnsi="宋体" w:cs="宋体" w:eastAsia="宋体"/>
          <w:b w:val="false"/>
        </w:rPr>
        <w:t xml:space="preserve">    本基金本报告期末前十名股票中不存在流通受限情况。</w:t>
      </w:r>
    </w:p>
    <w:p/>
    <w:p>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2308"/>
            <w:vAlign w:val="center"/>
          </w:tcPr>
          <w:p>
            <w:pPr>
              <w:spacing w:line="240" w:lineRule="auto"/>
              <w:jc w:val="center"/>
            </w:pPr>
          </w:p>
        </w:tc>
        <w:tc>
          <w:tcPr>
            <w:tcW w:type="pct" w:w="1300"/>
            <w:vAlign w:val="center"/>
          </w:tcPr>
          <w:p>
            <w:pPr>
              <w:spacing w:line="240" w:lineRule="auto"/>
              <w:jc w:val="center"/>
            </w:pPr>
            <w:r>
              <w:rPr>
                <w:rFonts w:ascii="宋体" w:hAnsi="宋体" w:cs="宋体" w:eastAsia="宋体"/>
                <w:b w:val="false"/>
              </w:rPr>
              <w:t>东方阿尔法优势产业混合A</w:t>
            </w:r>
          </w:p>
        </w:tc>
        <w:tc>
          <w:tcPr>
            <w:tcW w:type="pct" w:w="1300"/>
            <w:vAlign w:val="center"/>
          </w:tcPr>
          <w:p>
            <w:pPr>
              <w:spacing w:line="240" w:lineRule="auto"/>
              <w:jc w:val="center"/>
            </w:pPr>
            <w:r>
              <w:rPr>
                <w:rFonts w:ascii="宋体" w:hAnsi="宋体" w:cs="宋体" w:eastAsia="宋体"/>
                <w:b w:val="false"/>
              </w:rPr>
              <w:t>东方阿尔法优势产业混合C</w:t>
            </w:r>
          </w:p>
        </w:tc>
      </w:tr>
      <w:tr>
        <w:tc>
          <w:tcPr>
            <w:tcW/>
            <w:vAlign w:val="center"/>
          </w:tcPr>
          <w:p>
            <w:pPr>
              <w:spacing w:line="240" w:lineRule="auto"/>
              <w:jc w:val="left"/>
            </w:pPr>
            <w:r>
              <w:rPr>
                <w:rFonts w:ascii="宋体" w:hAnsi="宋体" w:cs="宋体" w:eastAsia="宋体"/>
                <w:b w:val="false"/>
              </w:rPr>
              <w:t>报告期期初基金份额总额</w:t>
            </w:r>
          </w:p>
        </w:tc>
        <w:tc>
          <w:tcPr>
            <w:tcW w:type="pct" w:w="1300"/>
            <w:vAlign w:val="center"/>
          </w:tcPr>
          <w:p>
            <w:pPr>
              <w:spacing w:line="240" w:lineRule="auto"/>
              <w:jc w:val="right"/>
            </w:pPr>
            <w:r>
              <w:rPr>
                <w:rFonts w:ascii="宋体" w:hAnsi="宋体" w:cs="宋体" w:eastAsia="宋体"/>
                <w:b w:val="false"/>
              </w:rPr>
              <w:t>1,220,705,229.64</w:t>
            </w:r>
          </w:p>
        </w:tc>
        <w:tc>
          <w:tcPr>
            <w:tcW w:type="pct" w:w="1300"/>
            <w:vAlign w:val="center"/>
          </w:tcPr>
          <w:p>
            <w:pPr>
              <w:spacing w:line="240" w:lineRule="auto"/>
              <w:jc w:val="right"/>
            </w:pPr>
            <w:r>
              <w:rPr>
                <w:rFonts w:ascii="宋体" w:hAnsi="宋体" w:cs="宋体" w:eastAsia="宋体"/>
                <w:b w:val="false"/>
              </w:rPr>
              <w:t>1,089,804,405.23</w:t>
            </w:r>
          </w:p>
        </w:tc>
      </w:tr>
      <w:tr>
        <w:tc>
          <w:tcPr>
            <w:tcW/>
            <w:vAlign w:val="center"/>
          </w:tcPr>
          <w:p>
            <w:pPr>
              <w:spacing w:line="240" w:lineRule="auto"/>
              <w:jc w:val="left"/>
            </w:pPr>
            <w:r>
              <w:rPr>
                <w:rFonts w:ascii="宋体" w:hAnsi="宋体" w:cs="宋体" w:eastAsia="宋体"/>
                <w:b w:val="false"/>
              </w:rPr>
              <w:t>报告期期间基金总申购份额</w:t>
            </w:r>
          </w:p>
        </w:tc>
        <w:tc>
          <w:tcPr>
            <w:tcW w:type="pct" w:w="1300"/>
            <w:vAlign w:val="center"/>
          </w:tcPr>
          <w:p>
            <w:pPr>
              <w:spacing w:line="240" w:lineRule="auto"/>
              <w:jc w:val="right"/>
            </w:pPr>
            <w:r>
              <w:rPr>
                <w:rFonts w:ascii="宋体" w:hAnsi="宋体" w:cs="宋体" w:eastAsia="宋体"/>
                <w:b w:val="false"/>
              </w:rPr>
              <w:t>45,362,186.16</w:t>
            </w:r>
          </w:p>
        </w:tc>
        <w:tc>
          <w:tcPr>
            <w:tcW w:type="pct" w:w="1300"/>
            <w:vAlign w:val="center"/>
          </w:tcPr>
          <w:p>
            <w:pPr>
              <w:spacing w:line="240" w:lineRule="auto"/>
              <w:jc w:val="right"/>
            </w:pPr>
            <w:r>
              <w:rPr>
                <w:rFonts w:ascii="宋体" w:hAnsi="宋体" w:cs="宋体" w:eastAsia="宋体"/>
                <w:b w:val="false"/>
              </w:rPr>
              <w:t>178,511,532.58</w:t>
            </w:r>
          </w:p>
        </w:tc>
      </w:tr>
      <w:tr>
        <w:tc>
          <w:tcPr>
            <w:tcW/>
            <w:vAlign w:val="center"/>
          </w:tcPr>
          <w:p>
            <w:pPr>
              <w:spacing w:line="240" w:lineRule="auto"/>
              <w:jc w:val="left"/>
            </w:pPr>
            <w:r>
              <w:rPr>
                <w:rFonts w:ascii="宋体" w:hAnsi="宋体" w:cs="宋体" w:eastAsia="宋体"/>
                <w:b w:val="false"/>
              </w:rPr>
              <w:t>减：报告期期间基金总赎回份额</w:t>
            </w:r>
          </w:p>
        </w:tc>
        <w:tc>
          <w:tcPr>
            <w:tcW w:type="pct" w:w="1300"/>
            <w:vAlign w:val="center"/>
          </w:tcPr>
          <w:p>
            <w:pPr>
              <w:spacing w:line="240" w:lineRule="auto"/>
              <w:jc w:val="right"/>
            </w:pPr>
            <w:r>
              <w:rPr>
                <w:rFonts w:ascii="宋体" w:hAnsi="宋体" w:cs="宋体" w:eastAsia="宋体"/>
                <w:b w:val="false"/>
              </w:rPr>
              <w:t>96,818,417.18</w:t>
            </w:r>
          </w:p>
        </w:tc>
        <w:tc>
          <w:tcPr>
            <w:tcW w:type="pct" w:w="1300"/>
            <w:vAlign w:val="center"/>
          </w:tcPr>
          <w:p>
            <w:pPr>
              <w:spacing w:line="240" w:lineRule="auto"/>
              <w:jc w:val="right"/>
            </w:pPr>
            <w:r>
              <w:rPr>
                <w:rFonts w:ascii="宋体" w:hAnsi="宋体" w:cs="宋体" w:eastAsia="宋体"/>
                <w:b w:val="false"/>
              </w:rPr>
              <w:t>224,870,018.54</w:t>
            </w:r>
          </w:p>
        </w:tc>
      </w:tr>
      <w:tr>
        <w:tc>
          <w:tcPr>
            <w:tcW/>
            <w:vAlign w:val="center"/>
          </w:tcPr>
          <w:p>
            <w:pPr>
              <w:spacing w:line="240" w:lineRule="auto"/>
              <w:jc w:val="left"/>
            </w:pPr>
            <w:r>
              <w:rPr>
                <w:rFonts w:ascii="宋体" w:hAnsi="宋体" w:cs="宋体" w:eastAsia="宋体"/>
                <w:b w:val="false"/>
              </w:rPr>
              <w:t>报告期期间基金拆分变动份额（份额减少以“-”填列）</w:t>
            </w:r>
          </w:p>
        </w:tc>
        <w:tc>
          <w:tcPr>
            <w:tcW w:type="pct" w:w="1300"/>
            <w:vAlign w:val="center"/>
          </w:tcPr>
          <w:p>
            <w:pPr>
              <w:spacing w:line="240" w:lineRule="auto"/>
              <w:jc w:val="right"/>
            </w:pPr>
            <w:r>
              <w:rPr>
                <w:rFonts w:ascii="宋体" w:hAnsi="宋体" w:cs="宋体" w:eastAsia="宋体"/>
                <w:b w:val="false"/>
              </w:rPr>
              <w:t>-</w:t>
            </w:r>
          </w:p>
        </w:tc>
        <w:tc>
          <w:tcPr>
            <w:tcW w:type="pct" w:w="130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报告期期末基金份额总额</w:t>
            </w:r>
          </w:p>
        </w:tc>
        <w:tc>
          <w:tcPr>
            <w:tcW w:type="pct" w:w="1300"/>
            <w:vAlign w:val="center"/>
          </w:tcPr>
          <w:p>
            <w:pPr>
              <w:spacing w:line="240" w:lineRule="auto"/>
              <w:jc w:val="right"/>
            </w:pPr>
            <w:r>
              <w:rPr>
                <w:rFonts w:ascii="宋体" w:hAnsi="宋体" w:cs="宋体" w:eastAsia="宋体"/>
                <w:b w:val="false"/>
              </w:rPr>
              <w:t>1,169,248,998.62</w:t>
            </w:r>
          </w:p>
        </w:tc>
        <w:tc>
          <w:tcPr>
            <w:tcW w:type="pct" w:w="1300"/>
            <w:vAlign w:val="center"/>
          </w:tcPr>
          <w:p>
            <w:pPr>
              <w:spacing w:line="240" w:lineRule="auto"/>
              <w:jc w:val="right"/>
            </w:pPr>
            <w:r>
              <w:rPr>
                <w:rFonts w:ascii="宋体" w:hAnsi="宋体" w:cs="宋体" w:eastAsia="宋体"/>
                <w:b w:val="false"/>
              </w:rPr>
              <w:t>1,043,445,919.27</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r>
        <w:rPr>
          <w:rFonts w:ascii="宋体" w:hAnsi="宋体" w:cs="宋体" w:eastAsia="宋体"/>
          <w:b w:val="false"/>
        </w:rPr>
        <w:t xml:space="preserve">    截至本报告期末，本基金管理人未持有本基金份额。</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 xml:space="preserve">    本报告期内，本基金管理人未运用固有资金投资本基金。</w:t>
      </w:r>
    </w:p>
    <w:p>
      <w:pPr>
        <w:pStyle w:val="1"/>
        <w:jc w:val="center"/>
      </w:pPr>
      <w:r>
        <w:rPr>
          <w:rFonts w:ascii="宋体" w:hAnsi="宋体" w:cs="宋体" w:eastAsia="宋体"/>
        </w:rPr>
        <w:t>§8 报告期末发起式基金发起资金持有份额情况</w:t>
      </w:r>
    </w:p>
    <w:p>
      <w:r>
        <w:rPr>
          <w:rFonts w:ascii="宋体" w:hAnsi="宋体" w:cs="宋体" w:eastAsia="宋体"/>
          <w:b w:val="false"/>
        </w:rPr>
        <w:t xml:space="preserve">    本基金基金合同于2020年06月28日生效。根据本基金基金合同的约定，发起资金认购本基金金额不少于1000万元，且发起资金认购的基金份额持有期限自基金合同生效日起不少于3年。自基金合同生效日起至本报告期末，发起资金认购的本基金基金份额持有期限已满3年。</w:t>
      </w:r>
    </w:p>
    <w:p/>
    <w:p>
      <w:pPr>
        <w:pStyle w:val="1"/>
        <w:jc w:val="center"/>
      </w:pPr>
      <w:r>
        <w:rPr>
          <w:rFonts w:ascii="宋体" w:hAnsi="宋体" w:cs="宋体" w:eastAsia="宋体"/>
        </w:rPr>
        <w:t>§9 影响投资者决策的其他重要信息</w:t>
      </w:r>
    </w:p>
    <w:p>
      <w:pPr>
        <w:pStyle w:val="2"/>
        <w:jc w:val="left"/>
      </w:pPr>
      <w:r>
        <w:rPr>
          <w:rFonts w:ascii="宋体" w:hAnsi="宋体" w:cs="宋体" w:eastAsia="宋体"/>
        </w:rPr>
        <w:t>9.1 报告期内单一投资者持有基金份额比例达到或超过20%的情况</w:t>
      </w:r>
    </w:p>
    <w:p>
      <w:r>
        <w:rPr>
          <w:rFonts w:ascii="宋体" w:hAnsi="宋体" w:cs="宋体" w:eastAsia="宋体"/>
          <w:b w:val="false"/>
        </w:rPr>
        <w:t xml:space="preserve">    本报告期内，本基金不存在单一投资者持有基金份额比例达到或超过20%的情况。</w:t>
      </w:r>
    </w:p>
    <w:p/>
    <w:p>
      <w:pPr>
        <w:pStyle w:val="2"/>
        <w:jc w:val="left"/>
      </w:pPr>
      <w:r>
        <w:rPr>
          <w:rFonts w:ascii="宋体" w:hAnsi="宋体" w:cs="宋体" w:eastAsia="宋体"/>
        </w:rPr>
        <w:t>9.2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§10 备查文件目录</w:t>
      </w:r>
    </w:p>
    <w:p>
      <w:pPr>
        <w:pStyle w:val="2"/>
        <w:jc w:val="left"/>
      </w:pPr>
      <w:r>
        <w:rPr>
          <w:rFonts w:ascii="宋体" w:hAnsi="宋体" w:cs="宋体" w:eastAsia="宋体"/>
        </w:rPr>
        <w:t>10.1 备查文件目录</w:t>
      </w:r>
    </w:p>
    <w:p>
      <w:r>
        <w:rPr>
          <w:rFonts w:ascii="宋体" w:hAnsi="宋体" w:cs="宋体" w:eastAsia="宋体"/>
          <w:b w:val="false"/>
        </w:rPr>
        <w:t xml:space="preserve">    1、中国证券监督管理委员会批准的东方阿尔法优势产业混合型发起式证券投资基金设立的文件；</w:t>
        <w:cr/>
      </w:r>
      <w:r>
        <w:rPr>
          <w:rFonts w:ascii="宋体" w:hAnsi="宋体" w:cs="宋体" w:eastAsia="宋体"/>
          <w:b w:val="false"/>
        </w:rPr>
        <w:t xml:space="preserve">    2、《东方阿尔法优势产业混合型发起式证券投资基金基金合同》；</w:t>
        <w:cr/>
      </w:r>
      <w:r>
        <w:rPr>
          <w:rFonts w:ascii="宋体" w:hAnsi="宋体" w:cs="宋体" w:eastAsia="宋体"/>
          <w:b w:val="false"/>
        </w:rPr>
        <w:t xml:space="preserve">    3、《东方阿尔法优势产业混合型发起式证券投资基金托管协议》；</w:t>
        <w:cr/>
      </w:r>
      <w:r>
        <w:rPr>
          <w:rFonts w:ascii="宋体" w:hAnsi="宋体" w:cs="宋体" w:eastAsia="宋体"/>
          <w:b w:val="false"/>
        </w:rPr>
        <w:t xml:space="preserve">    4、《东方阿尔法优势产业混合型发起式证券投资基金招募说明书》（含更新）；</w:t>
        <w:c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10.2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10.3 查阅方式</w:t>
      </w:r>
    </w:p>
    <w:p>
      <w:r>
        <w:rPr>
          <w:rFonts w:ascii="宋体" w:hAnsi="宋体" w:cs="宋体" w:eastAsia="宋体"/>
          <w:b w:val="false"/>
        </w:rPr>
        <w:t xml:space="preserve">    1、投资者可在营业时间免费查阅，也可按工本费购买复印件。</w:t>
        <w:cr/>
      </w:r>
      <w:r>
        <w:rPr>
          <w:rFonts w:ascii="宋体" w:hAnsi="宋体" w:cs="宋体" w:eastAsia="宋体"/>
          <w:b w:val="false"/>
        </w:rPr>
        <w:t xml:space="preserve">    2、投资者对本报告书如有疑问，可咨询本基金管理人东方阿尔法基金管理有限公司，客户服务电话：400-930-6677（免长途话费）。</w:t>
        <w:c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二〇二五年七月十九日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东方阿尔法优势产业混合型发起式证券投资基金2025年第2季度报告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1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1">
    <w:name w:val="toc 2"/>
    <w:basedOn w:val="a"/>
    <w:next w:val="a"/>
    <w:autoRedefine/>
    <w:uiPriority w:val="39"/>
    <w:unhideWhenUsed/>
    <w:rsid w:val="002E045B"/>
    <w:pPr>
      <w:spacing w:line="240" w:lineRule="auto"/>
      <w:ind w:left="210"/>
      <w:jc w:val="left"/>
    </w:pPr>
    <w:rPr>
      <w:smallCaps/>
      <w:szCs w:val="20"/>
    </w:rPr>
  </w:style>
  <w:style w:type="paragraph" w:styleId="31">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41">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