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东方阿尔法健康产业混合型发起式证券投资基金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59"/>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7309"/>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中信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本报告期自2025年06月12日（基金合同生效日）至2025年12月31日止。</w:t>
      </w:r>
    </w:p>
    <w:p w14:paraId="086E17BD">
      <w:r>
        <w:br w:type="page"/>
      </w:r>
    </w:p>
    <w:p w14:paraId="0291529B">
      <w:pPr>
        <w:pStyle w:val="3"/>
        <w:rPr>
          <w:rFonts w:ascii="宋体" w:hAnsi="宋体"/>
        </w:rPr>
      </w:pPr>
      <w:bookmarkStart w:id="4" w:name="_Toc742"/>
      <w:r>
        <w:rPr>
          <w:rFonts w:hint="eastAsia" w:ascii="宋体" w:hAnsi="宋体"/>
        </w:rPr>
        <w:t>1</w:t>
      </w:r>
      <w:r>
        <w:rPr>
          <w:rFonts w:ascii="宋体" w:hAnsi="宋体"/>
        </w:rPr>
        <w:t xml:space="preserve">.2 </w:t>
      </w:r>
      <w:r>
        <w:rPr>
          <w:rFonts w:hint="eastAsia" w:ascii="宋体" w:hAnsi="宋体"/>
        </w:rPr>
        <w:t>目录</w:t>
      </w:r>
      <w:bookmarkEnd w:id="4"/>
    </w:p>
    <w:p w14:paraId="097D1740">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_Toc9659 </w:instrText>
      </w:r>
      <w:r>
        <w:fldChar w:fldCharType="separate"/>
      </w:r>
      <w:r>
        <w:rPr>
          <w:rFonts w:hint="eastAsia" w:ascii="宋体" w:hAnsi="宋体"/>
        </w:rPr>
        <w:t>§1 重要提示及目录</w:t>
      </w:r>
      <w:r>
        <w:tab/>
      </w:r>
      <w:r>
        <w:fldChar w:fldCharType="begin"/>
      </w:r>
      <w:r>
        <w:instrText xml:space="preserve"> PAGEREF _Toc9659 \h </w:instrText>
      </w:r>
      <w:r>
        <w:fldChar w:fldCharType="separate"/>
      </w:r>
      <w:r>
        <w:t>1</w:t>
      </w:r>
      <w:r>
        <w:fldChar w:fldCharType="end"/>
      </w:r>
      <w:r>
        <w:fldChar w:fldCharType="end"/>
      </w:r>
    </w:p>
    <w:p w14:paraId="1400B9B1">
      <w:pPr>
        <w:pStyle w:val="22"/>
        <w:tabs>
          <w:tab w:val="right" w:leader="dot" w:pos="9070"/>
        </w:tabs>
      </w:pPr>
      <w:r>
        <w:fldChar w:fldCharType="begin"/>
      </w:r>
      <w:r>
        <w:instrText xml:space="preserve"> HYPERLINK \l _Toc7309 </w:instrText>
      </w:r>
      <w:r>
        <w:fldChar w:fldCharType="separate"/>
      </w:r>
      <w:r>
        <w:rPr>
          <w:rFonts w:hint="eastAsia" w:ascii="宋体" w:hAnsi="宋体"/>
        </w:rPr>
        <w:t>1.1 重要提示</w:t>
      </w:r>
      <w:r>
        <w:tab/>
      </w:r>
      <w:r>
        <w:fldChar w:fldCharType="begin"/>
      </w:r>
      <w:r>
        <w:instrText xml:space="preserve"> PAGEREF _Toc7309 \h </w:instrText>
      </w:r>
      <w:r>
        <w:fldChar w:fldCharType="separate"/>
      </w:r>
      <w:r>
        <w:t>1</w:t>
      </w:r>
      <w:r>
        <w:fldChar w:fldCharType="end"/>
      </w:r>
      <w:r>
        <w:fldChar w:fldCharType="end"/>
      </w:r>
    </w:p>
    <w:p w14:paraId="36D22AE6">
      <w:pPr>
        <w:pStyle w:val="22"/>
        <w:tabs>
          <w:tab w:val="right" w:leader="dot" w:pos="9070"/>
        </w:tabs>
      </w:pPr>
      <w:r>
        <w:fldChar w:fldCharType="begin"/>
      </w:r>
      <w:r>
        <w:instrText xml:space="preserve"> HYPERLINK \l _Toc742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_Toc742 \h </w:instrText>
      </w:r>
      <w:r>
        <w:fldChar w:fldCharType="separate"/>
      </w:r>
      <w:r>
        <w:t>2</w:t>
      </w:r>
      <w:r>
        <w:fldChar w:fldCharType="end"/>
      </w:r>
      <w:r>
        <w:fldChar w:fldCharType="end"/>
      </w:r>
    </w:p>
    <w:p w14:paraId="02373641">
      <w:pPr>
        <w:pStyle w:val="19"/>
        <w:tabs>
          <w:tab w:val="right" w:leader="dot" w:pos="9070"/>
          <w:tab w:val="clear" w:pos="9060"/>
        </w:tabs>
      </w:pPr>
      <w:r>
        <w:fldChar w:fldCharType="begin"/>
      </w:r>
      <w:r>
        <w:instrText xml:space="preserve"> HYPERLINK \l _Toc20127 </w:instrText>
      </w:r>
      <w:r>
        <w:fldChar w:fldCharType="separate"/>
      </w:r>
      <w:r>
        <w:rPr>
          <w:rFonts w:ascii="宋体" w:hAnsi="宋体" w:eastAsia="宋体" w:cs="宋体"/>
        </w:rPr>
        <w:t>§2 基金简介</w:t>
      </w:r>
      <w:r>
        <w:tab/>
      </w:r>
      <w:r>
        <w:fldChar w:fldCharType="begin"/>
      </w:r>
      <w:r>
        <w:instrText xml:space="preserve"> PAGEREF _Toc20127 \h </w:instrText>
      </w:r>
      <w:r>
        <w:fldChar w:fldCharType="separate"/>
      </w:r>
      <w:r>
        <w:t>4</w:t>
      </w:r>
      <w:r>
        <w:fldChar w:fldCharType="end"/>
      </w:r>
      <w:r>
        <w:fldChar w:fldCharType="end"/>
      </w:r>
    </w:p>
    <w:p w14:paraId="503FADA8">
      <w:pPr>
        <w:pStyle w:val="22"/>
        <w:tabs>
          <w:tab w:val="right" w:leader="dot" w:pos="9070"/>
        </w:tabs>
      </w:pPr>
      <w:r>
        <w:fldChar w:fldCharType="begin"/>
      </w:r>
      <w:r>
        <w:instrText xml:space="preserve"> HYPERLINK \l _Toc4500 </w:instrText>
      </w:r>
      <w:r>
        <w:fldChar w:fldCharType="separate"/>
      </w:r>
      <w:r>
        <w:rPr>
          <w:rFonts w:ascii="宋体" w:hAnsi="宋体" w:eastAsia="宋体" w:cs="宋体"/>
        </w:rPr>
        <w:t>2.1 基金基本情况</w:t>
      </w:r>
      <w:r>
        <w:tab/>
      </w:r>
      <w:r>
        <w:fldChar w:fldCharType="begin"/>
      </w:r>
      <w:r>
        <w:instrText xml:space="preserve"> PAGEREF _Toc4500 \h </w:instrText>
      </w:r>
      <w:r>
        <w:fldChar w:fldCharType="separate"/>
      </w:r>
      <w:r>
        <w:t>4</w:t>
      </w:r>
      <w:r>
        <w:fldChar w:fldCharType="end"/>
      </w:r>
      <w:r>
        <w:fldChar w:fldCharType="end"/>
      </w:r>
    </w:p>
    <w:p w14:paraId="1B2F9D8E">
      <w:pPr>
        <w:pStyle w:val="22"/>
        <w:tabs>
          <w:tab w:val="right" w:leader="dot" w:pos="9070"/>
        </w:tabs>
      </w:pPr>
      <w:r>
        <w:fldChar w:fldCharType="begin"/>
      </w:r>
      <w:r>
        <w:instrText xml:space="preserve"> HYPERLINK \l _Toc12040 </w:instrText>
      </w:r>
      <w:r>
        <w:fldChar w:fldCharType="separate"/>
      </w:r>
      <w:r>
        <w:rPr>
          <w:rFonts w:ascii="宋体" w:hAnsi="宋体" w:eastAsia="宋体" w:cs="宋体"/>
        </w:rPr>
        <w:t>2.2 基金产品说明</w:t>
      </w:r>
      <w:r>
        <w:tab/>
      </w:r>
      <w:r>
        <w:fldChar w:fldCharType="begin"/>
      </w:r>
      <w:r>
        <w:instrText xml:space="preserve"> PAGEREF _Toc12040 \h </w:instrText>
      </w:r>
      <w:r>
        <w:fldChar w:fldCharType="separate"/>
      </w:r>
      <w:r>
        <w:t>4</w:t>
      </w:r>
      <w:r>
        <w:fldChar w:fldCharType="end"/>
      </w:r>
      <w:r>
        <w:fldChar w:fldCharType="end"/>
      </w:r>
    </w:p>
    <w:p w14:paraId="6A9075A5">
      <w:pPr>
        <w:pStyle w:val="22"/>
        <w:tabs>
          <w:tab w:val="right" w:leader="dot" w:pos="9070"/>
        </w:tabs>
      </w:pPr>
      <w:r>
        <w:fldChar w:fldCharType="begin"/>
      </w:r>
      <w:r>
        <w:instrText xml:space="preserve"> HYPERLINK \l _Toc22943 </w:instrText>
      </w:r>
      <w:r>
        <w:fldChar w:fldCharType="separate"/>
      </w:r>
      <w:r>
        <w:rPr>
          <w:rFonts w:ascii="宋体" w:hAnsi="宋体" w:eastAsia="宋体" w:cs="宋体"/>
        </w:rPr>
        <w:t>2.3 基金管理人和基金托管人</w:t>
      </w:r>
      <w:r>
        <w:tab/>
      </w:r>
      <w:r>
        <w:fldChar w:fldCharType="begin"/>
      </w:r>
      <w:r>
        <w:instrText xml:space="preserve"> PAGEREF _Toc22943 \h </w:instrText>
      </w:r>
      <w:r>
        <w:fldChar w:fldCharType="separate"/>
      </w:r>
      <w:r>
        <w:t>5</w:t>
      </w:r>
      <w:r>
        <w:fldChar w:fldCharType="end"/>
      </w:r>
      <w:r>
        <w:fldChar w:fldCharType="end"/>
      </w:r>
    </w:p>
    <w:p w14:paraId="30C2E29D">
      <w:pPr>
        <w:pStyle w:val="22"/>
        <w:tabs>
          <w:tab w:val="right" w:leader="dot" w:pos="9070"/>
        </w:tabs>
      </w:pPr>
      <w:r>
        <w:fldChar w:fldCharType="begin"/>
      </w:r>
      <w:r>
        <w:instrText xml:space="preserve"> HYPERLINK \l _Toc28469 </w:instrText>
      </w:r>
      <w:r>
        <w:fldChar w:fldCharType="separate"/>
      </w:r>
      <w:r>
        <w:rPr>
          <w:rFonts w:ascii="宋体" w:hAnsi="宋体" w:eastAsia="宋体" w:cs="宋体"/>
        </w:rPr>
        <w:t>2.4 信息披露方式</w:t>
      </w:r>
      <w:r>
        <w:tab/>
      </w:r>
      <w:r>
        <w:fldChar w:fldCharType="begin"/>
      </w:r>
      <w:r>
        <w:instrText xml:space="preserve"> PAGEREF _Toc28469 \h </w:instrText>
      </w:r>
      <w:r>
        <w:fldChar w:fldCharType="separate"/>
      </w:r>
      <w:r>
        <w:t>6</w:t>
      </w:r>
      <w:r>
        <w:fldChar w:fldCharType="end"/>
      </w:r>
      <w:r>
        <w:fldChar w:fldCharType="end"/>
      </w:r>
    </w:p>
    <w:p w14:paraId="1A00777E">
      <w:pPr>
        <w:pStyle w:val="22"/>
        <w:tabs>
          <w:tab w:val="right" w:leader="dot" w:pos="9070"/>
        </w:tabs>
      </w:pPr>
      <w:r>
        <w:fldChar w:fldCharType="begin"/>
      </w:r>
      <w:r>
        <w:instrText xml:space="preserve"> HYPERLINK \l _Toc21460 </w:instrText>
      </w:r>
      <w:r>
        <w:fldChar w:fldCharType="separate"/>
      </w:r>
      <w:r>
        <w:rPr>
          <w:rFonts w:ascii="宋体" w:hAnsi="宋体" w:eastAsia="宋体" w:cs="宋体"/>
        </w:rPr>
        <w:t>2.5 其他相关资料</w:t>
      </w:r>
      <w:r>
        <w:tab/>
      </w:r>
      <w:r>
        <w:fldChar w:fldCharType="begin"/>
      </w:r>
      <w:r>
        <w:instrText xml:space="preserve"> PAGEREF _Toc21460 \h </w:instrText>
      </w:r>
      <w:r>
        <w:fldChar w:fldCharType="separate"/>
      </w:r>
      <w:r>
        <w:t>6</w:t>
      </w:r>
      <w:r>
        <w:fldChar w:fldCharType="end"/>
      </w:r>
      <w:r>
        <w:fldChar w:fldCharType="end"/>
      </w:r>
    </w:p>
    <w:p w14:paraId="1E26FF30">
      <w:pPr>
        <w:pStyle w:val="19"/>
        <w:tabs>
          <w:tab w:val="right" w:leader="dot" w:pos="9070"/>
          <w:tab w:val="clear" w:pos="9060"/>
        </w:tabs>
      </w:pPr>
      <w:r>
        <w:fldChar w:fldCharType="begin"/>
      </w:r>
      <w:r>
        <w:instrText xml:space="preserve"> HYPERLINK \l _Toc17798 </w:instrText>
      </w:r>
      <w:r>
        <w:fldChar w:fldCharType="separate"/>
      </w:r>
      <w:r>
        <w:rPr>
          <w:rFonts w:ascii="宋体" w:hAnsi="宋体" w:eastAsia="宋体" w:cs="宋体"/>
        </w:rPr>
        <w:t>§3 主要财务指标、基金净值表现及利润分配情况</w:t>
      </w:r>
      <w:r>
        <w:tab/>
      </w:r>
      <w:r>
        <w:fldChar w:fldCharType="begin"/>
      </w:r>
      <w:r>
        <w:instrText xml:space="preserve"> PAGEREF _Toc17798 \h </w:instrText>
      </w:r>
      <w:r>
        <w:fldChar w:fldCharType="separate"/>
      </w:r>
      <w:r>
        <w:t>6</w:t>
      </w:r>
      <w:r>
        <w:fldChar w:fldCharType="end"/>
      </w:r>
      <w:r>
        <w:fldChar w:fldCharType="end"/>
      </w:r>
    </w:p>
    <w:p w14:paraId="612668E0">
      <w:pPr>
        <w:pStyle w:val="22"/>
        <w:tabs>
          <w:tab w:val="right" w:leader="dot" w:pos="9070"/>
        </w:tabs>
      </w:pPr>
      <w:r>
        <w:fldChar w:fldCharType="begin"/>
      </w:r>
      <w:r>
        <w:instrText xml:space="preserve"> HYPERLINK \l _Toc8882 </w:instrText>
      </w:r>
      <w:r>
        <w:fldChar w:fldCharType="separate"/>
      </w:r>
      <w:r>
        <w:rPr>
          <w:rFonts w:ascii="宋体" w:hAnsi="宋体" w:eastAsia="宋体" w:cs="宋体"/>
        </w:rPr>
        <w:t>3.1 主要会计数据和财务指标</w:t>
      </w:r>
      <w:r>
        <w:tab/>
      </w:r>
      <w:r>
        <w:fldChar w:fldCharType="begin"/>
      </w:r>
      <w:r>
        <w:instrText xml:space="preserve"> PAGEREF _Toc8882 \h </w:instrText>
      </w:r>
      <w:r>
        <w:fldChar w:fldCharType="separate"/>
      </w:r>
      <w:r>
        <w:t>6</w:t>
      </w:r>
      <w:r>
        <w:fldChar w:fldCharType="end"/>
      </w:r>
      <w:r>
        <w:fldChar w:fldCharType="end"/>
      </w:r>
    </w:p>
    <w:p w14:paraId="5F3BFCA3">
      <w:pPr>
        <w:pStyle w:val="22"/>
        <w:tabs>
          <w:tab w:val="right" w:leader="dot" w:pos="9070"/>
        </w:tabs>
      </w:pPr>
      <w:r>
        <w:fldChar w:fldCharType="begin"/>
      </w:r>
      <w:r>
        <w:instrText xml:space="preserve"> HYPERLINK \l _Toc408 </w:instrText>
      </w:r>
      <w:r>
        <w:fldChar w:fldCharType="separate"/>
      </w:r>
      <w:r>
        <w:rPr>
          <w:rFonts w:ascii="宋体" w:hAnsi="宋体" w:eastAsia="宋体" w:cs="宋体"/>
        </w:rPr>
        <w:t>3.2 基金净值表现</w:t>
      </w:r>
      <w:r>
        <w:tab/>
      </w:r>
      <w:r>
        <w:fldChar w:fldCharType="begin"/>
      </w:r>
      <w:r>
        <w:instrText xml:space="preserve"> PAGEREF _Toc408 \h </w:instrText>
      </w:r>
      <w:r>
        <w:fldChar w:fldCharType="separate"/>
      </w:r>
      <w:r>
        <w:t>7</w:t>
      </w:r>
      <w:r>
        <w:fldChar w:fldCharType="end"/>
      </w:r>
      <w:r>
        <w:fldChar w:fldCharType="end"/>
      </w:r>
    </w:p>
    <w:p w14:paraId="41733E7B">
      <w:pPr>
        <w:pStyle w:val="22"/>
        <w:tabs>
          <w:tab w:val="right" w:leader="dot" w:pos="9070"/>
        </w:tabs>
      </w:pPr>
      <w:r>
        <w:fldChar w:fldCharType="begin"/>
      </w:r>
      <w:r>
        <w:instrText xml:space="preserve"> HYPERLINK \l _Toc6677 </w:instrText>
      </w:r>
      <w:r>
        <w:fldChar w:fldCharType="separate"/>
      </w:r>
      <w:r>
        <w:rPr>
          <w:rFonts w:ascii="宋体" w:hAnsi="宋体" w:eastAsia="宋体" w:cs="宋体"/>
        </w:rPr>
        <w:t>3.3 过去三年基金的利润分配情况</w:t>
      </w:r>
      <w:r>
        <w:tab/>
      </w:r>
      <w:r>
        <w:fldChar w:fldCharType="begin"/>
      </w:r>
      <w:r>
        <w:instrText xml:space="preserve"> PAGEREF _Toc6677 \h </w:instrText>
      </w:r>
      <w:r>
        <w:fldChar w:fldCharType="separate"/>
      </w:r>
      <w:r>
        <w:t>9</w:t>
      </w:r>
      <w:r>
        <w:fldChar w:fldCharType="end"/>
      </w:r>
      <w:r>
        <w:fldChar w:fldCharType="end"/>
      </w:r>
    </w:p>
    <w:p w14:paraId="3110DA87">
      <w:pPr>
        <w:pStyle w:val="19"/>
        <w:tabs>
          <w:tab w:val="right" w:leader="dot" w:pos="9070"/>
          <w:tab w:val="clear" w:pos="9060"/>
        </w:tabs>
      </w:pPr>
      <w:r>
        <w:fldChar w:fldCharType="begin"/>
      </w:r>
      <w:r>
        <w:instrText xml:space="preserve"> HYPERLINK \l _Toc10181 </w:instrText>
      </w:r>
      <w:r>
        <w:fldChar w:fldCharType="separate"/>
      </w:r>
      <w:r>
        <w:rPr>
          <w:rFonts w:ascii="宋体" w:hAnsi="宋体" w:eastAsia="宋体" w:cs="宋体"/>
        </w:rPr>
        <w:t>§4 管理人报告</w:t>
      </w:r>
      <w:r>
        <w:tab/>
      </w:r>
      <w:r>
        <w:fldChar w:fldCharType="begin"/>
      </w:r>
      <w:r>
        <w:instrText xml:space="preserve"> PAGEREF _Toc10181 \h </w:instrText>
      </w:r>
      <w:r>
        <w:fldChar w:fldCharType="separate"/>
      </w:r>
      <w:r>
        <w:t>9</w:t>
      </w:r>
      <w:r>
        <w:fldChar w:fldCharType="end"/>
      </w:r>
      <w:r>
        <w:fldChar w:fldCharType="end"/>
      </w:r>
    </w:p>
    <w:p w14:paraId="4FEBE1B8">
      <w:pPr>
        <w:pStyle w:val="22"/>
        <w:tabs>
          <w:tab w:val="right" w:leader="dot" w:pos="9070"/>
        </w:tabs>
      </w:pPr>
      <w:r>
        <w:fldChar w:fldCharType="begin"/>
      </w:r>
      <w:r>
        <w:instrText xml:space="preserve"> HYPERLINK \l _Toc21810 </w:instrText>
      </w:r>
      <w:r>
        <w:fldChar w:fldCharType="separate"/>
      </w:r>
      <w:r>
        <w:rPr>
          <w:rFonts w:ascii="宋体" w:hAnsi="宋体" w:eastAsia="宋体" w:cs="宋体"/>
        </w:rPr>
        <w:t>4.1 基金管理人及基金经理情况</w:t>
      </w:r>
      <w:r>
        <w:tab/>
      </w:r>
      <w:r>
        <w:fldChar w:fldCharType="begin"/>
      </w:r>
      <w:r>
        <w:instrText xml:space="preserve"> PAGEREF _Toc21810 \h </w:instrText>
      </w:r>
      <w:r>
        <w:fldChar w:fldCharType="separate"/>
      </w:r>
      <w:r>
        <w:t>10</w:t>
      </w:r>
      <w:r>
        <w:fldChar w:fldCharType="end"/>
      </w:r>
      <w:r>
        <w:fldChar w:fldCharType="end"/>
      </w:r>
    </w:p>
    <w:p w14:paraId="22DB0999">
      <w:pPr>
        <w:pStyle w:val="22"/>
        <w:tabs>
          <w:tab w:val="right" w:leader="dot" w:pos="9070"/>
        </w:tabs>
      </w:pPr>
      <w:r>
        <w:fldChar w:fldCharType="begin"/>
      </w:r>
      <w:r>
        <w:instrText xml:space="preserve"> HYPERLINK \l _Toc30114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_Toc30114 \h </w:instrText>
      </w:r>
      <w:r>
        <w:fldChar w:fldCharType="separate"/>
      </w:r>
      <w:r>
        <w:t>10</w:t>
      </w:r>
      <w:r>
        <w:fldChar w:fldCharType="end"/>
      </w:r>
      <w:r>
        <w:fldChar w:fldCharType="end"/>
      </w:r>
    </w:p>
    <w:p w14:paraId="3C1A5BEB">
      <w:pPr>
        <w:pStyle w:val="22"/>
        <w:tabs>
          <w:tab w:val="right" w:leader="dot" w:pos="9070"/>
        </w:tabs>
      </w:pPr>
      <w:r>
        <w:fldChar w:fldCharType="begin"/>
      </w:r>
      <w:r>
        <w:instrText xml:space="preserve"> HYPERLINK \l _Toc21913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_Toc21913 \h </w:instrText>
      </w:r>
      <w:r>
        <w:fldChar w:fldCharType="separate"/>
      </w:r>
      <w:r>
        <w:t>11</w:t>
      </w:r>
      <w:r>
        <w:fldChar w:fldCharType="end"/>
      </w:r>
      <w:r>
        <w:fldChar w:fldCharType="end"/>
      </w:r>
    </w:p>
    <w:p w14:paraId="287A5EAD">
      <w:pPr>
        <w:pStyle w:val="22"/>
        <w:tabs>
          <w:tab w:val="right" w:leader="dot" w:pos="9070"/>
        </w:tabs>
      </w:pPr>
      <w:r>
        <w:fldChar w:fldCharType="begin"/>
      </w:r>
      <w:r>
        <w:instrText xml:space="preserve"> HYPERLINK \l _Toc32655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_Toc32655 \h </w:instrText>
      </w:r>
      <w:r>
        <w:fldChar w:fldCharType="separate"/>
      </w:r>
      <w:r>
        <w:t>11</w:t>
      </w:r>
      <w:r>
        <w:fldChar w:fldCharType="end"/>
      </w:r>
      <w:r>
        <w:fldChar w:fldCharType="end"/>
      </w:r>
    </w:p>
    <w:p w14:paraId="2090272F">
      <w:pPr>
        <w:pStyle w:val="22"/>
        <w:tabs>
          <w:tab w:val="right" w:leader="dot" w:pos="9070"/>
        </w:tabs>
      </w:pPr>
      <w:r>
        <w:fldChar w:fldCharType="begin"/>
      </w:r>
      <w:r>
        <w:instrText xml:space="preserve"> HYPERLINK \l _Toc15121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_Toc15121 \h </w:instrText>
      </w:r>
      <w:r>
        <w:fldChar w:fldCharType="separate"/>
      </w:r>
      <w:r>
        <w:t>12</w:t>
      </w:r>
      <w:r>
        <w:fldChar w:fldCharType="end"/>
      </w:r>
      <w:r>
        <w:fldChar w:fldCharType="end"/>
      </w:r>
    </w:p>
    <w:p w14:paraId="61F4108C">
      <w:pPr>
        <w:pStyle w:val="22"/>
        <w:tabs>
          <w:tab w:val="right" w:leader="dot" w:pos="9070"/>
        </w:tabs>
      </w:pPr>
      <w:r>
        <w:fldChar w:fldCharType="begin"/>
      </w:r>
      <w:r>
        <w:instrText xml:space="preserve"> HYPERLINK \l _Toc22410 </w:instrText>
      </w:r>
      <w:r>
        <w:fldChar w:fldCharType="separate"/>
      </w:r>
      <w:r>
        <w:rPr>
          <w:rFonts w:ascii="宋体" w:hAnsi="宋体" w:eastAsia="宋体" w:cs="宋体"/>
        </w:rPr>
        <w:t>4.6 管理人内部有关本基金的监察稽核工作情况</w:t>
      </w:r>
      <w:r>
        <w:tab/>
      </w:r>
      <w:r>
        <w:fldChar w:fldCharType="begin"/>
      </w:r>
      <w:r>
        <w:instrText xml:space="preserve"> PAGEREF _Toc22410 \h </w:instrText>
      </w:r>
      <w:r>
        <w:fldChar w:fldCharType="separate"/>
      </w:r>
      <w:r>
        <w:t>13</w:t>
      </w:r>
      <w:r>
        <w:fldChar w:fldCharType="end"/>
      </w:r>
      <w:r>
        <w:fldChar w:fldCharType="end"/>
      </w:r>
    </w:p>
    <w:p w14:paraId="41914B21">
      <w:pPr>
        <w:pStyle w:val="22"/>
        <w:tabs>
          <w:tab w:val="right" w:leader="dot" w:pos="9070"/>
        </w:tabs>
      </w:pPr>
      <w:r>
        <w:fldChar w:fldCharType="begin"/>
      </w:r>
      <w:r>
        <w:instrText xml:space="preserve"> HYPERLINK \l _Toc25485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_Toc25485 \h </w:instrText>
      </w:r>
      <w:r>
        <w:fldChar w:fldCharType="separate"/>
      </w:r>
      <w:r>
        <w:t>14</w:t>
      </w:r>
      <w:r>
        <w:fldChar w:fldCharType="end"/>
      </w:r>
      <w:r>
        <w:fldChar w:fldCharType="end"/>
      </w:r>
    </w:p>
    <w:p w14:paraId="18E4BC62">
      <w:pPr>
        <w:pStyle w:val="22"/>
        <w:tabs>
          <w:tab w:val="right" w:leader="dot" w:pos="9070"/>
        </w:tabs>
      </w:pPr>
      <w:r>
        <w:fldChar w:fldCharType="begin"/>
      </w:r>
      <w:r>
        <w:instrText xml:space="preserve"> HYPERLINK \l _Toc28652 </w:instrText>
      </w:r>
      <w:r>
        <w:fldChar w:fldCharType="separate"/>
      </w:r>
      <w:r>
        <w:rPr>
          <w:rFonts w:ascii="宋体" w:hAnsi="宋体" w:eastAsia="宋体" w:cs="宋体"/>
        </w:rPr>
        <w:t>4.8 管理人对报告期内基金利润分配情况的说明</w:t>
      </w:r>
      <w:r>
        <w:tab/>
      </w:r>
      <w:r>
        <w:fldChar w:fldCharType="begin"/>
      </w:r>
      <w:r>
        <w:instrText xml:space="preserve"> PAGEREF _Toc28652 \h </w:instrText>
      </w:r>
      <w:r>
        <w:fldChar w:fldCharType="separate"/>
      </w:r>
      <w:r>
        <w:t>14</w:t>
      </w:r>
      <w:r>
        <w:fldChar w:fldCharType="end"/>
      </w:r>
      <w:r>
        <w:fldChar w:fldCharType="end"/>
      </w:r>
    </w:p>
    <w:p w14:paraId="3BB0D5FA">
      <w:pPr>
        <w:pStyle w:val="22"/>
        <w:tabs>
          <w:tab w:val="right" w:leader="dot" w:pos="9070"/>
        </w:tabs>
      </w:pPr>
      <w:r>
        <w:fldChar w:fldCharType="begin"/>
      </w:r>
      <w:r>
        <w:instrText xml:space="preserve"> HYPERLINK \l _Toc31625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_Toc31625 \h </w:instrText>
      </w:r>
      <w:r>
        <w:fldChar w:fldCharType="separate"/>
      </w:r>
      <w:r>
        <w:t>14</w:t>
      </w:r>
      <w:r>
        <w:fldChar w:fldCharType="end"/>
      </w:r>
      <w:r>
        <w:fldChar w:fldCharType="end"/>
      </w:r>
    </w:p>
    <w:p w14:paraId="35DF9851">
      <w:pPr>
        <w:pStyle w:val="19"/>
        <w:tabs>
          <w:tab w:val="right" w:leader="dot" w:pos="9070"/>
          <w:tab w:val="clear" w:pos="9060"/>
        </w:tabs>
      </w:pPr>
      <w:r>
        <w:fldChar w:fldCharType="begin"/>
      </w:r>
      <w:r>
        <w:instrText xml:space="preserve"> HYPERLINK \l _Toc16566 </w:instrText>
      </w:r>
      <w:r>
        <w:fldChar w:fldCharType="separate"/>
      </w:r>
      <w:r>
        <w:rPr>
          <w:rFonts w:ascii="宋体" w:hAnsi="宋体" w:eastAsia="宋体" w:cs="宋体"/>
        </w:rPr>
        <w:t>§5 托管人报告</w:t>
      </w:r>
      <w:r>
        <w:tab/>
      </w:r>
      <w:r>
        <w:fldChar w:fldCharType="begin"/>
      </w:r>
      <w:r>
        <w:instrText xml:space="preserve"> PAGEREF _Toc16566 \h </w:instrText>
      </w:r>
      <w:r>
        <w:fldChar w:fldCharType="separate"/>
      </w:r>
      <w:r>
        <w:t>14</w:t>
      </w:r>
      <w:r>
        <w:fldChar w:fldCharType="end"/>
      </w:r>
      <w:r>
        <w:fldChar w:fldCharType="end"/>
      </w:r>
    </w:p>
    <w:p w14:paraId="61C411B6">
      <w:pPr>
        <w:pStyle w:val="22"/>
        <w:tabs>
          <w:tab w:val="right" w:leader="dot" w:pos="9070"/>
        </w:tabs>
      </w:pPr>
      <w:r>
        <w:fldChar w:fldCharType="begin"/>
      </w:r>
      <w:r>
        <w:instrText xml:space="preserve"> HYPERLINK \l _Toc2703 </w:instrText>
      </w:r>
      <w:r>
        <w:fldChar w:fldCharType="separate"/>
      </w:r>
      <w:r>
        <w:rPr>
          <w:rFonts w:ascii="宋体" w:hAnsi="宋体" w:eastAsia="宋体" w:cs="宋体"/>
        </w:rPr>
        <w:t>5.1 报告期内本基金托管人遵规守信情况声明</w:t>
      </w:r>
      <w:r>
        <w:tab/>
      </w:r>
      <w:r>
        <w:fldChar w:fldCharType="begin"/>
      </w:r>
      <w:r>
        <w:instrText xml:space="preserve"> PAGEREF _Toc2703 \h </w:instrText>
      </w:r>
      <w:r>
        <w:fldChar w:fldCharType="separate"/>
      </w:r>
      <w:r>
        <w:t>14</w:t>
      </w:r>
      <w:r>
        <w:fldChar w:fldCharType="end"/>
      </w:r>
      <w:r>
        <w:fldChar w:fldCharType="end"/>
      </w:r>
    </w:p>
    <w:p w14:paraId="653A0FCF">
      <w:pPr>
        <w:pStyle w:val="22"/>
        <w:tabs>
          <w:tab w:val="right" w:leader="dot" w:pos="9070"/>
        </w:tabs>
      </w:pPr>
      <w:r>
        <w:fldChar w:fldCharType="begin"/>
      </w:r>
      <w:r>
        <w:instrText xml:space="preserve"> HYPERLINK \l _Toc11414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_Toc11414 \h </w:instrText>
      </w:r>
      <w:r>
        <w:fldChar w:fldCharType="separate"/>
      </w:r>
      <w:r>
        <w:t>15</w:t>
      </w:r>
      <w:r>
        <w:fldChar w:fldCharType="end"/>
      </w:r>
      <w:r>
        <w:fldChar w:fldCharType="end"/>
      </w:r>
    </w:p>
    <w:p w14:paraId="0C471E66">
      <w:pPr>
        <w:pStyle w:val="22"/>
        <w:tabs>
          <w:tab w:val="right" w:leader="dot" w:pos="9070"/>
        </w:tabs>
      </w:pPr>
      <w:r>
        <w:fldChar w:fldCharType="begin"/>
      </w:r>
      <w:r>
        <w:instrText xml:space="preserve"> HYPERLINK \l _Toc9403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_Toc9403 \h </w:instrText>
      </w:r>
      <w:r>
        <w:fldChar w:fldCharType="separate"/>
      </w:r>
      <w:r>
        <w:t>15</w:t>
      </w:r>
      <w:r>
        <w:fldChar w:fldCharType="end"/>
      </w:r>
      <w:r>
        <w:fldChar w:fldCharType="end"/>
      </w:r>
    </w:p>
    <w:p w14:paraId="0BBFAA03">
      <w:pPr>
        <w:pStyle w:val="19"/>
        <w:tabs>
          <w:tab w:val="right" w:leader="dot" w:pos="9070"/>
          <w:tab w:val="clear" w:pos="9060"/>
        </w:tabs>
      </w:pPr>
      <w:r>
        <w:fldChar w:fldCharType="begin"/>
      </w:r>
      <w:r>
        <w:instrText xml:space="preserve"> HYPERLINK \l _Toc19152 </w:instrText>
      </w:r>
      <w:r>
        <w:fldChar w:fldCharType="separate"/>
      </w:r>
      <w:r>
        <w:rPr>
          <w:rFonts w:ascii="宋体" w:hAnsi="宋体" w:eastAsia="宋体" w:cs="宋体"/>
        </w:rPr>
        <w:t>§6 审计报告</w:t>
      </w:r>
      <w:r>
        <w:tab/>
      </w:r>
      <w:r>
        <w:fldChar w:fldCharType="begin"/>
      </w:r>
      <w:r>
        <w:instrText xml:space="preserve"> PAGEREF _Toc19152 \h </w:instrText>
      </w:r>
      <w:r>
        <w:fldChar w:fldCharType="separate"/>
      </w:r>
      <w:r>
        <w:t>15</w:t>
      </w:r>
      <w:r>
        <w:fldChar w:fldCharType="end"/>
      </w:r>
      <w:r>
        <w:fldChar w:fldCharType="end"/>
      </w:r>
    </w:p>
    <w:p w14:paraId="33FA847C">
      <w:pPr>
        <w:pStyle w:val="22"/>
        <w:tabs>
          <w:tab w:val="right" w:leader="dot" w:pos="9070"/>
        </w:tabs>
      </w:pPr>
      <w:r>
        <w:fldChar w:fldCharType="begin"/>
      </w:r>
      <w:r>
        <w:instrText xml:space="preserve"> HYPERLINK \l _Toc29039 </w:instrText>
      </w:r>
      <w:r>
        <w:fldChar w:fldCharType="separate"/>
      </w:r>
      <w:r>
        <w:rPr>
          <w:rFonts w:ascii="宋体" w:hAnsi="宋体" w:eastAsia="宋体" w:cs="宋体"/>
        </w:rPr>
        <w:t>6.1 审计报告基本信息</w:t>
      </w:r>
      <w:r>
        <w:tab/>
      </w:r>
      <w:r>
        <w:fldChar w:fldCharType="begin"/>
      </w:r>
      <w:r>
        <w:instrText xml:space="preserve"> PAGEREF _Toc29039 \h </w:instrText>
      </w:r>
      <w:r>
        <w:fldChar w:fldCharType="separate"/>
      </w:r>
      <w:r>
        <w:t>15</w:t>
      </w:r>
      <w:r>
        <w:fldChar w:fldCharType="end"/>
      </w:r>
      <w:r>
        <w:fldChar w:fldCharType="end"/>
      </w:r>
    </w:p>
    <w:p w14:paraId="0B700755">
      <w:pPr>
        <w:pStyle w:val="22"/>
        <w:tabs>
          <w:tab w:val="right" w:leader="dot" w:pos="9070"/>
        </w:tabs>
      </w:pPr>
      <w:r>
        <w:fldChar w:fldCharType="begin"/>
      </w:r>
      <w:r>
        <w:instrText xml:space="preserve"> HYPERLINK \l _Toc9645 </w:instrText>
      </w:r>
      <w:r>
        <w:fldChar w:fldCharType="separate"/>
      </w:r>
      <w:r>
        <w:rPr>
          <w:rFonts w:ascii="宋体" w:hAnsi="宋体" w:eastAsia="宋体" w:cs="宋体"/>
        </w:rPr>
        <w:t>6.2 审计报告的基本内容</w:t>
      </w:r>
      <w:r>
        <w:tab/>
      </w:r>
      <w:r>
        <w:fldChar w:fldCharType="begin"/>
      </w:r>
      <w:r>
        <w:instrText xml:space="preserve"> PAGEREF _Toc9645 \h </w:instrText>
      </w:r>
      <w:r>
        <w:fldChar w:fldCharType="separate"/>
      </w:r>
      <w:r>
        <w:t>15</w:t>
      </w:r>
      <w:r>
        <w:fldChar w:fldCharType="end"/>
      </w:r>
      <w:r>
        <w:fldChar w:fldCharType="end"/>
      </w:r>
    </w:p>
    <w:p w14:paraId="107136C0">
      <w:pPr>
        <w:pStyle w:val="19"/>
        <w:tabs>
          <w:tab w:val="right" w:leader="dot" w:pos="9070"/>
          <w:tab w:val="clear" w:pos="9060"/>
        </w:tabs>
      </w:pPr>
      <w:r>
        <w:fldChar w:fldCharType="begin"/>
      </w:r>
      <w:r>
        <w:instrText xml:space="preserve"> HYPERLINK \l _Toc30871 </w:instrText>
      </w:r>
      <w:r>
        <w:fldChar w:fldCharType="separate"/>
      </w:r>
      <w:r>
        <w:rPr>
          <w:rFonts w:ascii="宋体" w:hAnsi="宋体" w:eastAsia="宋体" w:cs="宋体"/>
        </w:rPr>
        <w:t>§7 年度财务报表</w:t>
      </w:r>
      <w:r>
        <w:tab/>
      </w:r>
      <w:r>
        <w:fldChar w:fldCharType="begin"/>
      </w:r>
      <w:r>
        <w:instrText xml:space="preserve"> PAGEREF _Toc30871 \h </w:instrText>
      </w:r>
      <w:r>
        <w:fldChar w:fldCharType="separate"/>
      </w:r>
      <w:r>
        <w:t>17</w:t>
      </w:r>
      <w:r>
        <w:fldChar w:fldCharType="end"/>
      </w:r>
      <w:r>
        <w:fldChar w:fldCharType="end"/>
      </w:r>
    </w:p>
    <w:p w14:paraId="0BA3CA52">
      <w:pPr>
        <w:pStyle w:val="22"/>
        <w:tabs>
          <w:tab w:val="right" w:leader="dot" w:pos="9070"/>
        </w:tabs>
      </w:pPr>
      <w:r>
        <w:fldChar w:fldCharType="begin"/>
      </w:r>
      <w:r>
        <w:instrText xml:space="preserve"> HYPERLINK \l _Toc14620 </w:instrText>
      </w:r>
      <w:r>
        <w:fldChar w:fldCharType="separate"/>
      </w:r>
      <w:r>
        <w:rPr>
          <w:rFonts w:ascii="宋体" w:hAnsi="宋体" w:eastAsia="宋体" w:cs="宋体"/>
        </w:rPr>
        <w:t>7.1 资产负债表</w:t>
      </w:r>
      <w:r>
        <w:tab/>
      </w:r>
      <w:r>
        <w:fldChar w:fldCharType="begin"/>
      </w:r>
      <w:r>
        <w:instrText xml:space="preserve"> PAGEREF _Toc14620 \h </w:instrText>
      </w:r>
      <w:r>
        <w:fldChar w:fldCharType="separate"/>
      </w:r>
      <w:r>
        <w:t>17</w:t>
      </w:r>
      <w:r>
        <w:fldChar w:fldCharType="end"/>
      </w:r>
      <w:r>
        <w:fldChar w:fldCharType="end"/>
      </w:r>
    </w:p>
    <w:p w14:paraId="4DCF3549">
      <w:pPr>
        <w:pStyle w:val="22"/>
        <w:tabs>
          <w:tab w:val="right" w:leader="dot" w:pos="9070"/>
        </w:tabs>
      </w:pPr>
      <w:r>
        <w:fldChar w:fldCharType="begin"/>
      </w:r>
      <w:r>
        <w:instrText xml:space="preserve"> HYPERLINK \l _Toc29490 </w:instrText>
      </w:r>
      <w:r>
        <w:fldChar w:fldCharType="separate"/>
      </w:r>
      <w:r>
        <w:rPr>
          <w:rFonts w:ascii="宋体" w:hAnsi="宋体" w:eastAsia="宋体" w:cs="宋体"/>
        </w:rPr>
        <w:t>7.2 利润表</w:t>
      </w:r>
      <w:r>
        <w:tab/>
      </w:r>
      <w:r>
        <w:fldChar w:fldCharType="begin"/>
      </w:r>
      <w:r>
        <w:instrText xml:space="preserve"> PAGEREF _Toc29490 \h </w:instrText>
      </w:r>
      <w:r>
        <w:fldChar w:fldCharType="separate"/>
      </w:r>
      <w:r>
        <w:t>18</w:t>
      </w:r>
      <w:r>
        <w:fldChar w:fldCharType="end"/>
      </w:r>
      <w:r>
        <w:fldChar w:fldCharType="end"/>
      </w:r>
    </w:p>
    <w:p w14:paraId="5358D435">
      <w:pPr>
        <w:pStyle w:val="22"/>
        <w:tabs>
          <w:tab w:val="right" w:leader="dot" w:pos="9070"/>
        </w:tabs>
      </w:pPr>
      <w:r>
        <w:fldChar w:fldCharType="begin"/>
      </w:r>
      <w:r>
        <w:instrText xml:space="preserve"> HYPERLINK \l _Toc7084 </w:instrText>
      </w:r>
      <w:r>
        <w:fldChar w:fldCharType="separate"/>
      </w:r>
      <w:r>
        <w:rPr>
          <w:rFonts w:ascii="宋体" w:hAnsi="宋体" w:eastAsia="宋体" w:cs="宋体"/>
        </w:rPr>
        <w:t>7.3 净资产变动表</w:t>
      </w:r>
      <w:r>
        <w:tab/>
      </w:r>
      <w:r>
        <w:fldChar w:fldCharType="begin"/>
      </w:r>
      <w:r>
        <w:instrText xml:space="preserve"> PAGEREF _Toc7084 \h </w:instrText>
      </w:r>
      <w:r>
        <w:fldChar w:fldCharType="separate"/>
      </w:r>
      <w:r>
        <w:t>19</w:t>
      </w:r>
      <w:r>
        <w:fldChar w:fldCharType="end"/>
      </w:r>
      <w:r>
        <w:fldChar w:fldCharType="end"/>
      </w:r>
    </w:p>
    <w:p w14:paraId="6416289C">
      <w:pPr>
        <w:pStyle w:val="22"/>
        <w:tabs>
          <w:tab w:val="right" w:leader="dot" w:pos="9070"/>
        </w:tabs>
      </w:pPr>
      <w:r>
        <w:fldChar w:fldCharType="begin"/>
      </w:r>
      <w:r>
        <w:instrText xml:space="preserve"> HYPERLINK \l _Toc251 </w:instrText>
      </w:r>
      <w:r>
        <w:fldChar w:fldCharType="separate"/>
      </w:r>
      <w:r>
        <w:rPr>
          <w:rFonts w:ascii="宋体" w:hAnsi="宋体" w:eastAsia="宋体" w:cs="宋体"/>
        </w:rPr>
        <w:t>7.4 报表附注</w:t>
      </w:r>
      <w:r>
        <w:tab/>
      </w:r>
      <w:r>
        <w:fldChar w:fldCharType="begin"/>
      </w:r>
      <w:r>
        <w:instrText xml:space="preserve"> PAGEREF _Toc251 \h </w:instrText>
      </w:r>
      <w:r>
        <w:fldChar w:fldCharType="separate"/>
      </w:r>
      <w:r>
        <w:t>20</w:t>
      </w:r>
      <w:r>
        <w:fldChar w:fldCharType="end"/>
      </w:r>
      <w:r>
        <w:fldChar w:fldCharType="end"/>
      </w:r>
    </w:p>
    <w:p w14:paraId="4FC6E4B3">
      <w:pPr>
        <w:pStyle w:val="19"/>
        <w:tabs>
          <w:tab w:val="right" w:leader="dot" w:pos="9070"/>
          <w:tab w:val="clear" w:pos="9060"/>
        </w:tabs>
      </w:pPr>
      <w:r>
        <w:fldChar w:fldCharType="begin"/>
      </w:r>
      <w:r>
        <w:instrText xml:space="preserve"> HYPERLINK \l _Toc19465 </w:instrText>
      </w:r>
      <w:r>
        <w:fldChar w:fldCharType="separate"/>
      </w:r>
      <w:r>
        <w:rPr>
          <w:rFonts w:ascii="宋体" w:hAnsi="宋体" w:eastAsia="宋体" w:cs="宋体"/>
        </w:rPr>
        <w:t>§8 投资组合报告</w:t>
      </w:r>
      <w:r>
        <w:tab/>
      </w:r>
      <w:r>
        <w:fldChar w:fldCharType="begin"/>
      </w:r>
      <w:r>
        <w:instrText xml:space="preserve"> PAGEREF _Toc19465 \h </w:instrText>
      </w:r>
      <w:r>
        <w:fldChar w:fldCharType="separate"/>
      </w:r>
      <w:r>
        <w:t>43</w:t>
      </w:r>
      <w:r>
        <w:fldChar w:fldCharType="end"/>
      </w:r>
      <w:r>
        <w:fldChar w:fldCharType="end"/>
      </w:r>
    </w:p>
    <w:p w14:paraId="6C2F2CCC">
      <w:pPr>
        <w:pStyle w:val="22"/>
        <w:tabs>
          <w:tab w:val="right" w:leader="dot" w:pos="9070"/>
        </w:tabs>
      </w:pPr>
      <w:r>
        <w:fldChar w:fldCharType="begin"/>
      </w:r>
      <w:r>
        <w:instrText xml:space="preserve"> HYPERLINK \l _Toc29789 </w:instrText>
      </w:r>
      <w:r>
        <w:fldChar w:fldCharType="separate"/>
      </w:r>
      <w:r>
        <w:rPr>
          <w:rFonts w:ascii="宋体" w:hAnsi="宋体" w:eastAsia="宋体" w:cs="宋体"/>
        </w:rPr>
        <w:t>8.1 期末基金资产组合情况</w:t>
      </w:r>
      <w:r>
        <w:tab/>
      </w:r>
      <w:r>
        <w:fldChar w:fldCharType="begin"/>
      </w:r>
      <w:r>
        <w:instrText xml:space="preserve"> PAGEREF _Toc29789 \h </w:instrText>
      </w:r>
      <w:r>
        <w:fldChar w:fldCharType="separate"/>
      </w:r>
      <w:r>
        <w:t>43</w:t>
      </w:r>
      <w:r>
        <w:fldChar w:fldCharType="end"/>
      </w:r>
      <w:r>
        <w:fldChar w:fldCharType="end"/>
      </w:r>
    </w:p>
    <w:p w14:paraId="3B57D5AC">
      <w:pPr>
        <w:pStyle w:val="22"/>
        <w:tabs>
          <w:tab w:val="right" w:leader="dot" w:pos="9070"/>
        </w:tabs>
      </w:pPr>
      <w:r>
        <w:fldChar w:fldCharType="begin"/>
      </w:r>
      <w:r>
        <w:instrText xml:space="preserve"> HYPERLINK \l _Toc12188 </w:instrText>
      </w:r>
      <w:r>
        <w:fldChar w:fldCharType="separate"/>
      </w:r>
      <w:r>
        <w:rPr>
          <w:rFonts w:ascii="宋体" w:hAnsi="宋体" w:eastAsia="宋体" w:cs="宋体"/>
        </w:rPr>
        <w:t>8.2 报告期末按行业分类的股票投资组合</w:t>
      </w:r>
      <w:r>
        <w:tab/>
      </w:r>
      <w:r>
        <w:fldChar w:fldCharType="begin"/>
      </w:r>
      <w:r>
        <w:instrText xml:space="preserve"> PAGEREF _Toc12188 \h </w:instrText>
      </w:r>
      <w:r>
        <w:fldChar w:fldCharType="separate"/>
      </w:r>
      <w:r>
        <w:t>44</w:t>
      </w:r>
      <w:r>
        <w:fldChar w:fldCharType="end"/>
      </w:r>
      <w:r>
        <w:fldChar w:fldCharType="end"/>
      </w:r>
    </w:p>
    <w:p w14:paraId="51298A7C">
      <w:pPr>
        <w:pStyle w:val="22"/>
        <w:tabs>
          <w:tab w:val="right" w:leader="dot" w:pos="9070"/>
        </w:tabs>
      </w:pPr>
      <w:r>
        <w:fldChar w:fldCharType="begin"/>
      </w:r>
      <w:r>
        <w:instrText xml:space="preserve"> HYPERLINK \l _Toc12063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_Toc12063 \h </w:instrText>
      </w:r>
      <w:r>
        <w:fldChar w:fldCharType="separate"/>
      </w:r>
      <w:r>
        <w:t>45</w:t>
      </w:r>
      <w:r>
        <w:fldChar w:fldCharType="end"/>
      </w:r>
      <w:r>
        <w:fldChar w:fldCharType="end"/>
      </w:r>
    </w:p>
    <w:p w14:paraId="2AC6DDB4">
      <w:pPr>
        <w:pStyle w:val="22"/>
        <w:tabs>
          <w:tab w:val="right" w:leader="dot" w:pos="9070"/>
        </w:tabs>
      </w:pPr>
      <w:r>
        <w:fldChar w:fldCharType="begin"/>
      </w:r>
      <w:r>
        <w:instrText xml:space="preserve"> HYPERLINK \l _Toc29446 </w:instrText>
      </w:r>
      <w:r>
        <w:fldChar w:fldCharType="separate"/>
      </w:r>
      <w:r>
        <w:rPr>
          <w:rFonts w:ascii="宋体" w:hAnsi="宋体" w:eastAsia="宋体" w:cs="宋体"/>
        </w:rPr>
        <w:t>8.4 报告期内股票投资组合的重大变动</w:t>
      </w:r>
      <w:r>
        <w:tab/>
      </w:r>
      <w:r>
        <w:fldChar w:fldCharType="begin"/>
      </w:r>
      <w:r>
        <w:instrText xml:space="preserve"> PAGEREF _Toc29446 \h </w:instrText>
      </w:r>
      <w:r>
        <w:fldChar w:fldCharType="separate"/>
      </w:r>
      <w:r>
        <w:t>45</w:t>
      </w:r>
      <w:r>
        <w:fldChar w:fldCharType="end"/>
      </w:r>
      <w:r>
        <w:fldChar w:fldCharType="end"/>
      </w:r>
    </w:p>
    <w:p w14:paraId="6B5E4809">
      <w:pPr>
        <w:pStyle w:val="22"/>
        <w:tabs>
          <w:tab w:val="right" w:leader="dot" w:pos="9070"/>
        </w:tabs>
      </w:pPr>
      <w:r>
        <w:fldChar w:fldCharType="begin"/>
      </w:r>
      <w:r>
        <w:instrText xml:space="preserve"> HYPERLINK \l _Toc7536 </w:instrText>
      </w:r>
      <w:r>
        <w:fldChar w:fldCharType="separate"/>
      </w:r>
      <w:r>
        <w:rPr>
          <w:rFonts w:ascii="宋体" w:hAnsi="宋体" w:eastAsia="宋体" w:cs="宋体"/>
        </w:rPr>
        <w:t>8.5 期末按债券品种分类的债券投资组合</w:t>
      </w:r>
      <w:r>
        <w:tab/>
      </w:r>
      <w:r>
        <w:fldChar w:fldCharType="begin"/>
      </w:r>
      <w:r>
        <w:instrText xml:space="preserve"> PAGEREF _Toc7536 \h </w:instrText>
      </w:r>
      <w:r>
        <w:fldChar w:fldCharType="separate"/>
      </w:r>
      <w:r>
        <w:t>47</w:t>
      </w:r>
      <w:r>
        <w:fldChar w:fldCharType="end"/>
      </w:r>
      <w:r>
        <w:fldChar w:fldCharType="end"/>
      </w:r>
    </w:p>
    <w:p w14:paraId="797E9F3D">
      <w:pPr>
        <w:pStyle w:val="22"/>
        <w:tabs>
          <w:tab w:val="right" w:leader="dot" w:pos="9070"/>
        </w:tabs>
      </w:pPr>
      <w:r>
        <w:fldChar w:fldCharType="begin"/>
      </w:r>
      <w:r>
        <w:instrText xml:space="preserve"> HYPERLINK \l _Toc17287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_Toc17287 \h </w:instrText>
      </w:r>
      <w:r>
        <w:fldChar w:fldCharType="separate"/>
      </w:r>
      <w:r>
        <w:t>47</w:t>
      </w:r>
      <w:r>
        <w:fldChar w:fldCharType="end"/>
      </w:r>
      <w:r>
        <w:fldChar w:fldCharType="end"/>
      </w:r>
    </w:p>
    <w:p w14:paraId="2ED00298">
      <w:pPr>
        <w:pStyle w:val="22"/>
        <w:tabs>
          <w:tab w:val="right" w:leader="dot" w:pos="9070"/>
        </w:tabs>
      </w:pPr>
      <w:r>
        <w:fldChar w:fldCharType="begin"/>
      </w:r>
      <w:r>
        <w:instrText xml:space="preserve"> HYPERLINK \l _Toc2608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_Toc2608 \h </w:instrText>
      </w:r>
      <w:r>
        <w:fldChar w:fldCharType="separate"/>
      </w:r>
      <w:r>
        <w:t>47</w:t>
      </w:r>
      <w:r>
        <w:fldChar w:fldCharType="end"/>
      </w:r>
      <w:r>
        <w:fldChar w:fldCharType="end"/>
      </w:r>
    </w:p>
    <w:p w14:paraId="1B9DAEC7">
      <w:pPr>
        <w:pStyle w:val="22"/>
        <w:tabs>
          <w:tab w:val="right" w:leader="dot" w:pos="9070"/>
        </w:tabs>
      </w:pPr>
      <w:r>
        <w:fldChar w:fldCharType="begin"/>
      </w:r>
      <w:r>
        <w:instrText xml:space="preserve"> HYPERLINK \l _Toc20630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_Toc20630 \h </w:instrText>
      </w:r>
      <w:r>
        <w:fldChar w:fldCharType="separate"/>
      </w:r>
      <w:r>
        <w:t>47</w:t>
      </w:r>
      <w:r>
        <w:fldChar w:fldCharType="end"/>
      </w:r>
      <w:r>
        <w:fldChar w:fldCharType="end"/>
      </w:r>
    </w:p>
    <w:p w14:paraId="40BEBBD3">
      <w:pPr>
        <w:pStyle w:val="22"/>
        <w:tabs>
          <w:tab w:val="right" w:leader="dot" w:pos="9070"/>
        </w:tabs>
      </w:pPr>
      <w:r>
        <w:fldChar w:fldCharType="begin"/>
      </w:r>
      <w:r>
        <w:instrText xml:space="preserve"> HYPERLINK \l _Toc7856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_Toc7856 \h </w:instrText>
      </w:r>
      <w:r>
        <w:fldChar w:fldCharType="separate"/>
      </w:r>
      <w:r>
        <w:t>48</w:t>
      </w:r>
      <w:r>
        <w:fldChar w:fldCharType="end"/>
      </w:r>
      <w:r>
        <w:fldChar w:fldCharType="end"/>
      </w:r>
    </w:p>
    <w:p w14:paraId="2D0F2DD9">
      <w:pPr>
        <w:pStyle w:val="22"/>
        <w:tabs>
          <w:tab w:val="right" w:leader="dot" w:pos="9070"/>
        </w:tabs>
      </w:pPr>
      <w:r>
        <w:fldChar w:fldCharType="begin"/>
      </w:r>
      <w:r>
        <w:instrText xml:space="preserve"> HYPERLINK \l _Toc16176 </w:instrText>
      </w:r>
      <w:r>
        <w:fldChar w:fldCharType="separate"/>
      </w:r>
      <w:r>
        <w:rPr>
          <w:rFonts w:ascii="宋体" w:hAnsi="宋体" w:eastAsia="宋体" w:cs="宋体"/>
        </w:rPr>
        <w:t>8.10 本基金投资股指期货的投资政策</w:t>
      </w:r>
      <w:r>
        <w:tab/>
      </w:r>
      <w:r>
        <w:fldChar w:fldCharType="begin"/>
      </w:r>
      <w:r>
        <w:instrText xml:space="preserve"> PAGEREF _Toc16176 \h </w:instrText>
      </w:r>
      <w:r>
        <w:fldChar w:fldCharType="separate"/>
      </w:r>
      <w:r>
        <w:t>48</w:t>
      </w:r>
      <w:r>
        <w:fldChar w:fldCharType="end"/>
      </w:r>
      <w:r>
        <w:fldChar w:fldCharType="end"/>
      </w:r>
    </w:p>
    <w:p w14:paraId="725EF8AC">
      <w:pPr>
        <w:pStyle w:val="22"/>
        <w:tabs>
          <w:tab w:val="right" w:leader="dot" w:pos="9070"/>
        </w:tabs>
      </w:pPr>
      <w:r>
        <w:fldChar w:fldCharType="begin"/>
      </w:r>
      <w:r>
        <w:instrText xml:space="preserve"> HYPERLINK \l _Toc12603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_Toc12603 \h </w:instrText>
      </w:r>
      <w:r>
        <w:fldChar w:fldCharType="separate"/>
      </w:r>
      <w:r>
        <w:t>48</w:t>
      </w:r>
      <w:r>
        <w:fldChar w:fldCharType="end"/>
      </w:r>
      <w:r>
        <w:fldChar w:fldCharType="end"/>
      </w:r>
    </w:p>
    <w:p w14:paraId="72EC7CC1">
      <w:pPr>
        <w:pStyle w:val="22"/>
        <w:tabs>
          <w:tab w:val="right" w:leader="dot" w:pos="9070"/>
        </w:tabs>
      </w:pPr>
      <w:r>
        <w:fldChar w:fldCharType="begin"/>
      </w:r>
      <w:r>
        <w:instrText xml:space="preserve"> HYPERLINK \l _Toc17575 </w:instrText>
      </w:r>
      <w:r>
        <w:fldChar w:fldCharType="separate"/>
      </w:r>
      <w:r>
        <w:rPr>
          <w:rFonts w:ascii="宋体" w:hAnsi="宋体" w:eastAsia="宋体" w:cs="宋体"/>
        </w:rPr>
        <w:t>8.12 投资组合报告附注</w:t>
      </w:r>
      <w:r>
        <w:tab/>
      </w:r>
      <w:r>
        <w:fldChar w:fldCharType="begin"/>
      </w:r>
      <w:r>
        <w:instrText xml:space="preserve"> PAGEREF _Toc17575 \h </w:instrText>
      </w:r>
      <w:r>
        <w:fldChar w:fldCharType="separate"/>
      </w:r>
      <w:r>
        <w:t>48</w:t>
      </w:r>
      <w:r>
        <w:fldChar w:fldCharType="end"/>
      </w:r>
      <w:r>
        <w:fldChar w:fldCharType="end"/>
      </w:r>
    </w:p>
    <w:p w14:paraId="03E23FA5">
      <w:pPr>
        <w:pStyle w:val="19"/>
        <w:tabs>
          <w:tab w:val="right" w:leader="dot" w:pos="9070"/>
          <w:tab w:val="clear" w:pos="9060"/>
        </w:tabs>
      </w:pPr>
      <w:r>
        <w:fldChar w:fldCharType="begin"/>
      </w:r>
      <w:r>
        <w:instrText xml:space="preserve"> HYPERLINK \l _Toc24873 </w:instrText>
      </w:r>
      <w:r>
        <w:fldChar w:fldCharType="separate"/>
      </w:r>
      <w:r>
        <w:rPr>
          <w:rFonts w:ascii="宋体" w:hAnsi="宋体" w:eastAsia="宋体" w:cs="宋体"/>
        </w:rPr>
        <w:t>§9 基金份额持有人信息</w:t>
      </w:r>
      <w:r>
        <w:tab/>
      </w:r>
      <w:r>
        <w:fldChar w:fldCharType="begin"/>
      </w:r>
      <w:r>
        <w:instrText xml:space="preserve"> PAGEREF _Toc24873 \h </w:instrText>
      </w:r>
      <w:r>
        <w:fldChar w:fldCharType="separate"/>
      </w:r>
      <w:r>
        <w:t>49</w:t>
      </w:r>
      <w:r>
        <w:fldChar w:fldCharType="end"/>
      </w:r>
      <w:r>
        <w:fldChar w:fldCharType="end"/>
      </w:r>
    </w:p>
    <w:p w14:paraId="531B2CE0">
      <w:pPr>
        <w:pStyle w:val="22"/>
        <w:tabs>
          <w:tab w:val="right" w:leader="dot" w:pos="9070"/>
        </w:tabs>
      </w:pPr>
      <w:r>
        <w:fldChar w:fldCharType="begin"/>
      </w:r>
      <w:r>
        <w:instrText xml:space="preserve"> HYPERLINK \l _Toc3329 </w:instrText>
      </w:r>
      <w:r>
        <w:fldChar w:fldCharType="separate"/>
      </w:r>
      <w:r>
        <w:rPr>
          <w:rFonts w:ascii="宋体" w:hAnsi="宋体" w:eastAsia="宋体" w:cs="宋体"/>
        </w:rPr>
        <w:t>9.1 期末基金份额持有人户数及持有人结构</w:t>
      </w:r>
      <w:r>
        <w:tab/>
      </w:r>
      <w:r>
        <w:fldChar w:fldCharType="begin"/>
      </w:r>
      <w:r>
        <w:instrText xml:space="preserve"> PAGEREF _Toc3329 \h </w:instrText>
      </w:r>
      <w:r>
        <w:fldChar w:fldCharType="separate"/>
      </w:r>
      <w:r>
        <w:t>49</w:t>
      </w:r>
      <w:r>
        <w:fldChar w:fldCharType="end"/>
      </w:r>
      <w:r>
        <w:fldChar w:fldCharType="end"/>
      </w:r>
    </w:p>
    <w:p w14:paraId="6B06B6D4">
      <w:pPr>
        <w:pStyle w:val="22"/>
        <w:tabs>
          <w:tab w:val="right" w:leader="dot" w:pos="9070"/>
        </w:tabs>
      </w:pPr>
      <w:r>
        <w:fldChar w:fldCharType="begin"/>
      </w:r>
      <w:r>
        <w:instrText xml:space="preserve"> HYPERLINK \l _Toc13389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_Toc13389 \h </w:instrText>
      </w:r>
      <w:r>
        <w:fldChar w:fldCharType="separate"/>
      </w:r>
      <w:r>
        <w:t>49</w:t>
      </w:r>
      <w:r>
        <w:fldChar w:fldCharType="end"/>
      </w:r>
      <w:r>
        <w:fldChar w:fldCharType="end"/>
      </w:r>
    </w:p>
    <w:p w14:paraId="13B93EF6">
      <w:pPr>
        <w:pStyle w:val="22"/>
        <w:tabs>
          <w:tab w:val="right" w:leader="dot" w:pos="9070"/>
        </w:tabs>
      </w:pPr>
      <w:r>
        <w:fldChar w:fldCharType="begin"/>
      </w:r>
      <w:r>
        <w:instrText xml:space="preserve"> HYPERLINK \l _Toc28960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_Toc28960 \h </w:instrText>
      </w:r>
      <w:r>
        <w:fldChar w:fldCharType="separate"/>
      </w:r>
      <w:r>
        <w:t>49</w:t>
      </w:r>
      <w:r>
        <w:fldChar w:fldCharType="end"/>
      </w:r>
      <w:r>
        <w:fldChar w:fldCharType="end"/>
      </w:r>
    </w:p>
    <w:p w14:paraId="05E630D3">
      <w:pPr>
        <w:pStyle w:val="22"/>
        <w:tabs>
          <w:tab w:val="right" w:leader="dot" w:pos="9070"/>
        </w:tabs>
      </w:pPr>
      <w:r>
        <w:fldChar w:fldCharType="begin"/>
      </w:r>
      <w:r>
        <w:instrText xml:space="preserve"> HYPERLINK \l _Toc18676 </w:instrText>
      </w:r>
      <w:r>
        <w:fldChar w:fldCharType="separate"/>
      </w:r>
      <w:r>
        <w:rPr>
          <w:rFonts w:ascii="宋体" w:hAnsi="宋体" w:eastAsia="宋体" w:cs="宋体"/>
        </w:rPr>
        <w:t>9.4 发起式基金发起资金持有份额情况</w:t>
      </w:r>
      <w:r>
        <w:tab/>
      </w:r>
      <w:r>
        <w:fldChar w:fldCharType="begin"/>
      </w:r>
      <w:r>
        <w:instrText xml:space="preserve"> PAGEREF _Toc18676 \h </w:instrText>
      </w:r>
      <w:r>
        <w:fldChar w:fldCharType="separate"/>
      </w:r>
      <w:r>
        <w:t>50</w:t>
      </w:r>
      <w:r>
        <w:fldChar w:fldCharType="end"/>
      </w:r>
      <w:r>
        <w:fldChar w:fldCharType="end"/>
      </w:r>
    </w:p>
    <w:p w14:paraId="20752ADB">
      <w:pPr>
        <w:pStyle w:val="19"/>
        <w:tabs>
          <w:tab w:val="right" w:leader="dot" w:pos="9070"/>
          <w:tab w:val="clear" w:pos="9060"/>
        </w:tabs>
      </w:pPr>
      <w:r>
        <w:fldChar w:fldCharType="begin"/>
      </w:r>
      <w:r>
        <w:instrText xml:space="preserve"> HYPERLINK \l _Toc25413 </w:instrText>
      </w:r>
      <w:r>
        <w:fldChar w:fldCharType="separate"/>
      </w:r>
      <w:r>
        <w:rPr>
          <w:rFonts w:ascii="宋体" w:hAnsi="宋体" w:eastAsia="宋体" w:cs="宋体"/>
        </w:rPr>
        <w:t>§10 开放式基金份额变动</w:t>
      </w:r>
      <w:r>
        <w:tab/>
      </w:r>
      <w:r>
        <w:fldChar w:fldCharType="begin"/>
      </w:r>
      <w:r>
        <w:instrText xml:space="preserve"> PAGEREF _Toc25413 \h </w:instrText>
      </w:r>
      <w:r>
        <w:fldChar w:fldCharType="separate"/>
      </w:r>
      <w:r>
        <w:t>50</w:t>
      </w:r>
      <w:r>
        <w:fldChar w:fldCharType="end"/>
      </w:r>
      <w:r>
        <w:fldChar w:fldCharType="end"/>
      </w:r>
    </w:p>
    <w:p w14:paraId="49C8DAE9">
      <w:pPr>
        <w:pStyle w:val="19"/>
        <w:tabs>
          <w:tab w:val="right" w:leader="dot" w:pos="9070"/>
          <w:tab w:val="clear" w:pos="9060"/>
        </w:tabs>
      </w:pPr>
      <w:r>
        <w:fldChar w:fldCharType="begin"/>
      </w:r>
      <w:r>
        <w:instrText xml:space="preserve"> HYPERLINK \l _Toc2265 </w:instrText>
      </w:r>
      <w:r>
        <w:fldChar w:fldCharType="separate"/>
      </w:r>
      <w:r>
        <w:rPr>
          <w:rFonts w:ascii="宋体" w:hAnsi="宋体" w:eastAsia="宋体" w:cs="宋体"/>
        </w:rPr>
        <w:t>§11 重大事件揭示</w:t>
      </w:r>
      <w:r>
        <w:tab/>
      </w:r>
      <w:r>
        <w:fldChar w:fldCharType="begin"/>
      </w:r>
      <w:r>
        <w:instrText xml:space="preserve"> PAGEREF _Toc2265 \h </w:instrText>
      </w:r>
      <w:r>
        <w:fldChar w:fldCharType="separate"/>
      </w:r>
      <w:r>
        <w:t>51</w:t>
      </w:r>
      <w:r>
        <w:fldChar w:fldCharType="end"/>
      </w:r>
      <w:r>
        <w:fldChar w:fldCharType="end"/>
      </w:r>
    </w:p>
    <w:p w14:paraId="590D6414">
      <w:pPr>
        <w:pStyle w:val="22"/>
        <w:tabs>
          <w:tab w:val="right" w:leader="dot" w:pos="9070"/>
        </w:tabs>
      </w:pPr>
      <w:r>
        <w:fldChar w:fldCharType="begin"/>
      </w:r>
      <w:r>
        <w:instrText xml:space="preserve"> HYPERLINK \l _Toc27833 </w:instrText>
      </w:r>
      <w:r>
        <w:fldChar w:fldCharType="separate"/>
      </w:r>
      <w:r>
        <w:rPr>
          <w:rFonts w:ascii="宋体" w:hAnsi="宋体" w:eastAsia="宋体" w:cs="宋体"/>
        </w:rPr>
        <w:t>11.1 基金份额持有人大会决议</w:t>
      </w:r>
      <w:r>
        <w:tab/>
      </w:r>
      <w:r>
        <w:fldChar w:fldCharType="begin"/>
      </w:r>
      <w:r>
        <w:instrText xml:space="preserve"> PAGEREF _Toc27833 \h </w:instrText>
      </w:r>
      <w:r>
        <w:fldChar w:fldCharType="separate"/>
      </w:r>
      <w:r>
        <w:t>51</w:t>
      </w:r>
      <w:r>
        <w:fldChar w:fldCharType="end"/>
      </w:r>
      <w:r>
        <w:fldChar w:fldCharType="end"/>
      </w:r>
    </w:p>
    <w:p w14:paraId="777379F5">
      <w:pPr>
        <w:pStyle w:val="22"/>
        <w:tabs>
          <w:tab w:val="right" w:leader="dot" w:pos="9070"/>
        </w:tabs>
      </w:pPr>
      <w:r>
        <w:fldChar w:fldCharType="begin"/>
      </w:r>
      <w:r>
        <w:instrText xml:space="preserve"> HYPERLINK \l _Toc27830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_Toc27830 \h </w:instrText>
      </w:r>
      <w:r>
        <w:fldChar w:fldCharType="separate"/>
      </w:r>
      <w:r>
        <w:t>51</w:t>
      </w:r>
      <w:r>
        <w:fldChar w:fldCharType="end"/>
      </w:r>
      <w:r>
        <w:fldChar w:fldCharType="end"/>
      </w:r>
    </w:p>
    <w:p w14:paraId="2709EA6C">
      <w:pPr>
        <w:pStyle w:val="22"/>
        <w:tabs>
          <w:tab w:val="right" w:leader="dot" w:pos="9070"/>
        </w:tabs>
      </w:pPr>
      <w:r>
        <w:fldChar w:fldCharType="begin"/>
      </w:r>
      <w:r>
        <w:instrText xml:space="preserve"> HYPERLINK \l _Toc11671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_Toc11671 \h </w:instrText>
      </w:r>
      <w:r>
        <w:fldChar w:fldCharType="separate"/>
      </w:r>
      <w:r>
        <w:t>51</w:t>
      </w:r>
      <w:r>
        <w:fldChar w:fldCharType="end"/>
      </w:r>
      <w:r>
        <w:fldChar w:fldCharType="end"/>
      </w:r>
    </w:p>
    <w:p w14:paraId="3DA5EC46">
      <w:pPr>
        <w:pStyle w:val="22"/>
        <w:tabs>
          <w:tab w:val="right" w:leader="dot" w:pos="9070"/>
        </w:tabs>
      </w:pPr>
      <w:r>
        <w:fldChar w:fldCharType="begin"/>
      </w:r>
      <w:r>
        <w:instrText xml:space="preserve"> HYPERLINK \l _Toc7513 </w:instrText>
      </w:r>
      <w:r>
        <w:fldChar w:fldCharType="separate"/>
      </w:r>
      <w:r>
        <w:rPr>
          <w:rFonts w:ascii="宋体" w:hAnsi="宋体" w:eastAsia="宋体" w:cs="宋体"/>
        </w:rPr>
        <w:t>11.4 基金投资策略的改变</w:t>
      </w:r>
      <w:r>
        <w:tab/>
      </w:r>
      <w:r>
        <w:fldChar w:fldCharType="begin"/>
      </w:r>
      <w:r>
        <w:instrText xml:space="preserve"> PAGEREF _Toc7513 \h </w:instrText>
      </w:r>
      <w:r>
        <w:fldChar w:fldCharType="separate"/>
      </w:r>
      <w:r>
        <w:t>51</w:t>
      </w:r>
      <w:r>
        <w:fldChar w:fldCharType="end"/>
      </w:r>
      <w:r>
        <w:fldChar w:fldCharType="end"/>
      </w:r>
    </w:p>
    <w:p w14:paraId="535D89DA">
      <w:pPr>
        <w:pStyle w:val="22"/>
        <w:tabs>
          <w:tab w:val="right" w:leader="dot" w:pos="9070"/>
        </w:tabs>
      </w:pPr>
      <w:r>
        <w:fldChar w:fldCharType="begin"/>
      </w:r>
      <w:r>
        <w:instrText xml:space="preserve"> HYPERLINK \l _Toc6159 </w:instrText>
      </w:r>
      <w:r>
        <w:fldChar w:fldCharType="separate"/>
      </w:r>
      <w:r>
        <w:rPr>
          <w:rFonts w:ascii="宋体" w:hAnsi="宋体" w:eastAsia="宋体" w:cs="宋体"/>
        </w:rPr>
        <w:t>11.5 为基金进行审计的会计师事务所情况</w:t>
      </w:r>
      <w:r>
        <w:tab/>
      </w:r>
      <w:r>
        <w:fldChar w:fldCharType="begin"/>
      </w:r>
      <w:r>
        <w:instrText xml:space="preserve"> PAGEREF _Toc6159 \h </w:instrText>
      </w:r>
      <w:r>
        <w:fldChar w:fldCharType="separate"/>
      </w:r>
      <w:r>
        <w:t>51</w:t>
      </w:r>
      <w:r>
        <w:fldChar w:fldCharType="end"/>
      </w:r>
      <w:r>
        <w:fldChar w:fldCharType="end"/>
      </w:r>
    </w:p>
    <w:p w14:paraId="4FA3FDCA">
      <w:pPr>
        <w:pStyle w:val="22"/>
        <w:tabs>
          <w:tab w:val="right" w:leader="dot" w:pos="9070"/>
        </w:tabs>
      </w:pPr>
      <w:r>
        <w:fldChar w:fldCharType="begin"/>
      </w:r>
      <w:r>
        <w:instrText xml:space="preserve"> HYPERLINK \l _Toc26217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_Toc26217 \h </w:instrText>
      </w:r>
      <w:r>
        <w:fldChar w:fldCharType="separate"/>
      </w:r>
      <w:r>
        <w:t>51</w:t>
      </w:r>
      <w:r>
        <w:fldChar w:fldCharType="end"/>
      </w:r>
      <w:r>
        <w:fldChar w:fldCharType="end"/>
      </w:r>
    </w:p>
    <w:p w14:paraId="7A134ADA">
      <w:pPr>
        <w:pStyle w:val="22"/>
        <w:tabs>
          <w:tab w:val="right" w:leader="dot" w:pos="9070"/>
        </w:tabs>
      </w:pPr>
      <w:r>
        <w:fldChar w:fldCharType="begin"/>
      </w:r>
      <w:r>
        <w:instrText xml:space="preserve"> HYPERLINK \l _Toc10906 </w:instrText>
      </w:r>
      <w:r>
        <w:fldChar w:fldCharType="separate"/>
      </w:r>
      <w:r>
        <w:rPr>
          <w:rFonts w:ascii="宋体" w:hAnsi="宋体" w:eastAsia="宋体" w:cs="宋体"/>
        </w:rPr>
        <w:t>11.7 基金租用证券公司交易单元的有关情况</w:t>
      </w:r>
      <w:r>
        <w:tab/>
      </w:r>
      <w:r>
        <w:fldChar w:fldCharType="begin"/>
      </w:r>
      <w:r>
        <w:instrText xml:space="preserve"> PAGEREF _Toc10906 \h </w:instrText>
      </w:r>
      <w:r>
        <w:fldChar w:fldCharType="separate"/>
      </w:r>
      <w:r>
        <w:t>52</w:t>
      </w:r>
      <w:r>
        <w:fldChar w:fldCharType="end"/>
      </w:r>
      <w:r>
        <w:fldChar w:fldCharType="end"/>
      </w:r>
    </w:p>
    <w:p w14:paraId="53543A80">
      <w:pPr>
        <w:pStyle w:val="22"/>
        <w:tabs>
          <w:tab w:val="right" w:leader="dot" w:pos="9070"/>
        </w:tabs>
      </w:pPr>
      <w:r>
        <w:fldChar w:fldCharType="begin"/>
      </w:r>
      <w:r>
        <w:instrText xml:space="preserve"> HYPERLINK \l _Toc20536 </w:instrText>
      </w:r>
      <w:r>
        <w:fldChar w:fldCharType="separate"/>
      </w:r>
      <w:r>
        <w:rPr>
          <w:rFonts w:ascii="宋体" w:hAnsi="宋体" w:eastAsia="宋体" w:cs="宋体"/>
        </w:rPr>
        <w:t>11.8 其他重大事件</w:t>
      </w:r>
      <w:r>
        <w:tab/>
      </w:r>
      <w:r>
        <w:fldChar w:fldCharType="begin"/>
      </w:r>
      <w:r>
        <w:instrText xml:space="preserve"> PAGEREF _Toc20536 \h </w:instrText>
      </w:r>
      <w:r>
        <w:fldChar w:fldCharType="separate"/>
      </w:r>
      <w:r>
        <w:t>53</w:t>
      </w:r>
      <w:r>
        <w:fldChar w:fldCharType="end"/>
      </w:r>
      <w:r>
        <w:fldChar w:fldCharType="end"/>
      </w:r>
    </w:p>
    <w:p w14:paraId="61440108">
      <w:pPr>
        <w:pStyle w:val="19"/>
        <w:tabs>
          <w:tab w:val="right" w:leader="dot" w:pos="9070"/>
          <w:tab w:val="clear" w:pos="9060"/>
        </w:tabs>
      </w:pPr>
      <w:r>
        <w:fldChar w:fldCharType="begin"/>
      </w:r>
      <w:r>
        <w:instrText xml:space="preserve"> HYPERLINK \l _Toc18680 </w:instrText>
      </w:r>
      <w:r>
        <w:fldChar w:fldCharType="separate"/>
      </w:r>
      <w:r>
        <w:rPr>
          <w:rFonts w:ascii="宋体" w:hAnsi="宋体" w:eastAsia="宋体" w:cs="宋体"/>
        </w:rPr>
        <w:t>§12 影响投资者决策的其他重要信息</w:t>
      </w:r>
      <w:r>
        <w:tab/>
      </w:r>
      <w:r>
        <w:fldChar w:fldCharType="begin"/>
      </w:r>
      <w:r>
        <w:instrText xml:space="preserve"> PAGEREF _Toc18680 \h </w:instrText>
      </w:r>
      <w:r>
        <w:fldChar w:fldCharType="separate"/>
      </w:r>
      <w:r>
        <w:t>55</w:t>
      </w:r>
      <w:r>
        <w:fldChar w:fldCharType="end"/>
      </w:r>
      <w:r>
        <w:fldChar w:fldCharType="end"/>
      </w:r>
    </w:p>
    <w:p w14:paraId="3646C40D">
      <w:pPr>
        <w:pStyle w:val="22"/>
        <w:tabs>
          <w:tab w:val="right" w:leader="dot" w:pos="9070"/>
        </w:tabs>
      </w:pPr>
      <w:r>
        <w:fldChar w:fldCharType="begin"/>
      </w:r>
      <w:r>
        <w:instrText xml:space="preserve"> HYPERLINK \l _Toc8543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_Toc8543 \h </w:instrText>
      </w:r>
      <w:r>
        <w:fldChar w:fldCharType="separate"/>
      </w:r>
      <w:r>
        <w:t>55</w:t>
      </w:r>
      <w:r>
        <w:fldChar w:fldCharType="end"/>
      </w:r>
      <w:r>
        <w:fldChar w:fldCharType="end"/>
      </w:r>
    </w:p>
    <w:p w14:paraId="165FD5E2">
      <w:pPr>
        <w:pStyle w:val="22"/>
        <w:tabs>
          <w:tab w:val="right" w:leader="dot" w:pos="9070"/>
        </w:tabs>
      </w:pPr>
      <w:r>
        <w:fldChar w:fldCharType="begin"/>
      </w:r>
      <w:r>
        <w:instrText xml:space="preserve"> HYPERLINK \l _Toc4587 </w:instrText>
      </w:r>
      <w:r>
        <w:fldChar w:fldCharType="separate"/>
      </w:r>
      <w:r>
        <w:rPr>
          <w:rFonts w:ascii="宋体" w:hAnsi="宋体" w:eastAsia="宋体" w:cs="宋体"/>
        </w:rPr>
        <w:t>12.2 影响投资者决策的其他重要信息</w:t>
      </w:r>
      <w:r>
        <w:tab/>
      </w:r>
      <w:r>
        <w:fldChar w:fldCharType="begin"/>
      </w:r>
      <w:r>
        <w:instrText xml:space="preserve"> PAGEREF _Toc4587 \h </w:instrText>
      </w:r>
      <w:r>
        <w:fldChar w:fldCharType="separate"/>
      </w:r>
      <w:r>
        <w:t>56</w:t>
      </w:r>
      <w:r>
        <w:fldChar w:fldCharType="end"/>
      </w:r>
      <w:r>
        <w:fldChar w:fldCharType="end"/>
      </w:r>
    </w:p>
    <w:p w14:paraId="23D292E4">
      <w:pPr>
        <w:pStyle w:val="19"/>
        <w:tabs>
          <w:tab w:val="right" w:leader="dot" w:pos="9070"/>
          <w:tab w:val="clear" w:pos="9060"/>
        </w:tabs>
      </w:pPr>
      <w:r>
        <w:fldChar w:fldCharType="begin"/>
      </w:r>
      <w:r>
        <w:instrText xml:space="preserve"> HYPERLINK \l _Toc19952 </w:instrText>
      </w:r>
      <w:r>
        <w:fldChar w:fldCharType="separate"/>
      </w:r>
      <w:r>
        <w:rPr>
          <w:rFonts w:ascii="宋体" w:hAnsi="宋体" w:eastAsia="宋体" w:cs="宋体"/>
        </w:rPr>
        <w:t>§13 备查文件目录</w:t>
      </w:r>
      <w:r>
        <w:tab/>
      </w:r>
      <w:r>
        <w:fldChar w:fldCharType="begin"/>
      </w:r>
      <w:r>
        <w:instrText xml:space="preserve"> PAGEREF _Toc19952 \h </w:instrText>
      </w:r>
      <w:r>
        <w:fldChar w:fldCharType="separate"/>
      </w:r>
      <w:r>
        <w:t>56</w:t>
      </w:r>
      <w:r>
        <w:fldChar w:fldCharType="end"/>
      </w:r>
      <w:r>
        <w:fldChar w:fldCharType="end"/>
      </w:r>
    </w:p>
    <w:p w14:paraId="7D429D43">
      <w:pPr>
        <w:pStyle w:val="22"/>
        <w:tabs>
          <w:tab w:val="right" w:leader="dot" w:pos="9070"/>
        </w:tabs>
      </w:pPr>
      <w:r>
        <w:fldChar w:fldCharType="begin"/>
      </w:r>
      <w:r>
        <w:instrText xml:space="preserve"> HYPERLINK \l _Toc16403 </w:instrText>
      </w:r>
      <w:r>
        <w:fldChar w:fldCharType="separate"/>
      </w:r>
      <w:r>
        <w:rPr>
          <w:rFonts w:ascii="宋体" w:hAnsi="宋体" w:eastAsia="宋体" w:cs="宋体"/>
        </w:rPr>
        <w:t>13.1 备查文件目录</w:t>
      </w:r>
      <w:r>
        <w:tab/>
      </w:r>
      <w:r>
        <w:fldChar w:fldCharType="begin"/>
      </w:r>
      <w:r>
        <w:instrText xml:space="preserve"> PAGEREF _Toc16403 \h </w:instrText>
      </w:r>
      <w:r>
        <w:fldChar w:fldCharType="separate"/>
      </w:r>
      <w:r>
        <w:t>56</w:t>
      </w:r>
      <w:r>
        <w:fldChar w:fldCharType="end"/>
      </w:r>
      <w:r>
        <w:fldChar w:fldCharType="end"/>
      </w:r>
    </w:p>
    <w:p w14:paraId="309C221D">
      <w:pPr>
        <w:pStyle w:val="22"/>
        <w:tabs>
          <w:tab w:val="right" w:leader="dot" w:pos="9070"/>
        </w:tabs>
      </w:pPr>
      <w:r>
        <w:fldChar w:fldCharType="begin"/>
      </w:r>
      <w:r>
        <w:instrText xml:space="preserve"> HYPERLINK \l _Toc18819 </w:instrText>
      </w:r>
      <w:r>
        <w:fldChar w:fldCharType="separate"/>
      </w:r>
      <w:r>
        <w:rPr>
          <w:rFonts w:ascii="宋体" w:hAnsi="宋体" w:eastAsia="宋体" w:cs="宋体"/>
        </w:rPr>
        <w:t>13.2 存放地点</w:t>
      </w:r>
      <w:r>
        <w:tab/>
      </w:r>
      <w:r>
        <w:fldChar w:fldCharType="begin"/>
      </w:r>
      <w:r>
        <w:instrText xml:space="preserve"> PAGEREF _Toc18819 \h </w:instrText>
      </w:r>
      <w:r>
        <w:fldChar w:fldCharType="separate"/>
      </w:r>
      <w:r>
        <w:t>56</w:t>
      </w:r>
      <w:r>
        <w:fldChar w:fldCharType="end"/>
      </w:r>
      <w:r>
        <w:fldChar w:fldCharType="end"/>
      </w:r>
    </w:p>
    <w:p w14:paraId="49DED808">
      <w:pPr>
        <w:pStyle w:val="22"/>
        <w:tabs>
          <w:tab w:val="right" w:leader="dot" w:pos="9070"/>
        </w:tabs>
      </w:pPr>
      <w:r>
        <w:fldChar w:fldCharType="begin"/>
      </w:r>
      <w:r>
        <w:instrText xml:space="preserve"> HYPERLINK \l _Toc22100 </w:instrText>
      </w:r>
      <w:r>
        <w:fldChar w:fldCharType="separate"/>
      </w:r>
      <w:r>
        <w:rPr>
          <w:rFonts w:ascii="宋体" w:hAnsi="宋体" w:eastAsia="宋体" w:cs="宋体"/>
        </w:rPr>
        <w:t>13.3 查阅方式</w:t>
      </w:r>
      <w:r>
        <w:tab/>
      </w:r>
      <w:r>
        <w:fldChar w:fldCharType="begin"/>
      </w:r>
      <w:r>
        <w:instrText xml:space="preserve"> PAGEREF _Toc22100 \h </w:instrText>
      </w:r>
      <w:r>
        <w:fldChar w:fldCharType="separate"/>
      </w:r>
      <w:r>
        <w:t>56</w:t>
      </w:r>
      <w:r>
        <w:fldChar w:fldCharType="end"/>
      </w:r>
      <w:r>
        <w:fldChar w:fldCharType="end"/>
      </w:r>
    </w:p>
    <w:p w14:paraId="1C1AA67A">
      <w:pPr>
        <w:rPr>
          <w:rFonts w:ascii="宋体" w:hAnsi="宋体" w:eastAsia="宋体"/>
        </w:rPr>
      </w:pPr>
      <w:r>
        <w:fldChar w:fldCharType="end"/>
      </w:r>
    </w:p>
    <w:p w14:paraId="45716991">
      <w:r>
        <w:br w:type="page"/>
      </w:r>
    </w:p>
    <w:p w14:paraId="2AA21C15">
      <w:pPr>
        <w:pStyle w:val="2"/>
        <w:jc w:val="center"/>
      </w:pPr>
      <w:bookmarkStart w:id="5" w:name="_Toc20127"/>
      <w:r>
        <w:rPr>
          <w:rFonts w:ascii="宋体" w:hAnsi="宋体" w:eastAsia="宋体" w:cs="宋体"/>
        </w:rPr>
        <w:t>§2 基金简介</w:t>
      </w:r>
      <w:bookmarkEnd w:id="5"/>
    </w:p>
    <w:p w14:paraId="4782F34D">
      <w:pPr>
        <w:pStyle w:val="3"/>
        <w:jc w:val="left"/>
      </w:pPr>
      <w:bookmarkStart w:id="6" w:name="_Toc4500"/>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67BD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3475355B">
            <w:pPr>
              <w:spacing w:line="240" w:lineRule="auto"/>
              <w:jc w:val="left"/>
            </w:pPr>
            <w:r>
              <w:rPr>
                <w:rFonts w:ascii="宋体" w:hAnsi="宋体" w:eastAsia="宋体" w:cs="宋体"/>
                <w:b w:val="0"/>
              </w:rPr>
              <w:t>基金名称</w:t>
            </w:r>
          </w:p>
        </w:tc>
        <w:tc>
          <w:tcPr>
            <w:tcW w:w="3331" w:type="pct"/>
            <w:gridSpan w:val="2"/>
            <w:vAlign w:val="center"/>
          </w:tcPr>
          <w:p w14:paraId="515B8445">
            <w:pPr>
              <w:spacing w:line="240" w:lineRule="auto"/>
              <w:jc w:val="left"/>
            </w:pPr>
            <w:r>
              <w:rPr>
                <w:rFonts w:ascii="宋体" w:hAnsi="宋体" w:eastAsia="宋体" w:cs="宋体"/>
                <w:b w:val="0"/>
              </w:rPr>
              <w:t>东方阿尔法健康产业混合型发起式证券投资基金</w:t>
            </w:r>
          </w:p>
        </w:tc>
      </w:tr>
      <w:tr w14:paraId="7B54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168A6E">
            <w:pPr>
              <w:spacing w:line="240" w:lineRule="auto"/>
              <w:jc w:val="left"/>
            </w:pPr>
            <w:r>
              <w:rPr>
                <w:rFonts w:ascii="宋体" w:hAnsi="宋体" w:eastAsia="宋体" w:cs="宋体"/>
                <w:b w:val="0"/>
              </w:rPr>
              <w:t>基金简称</w:t>
            </w:r>
          </w:p>
        </w:tc>
        <w:tc>
          <w:tcPr>
            <w:tcW w:w="0" w:type="dxa"/>
            <w:gridSpan w:val="2"/>
            <w:vAlign w:val="center"/>
          </w:tcPr>
          <w:p w14:paraId="22E445F5">
            <w:pPr>
              <w:spacing w:line="240" w:lineRule="auto"/>
              <w:jc w:val="left"/>
            </w:pPr>
            <w:r>
              <w:rPr>
                <w:rFonts w:ascii="宋体" w:hAnsi="宋体" w:eastAsia="宋体" w:cs="宋体"/>
                <w:b w:val="0"/>
              </w:rPr>
              <w:t>东方阿尔法健康产业混合发起</w:t>
            </w:r>
          </w:p>
        </w:tc>
      </w:tr>
      <w:tr w14:paraId="2900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6172E8">
            <w:pPr>
              <w:spacing w:line="240" w:lineRule="auto"/>
              <w:jc w:val="left"/>
            </w:pPr>
            <w:r>
              <w:rPr>
                <w:rFonts w:ascii="宋体" w:hAnsi="宋体" w:eastAsia="宋体" w:cs="宋体"/>
                <w:b w:val="0"/>
              </w:rPr>
              <w:t>基金主代码</w:t>
            </w:r>
          </w:p>
        </w:tc>
        <w:tc>
          <w:tcPr>
            <w:tcW w:w="0" w:type="dxa"/>
            <w:gridSpan w:val="2"/>
            <w:vAlign w:val="center"/>
          </w:tcPr>
          <w:p w14:paraId="30B4F592">
            <w:pPr>
              <w:spacing w:line="240" w:lineRule="auto"/>
              <w:jc w:val="left"/>
            </w:pPr>
            <w:r>
              <w:rPr>
                <w:rFonts w:ascii="宋体" w:hAnsi="宋体" w:eastAsia="宋体" w:cs="宋体"/>
                <w:b w:val="0"/>
              </w:rPr>
              <w:t>024357</w:t>
            </w:r>
          </w:p>
        </w:tc>
      </w:tr>
      <w:tr w14:paraId="0908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430E3D">
            <w:pPr>
              <w:spacing w:line="240" w:lineRule="auto"/>
              <w:jc w:val="left"/>
            </w:pPr>
            <w:r>
              <w:rPr>
                <w:rFonts w:ascii="宋体" w:hAnsi="宋体" w:eastAsia="宋体" w:cs="宋体"/>
                <w:b w:val="0"/>
              </w:rPr>
              <w:t>基金运作方式</w:t>
            </w:r>
          </w:p>
        </w:tc>
        <w:tc>
          <w:tcPr>
            <w:tcW w:w="0" w:type="dxa"/>
            <w:gridSpan w:val="2"/>
            <w:vAlign w:val="center"/>
          </w:tcPr>
          <w:p w14:paraId="49B95DB3">
            <w:pPr>
              <w:spacing w:line="240" w:lineRule="auto"/>
              <w:jc w:val="left"/>
            </w:pPr>
            <w:r>
              <w:rPr>
                <w:rFonts w:ascii="宋体" w:hAnsi="宋体" w:eastAsia="宋体" w:cs="宋体"/>
                <w:b w:val="0"/>
              </w:rPr>
              <w:t>契约型开放式</w:t>
            </w:r>
          </w:p>
        </w:tc>
      </w:tr>
      <w:tr w14:paraId="1A30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6E5889">
            <w:pPr>
              <w:spacing w:line="240" w:lineRule="auto"/>
              <w:jc w:val="left"/>
            </w:pPr>
            <w:r>
              <w:rPr>
                <w:rFonts w:ascii="宋体" w:hAnsi="宋体" w:eastAsia="宋体" w:cs="宋体"/>
                <w:b w:val="0"/>
              </w:rPr>
              <w:t>基金合同生效日</w:t>
            </w:r>
          </w:p>
        </w:tc>
        <w:tc>
          <w:tcPr>
            <w:tcW w:w="0" w:type="dxa"/>
            <w:gridSpan w:val="2"/>
            <w:vAlign w:val="center"/>
          </w:tcPr>
          <w:p w14:paraId="60A29129">
            <w:pPr>
              <w:spacing w:line="240" w:lineRule="auto"/>
              <w:jc w:val="left"/>
            </w:pPr>
            <w:r>
              <w:rPr>
                <w:rFonts w:ascii="宋体" w:hAnsi="宋体" w:eastAsia="宋体" w:cs="宋体"/>
                <w:b w:val="0"/>
              </w:rPr>
              <w:t>2025年06月12日</w:t>
            </w:r>
          </w:p>
        </w:tc>
      </w:tr>
      <w:tr w14:paraId="04BF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BED479">
            <w:pPr>
              <w:spacing w:line="240" w:lineRule="auto"/>
              <w:jc w:val="left"/>
            </w:pPr>
            <w:r>
              <w:rPr>
                <w:rFonts w:ascii="宋体" w:hAnsi="宋体" w:eastAsia="宋体" w:cs="宋体"/>
                <w:b w:val="0"/>
              </w:rPr>
              <w:t>基金管理人</w:t>
            </w:r>
          </w:p>
        </w:tc>
        <w:tc>
          <w:tcPr>
            <w:tcW w:w="0" w:type="dxa"/>
            <w:gridSpan w:val="2"/>
            <w:vAlign w:val="center"/>
          </w:tcPr>
          <w:p w14:paraId="209CF6D1">
            <w:pPr>
              <w:spacing w:line="240" w:lineRule="auto"/>
              <w:jc w:val="left"/>
            </w:pPr>
            <w:r>
              <w:rPr>
                <w:rFonts w:ascii="宋体" w:hAnsi="宋体" w:eastAsia="宋体" w:cs="宋体"/>
                <w:b w:val="0"/>
              </w:rPr>
              <w:t>东方阿尔法基金管理有限公司</w:t>
            </w:r>
          </w:p>
        </w:tc>
      </w:tr>
      <w:tr w14:paraId="01CF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18179">
            <w:pPr>
              <w:spacing w:line="240" w:lineRule="auto"/>
              <w:jc w:val="left"/>
            </w:pPr>
            <w:r>
              <w:rPr>
                <w:rFonts w:ascii="宋体" w:hAnsi="宋体" w:eastAsia="宋体" w:cs="宋体"/>
                <w:b w:val="0"/>
              </w:rPr>
              <w:t>基金托管人</w:t>
            </w:r>
          </w:p>
        </w:tc>
        <w:tc>
          <w:tcPr>
            <w:tcW w:w="0" w:type="dxa"/>
            <w:gridSpan w:val="2"/>
            <w:vAlign w:val="center"/>
          </w:tcPr>
          <w:p w14:paraId="5B779D99">
            <w:pPr>
              <w:spacing w:line="240" w:lineRule="auto"/>
              <w:jc w:val="left"/>
            </w:pPr>
            <w:r>
              <w:rPr>
                <w:rFonts w:ascii="宋体" w:hAnsi="宋体" w:eastAsia="宋体" w:cs="宋体"/>
                <w:b w:val="0"/>
              </w:rPr>
              <w:t>中信银行股份有限公司</w:t>
            </w:r>
          </w:p>
        </w:tc>
      </w:tr>
      <w:tr w14:paraId="0BCE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F1EF49">
            <w:pPr>
              <w:spacing w:line="240" w:lineRule="auto"/>
              <w:jc w:val="left"/>
            </w:pPr>
            <w:r>
              <w:rPr>
                <w:rFonts w:ascii="宋体" w:hAnsi="宋体" w:eastAsia="宋体" w:cs="宋体"/>
                <w:b w:val="0"/>
              </w:rPr>
              <w:t>报告期末基金份额总额</w:t>
            </w:r>
          </w:p>
        </w:tc>
        <w:tc>
          <w:tcPr>
            <w:tcW w:w="0" w:type="dxa"/>
            <w:gridSpan w:val="2"/>
            <w:vAlign w:val="center"/>
          </w:tcPr>
          <w:p w14:paraId="4046BBCD">
            <w:pPr>
              <w:spacing w:line="240" w:lineRule="auto"/>
              <w:jc w:val="left"/>
            </w:pPr>
            <w:r>
              <w:rPr>
                <w:rFonts w:ascii="宋体" w:hAnsi="宋体" w:eastAsia="宋体" w:cs="宋体"/>
                <w:b w:val="0"/>
              </w:rPr>
              <w:t>178,339,681.30份</w:t>
            </w:r>
          </w:p>
        </w:tc>
      </w:tr>
      <w:tr w14:paraId="3EFB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944004">
            <w:pPr>
              <w:spacing w:line="240" w:lineRule="auto"/>
              <w:jc w:val="left"/>
            </w:pPr>
            <w:r>
              <w:rPr>
                <w:rFonts w:ascii="宋体" w:hAnsi="宋体" w:eastAsia="宋体" w:cs="宋体"/>
                <w:b w:val="0"/>
              </w:rPr>
              <w:t>基金合同存续期</w:t>
            </w:r>
          </w:p>
        </w:tc>
        <w:tc>
          <w:tcPr>
            <w:tcW w:w="0" w:type="dxa"/>
            <w:gridSpan w:val="2"/>
            <w:vAlign w:val="center"/>
          </w:tcPr>
          <w:p w14:paraId="4472D22F">
            <w:pPr>
              <w:spacing w:line="240" w:lineRule="auto"/>
              <w:jc w:val="left"/>
            </w:pPr>
            <w:r>
              <w:rPr>
                <w:rFonts w:ascii="宋体" w:hAnsi="宋体" w:eastAsia="宋体" w:cs="宋体"/>
                <w:b w:val="0"/>
              </w:rPr>
              <w:t>不定期</w:t>
            </w:r>
          </w:p>
        </w:tc>
      </w:tr>
      <w:tr w14:paraId="1EBE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679F4">
            <w:pPr>
              <w:spacing w:line="240" w:lineRule="auto"/>
              <w:jc w:val="left"/>
            </w:pPr>
            <w:r>
              <w:rPr>
                <w:rFonts w:ascii="宋体" w:hAnsi="宋体" w:eastAsia="宋体" w:cs="宋体"/>
                <w:b w:val="0"/>
              </w:rPr>
              <w:t>下属分级基金的基金简称</w:t>
            </w:r>
          </w:p>
        </w:tc>
        <w:tc>
          <w:tcPr>
            <w:tcW w:w="1650" w:type="pct"/>
            <w:vAlign w:val="center"/>
          </w:tcPr>
          <w:p w14:paraId="5B9F7129">
            <w:pPr>
              <w:spacing w:line="240" w:lineRule="auto"/>
              <w:jc w:val="left"/>
            </w:pPr>
            <w:r>
              <w:rPr>
                <w:rFonts w:ascii="宋体" w:hAnsi="宋体" w:eastAsia="宋体" w:cs="宋体"/>
                <w:b w:val="0"/>
              </w:rPr>
              <w:t>东方阿尔法健康产业混合发起A</w:t>
            </w:r>
          </w:p>
        </w:tc>
        <w:tc>
          <w:tcPr>
            <w:tcW w:w="1650" w:type="pct"/>
            <w:vAlign w:val="center"/>
          </w:tcPr>
          <w:p w14:paraId="627101CE">
            <w:pPr>
              <w:spacing w:line="240" w:lineRule="auto"/>
              <w:jc w:val="left"/>
            </w:pPr>
            <w:r>
              <w:rPr>
                <w:rFonts w:ascii="宋体" w:hAnsi="宋体" w:eastAsia="宋体" w:cs="宋体"/>
                <w:b w:val="0"/>
              </w:rPr>
              <w:t>东方阿尔法健康产业混合发起C</w:t>
            </w:r>
          </w:p>
        </w:tc>
      </w:tr>
      <w:tr w14:paraId="41B1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83F895">
            <w:pPr>
              <w:spacing w:line="240" w:lineRule="auto"/>
              <w:jc w:val="left"/>
            </w:pPr>
            <w:r>
              <w:rPr>
                <w:rFonts w:ascii="宋体" w:hAnsi="宋体" w:eastAsia="宋体" w:cs="宋体"/>
                <w:b w:val="0"/>
              </w:rPr>
              <w:t>下属分级基金的交易代码</w:t>
            </w:r>
          </w:p>
        </w:tc>
        <w:tc>
          <w:tcPr>
            <w:tcW w:w="1650" w:type="pct"/>
            <w:vAlign w:val="center"/>
          </w:tcPr>
          <w:p w14:paraId="0CE99F8A">
            <w:pPr>
              <w:spacing w:line="240" w:lineRule="auto"/>
              <w:jc w:val="left"/>
            </w:pPr>
            <w:r>
              <w:rPr>
                <w:rFonts w:ascii="宋体" w:hAnsi="宋体" w:eastAsia="宋体" w:cs="宋体"/>
                <w:b w:val="0"/>
              </w:rPr>
              <w:t>024357</w:t>
            </w:r>
          </w:p>
        </w:tc>
        <w:tc>
          <w:tcPr>
            <w:tcW w:w="1650" w:type="pct"/>
            <w:vAlign w:val="center"/>
          </w:tcPr>
          <w:p w14:paraId="16F0E4DA">
            <w:pPr>
              <w:spacing w:line="240" w:lineRule="auto"/>
              <w:jc w:val="left"/>
            </w:pPr>
            <w:r>
              <w:rPr>
                <w:rFonts w:ascii="宋体" w:hAnsi="宋体" w:eastAsia="宋体" w:cs="宋体"/>
                <w:b w:val="0"/>
              </w:rPr>
              <w:t>024358</w:t>
            </w:r>
          </w:p>
        </w:tc>
      </w:tr>
      <w:tr w14:paraId="73F3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0EF58">
            <w:pPr>
              <w:spacing w:line="240" w:lineRule="auto"/>
              <w:jc w:val="left"/>
            </w:pPr>
            <w:r>
              <w:rPr>
                <w:rFonts w:ascii="宋体" w:hAnsi="宋体" w:eastAsia="宋体" w:cs="宋体"/>
                <w:b w:val="0"/>
              </w:rPr>
              <w:t>报告期末下属分级基金的份额总额</w:t>
            </w:r>
          </w:p>
        </w:tc>
        <w:tc>
          <w:tcPr>
            <w:tcW w:w="1650" w:type="pct"/>
            <w:vAlign w:val="center"/>
          </w:tcPr>
          <w:p w14:paraId="39463F58">
            <w:pPr>
              <w:spacing w:line="240" w:lineRule="auto"/>
              <w:jc w:val="left"/>
            </w:pPr>
            <w:r>
              <w:rPr>
                <w:rFonts w:ascii="宋体" w:hAnsi="宋体" w:eastAsia="宋体" w:cs="宋体"/>
                <w:b w:val="0"/>
              </w:rPr>
              <w:t>33,962,046.19份</w:t>
            </w:r>
          </w:p>
        </w:tc>
        <w:tc>
          <w:tcPr>
            <w:tcW w:w="1650" w:type="pct"/>
            <w:vAlign w:val="center"/>
          </w:tcPr>
          <w:p w14:paraId="25C150D7">
            <w:pPr>
              <w:spacing w:line="240" w:lineRule="auto"/>
              <w:jc w:val="left"/>
            </w:pPr>
            <w:r>
              <w:rPr>
                <w:rFonts w:ascii="宋体" w:hAnsi="宋体" w:eastAsia="宋体" w:cs="宋体"/>
                <w:b w:val="0"/>
              </w:rPr>
              <w:t>144,377,635.11份</w:t>
            </w:r>
          </w:p>
        </w:tc>
      </w:tr>
    </w:tbl>
    <w:p w14:paraId="412A578A"/>
    <w:p w14:paraId="3B3CE10D">
      <w:pPr>
        <w:pStyle w:val="3"/>
        <w:jc w:val="left"/>
      </w:pPr>
      <w:bookmarkStart w:id="7" w:name="_Toc12040"/>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4BA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5B2A32EC">
            <w:pPr>
              <w:spacing w:line="240" w:lineRule="auto"/>
              <w:jc w:val="left"/>
            </w:pPr>
            <w:r>
              <w:rPr>
                <w:rFonts w:ascii="宋体" w:hAnsi="宋体" w:eastAsia="宋体" w:cs="宋体"/>
                <w:b w:val="0"/>
              </w:rPr>
              <w:t>投资目标</w:t>
            </w:r>
          </w:p>
        </w:tc>
        <w:tc>
          <w:tcPr>
            <w:tcW w:w="3077" w:type="pct"/>
            <w:vAlign w:val="center"/>
          </w:tcPr>
          <w:p w14:paraId="337C4512">
            <w:pPr>
              <w:spacing w:line="240" w:lineRule="auto"/>
              <w:jc w:val="left"/>
            </w:pPr>
            <w:r>
              <w:rPr>
                <w:rFonts w:ascii="宋体" w:hAnsi="宋体" w:eastAsia="宋体" w:cs="宋体"/>
                <w:b w:val="0"/>
              </w:rPr>
              <w:t xml:space="preserve">    本基金采用自上而下与自下而上相结合的投资方法，以基本面分析为立足点，精选健康产业相关行业证券，在科学严格管理风险的前提下，谋求基金资产的中长期稳健增值。</w:t>
            </w:r>
          </w:p>
        </w:tc>
      </w:tr>
      <w:tr w14:paraId="185F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53B51E">
            <w:pPr>
              <w:spacing w:line="240" w:lineRule="auto"/>
              <w:jc w:val="left"/>
            </w:pPr>
            <w:r>
              <w:rPr>
                <w:rFonts w:ascii="宋体" w:hAnsi="宋体" w:eastAsia="宋体" w:cs="宋体"/>
                <w:b w:val="0"/>
              </w:rPr>
              <w:t>投资策略</w:t>
            </w:r>
          </w:p>
        </w:tc>
        <w:tc>
          <w:tcPr>
            <w:tcW w:w="0" w:type="dxa"/>
            <w:vAlign w:val="center"/>
          </w:tcPr>
          <w:p w14:paraId="1211ECE2">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r>
            <w:r>
              <w:rPr>
                <w:rFonts w:ascii="宋体" w:hAnsi="宋体" w:eastAsia="宋体" w:cs="宋体"/>
                <w:b w:val="0"/>
              </w:rPr>
              <w:br w:type="textWrapping"/>
            </w:r>
            <w:r>
              <w:rPr>
                <w:rFonts w:ascii="宋体" w:hAnsi="宋体" w:eastAsia="宋体" w:cs="宋体"/>
                <w:b w:val="0"/>
              </w:rPr>
              <w:t xml:space="preserve">    3、港股通标的股票投资策略</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10、股票期权投资策略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2545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6600DF">
            <w:pPr>
              <w:spacing w:line="240" w:lineRule="auto"/>
              <w:jc w:val="left"/>
            </w:pPr>
            <w:r>
              <w:rPr>
                <w:rFonts w:ascii="宋体" w:hAnsi="宋体" w:eastAsia="宋体" w:cs="宋体"/>
                <w:b w:val="0"/>
              </w:rPr>
              <w:t>业绩比较基准</w:t>
            </w:r>
          </w:p>
        </w:tc>
        <w:tc>
          <w:tcPr>
            <w:tcW w:w="0" w:type="dxa"/>
            <w:vAlign w:val="center"/>
          </w:tcPr>
          <w:p w14:paraId="3EEF80A8">
            <w:pPr>
              <w:spacing w:line="240" w:lineRule="auto"/>
              <w:jc w:val="left"/>
            </w:pPr>
            <w:r>
              <w:rPr>
                <w:rFonts w:ascii="宋体" w:hAnsi="宋体" w:eastAsia="宋体" w:cs="宋体"/>
                <w:b w:val="0"/>
              </w:rPr>
              <w:t xml:space="preserve">    中证医药卫生指数收益率× 40%+ 中证内地消费主题指数收益率× 20%+恒生指数收益率×20%+ 中证综合债券指数收益率×20%</w:t>
            </w:r>
          </w:p>
        </w:tc>
      </w:tr>
      <w:tr w14:paraId="4C66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68B058">
            <w:pPr>
              <w:spacing w:line="240" w:lineRule="auto"/>
              <w:jc w:val="left"/>
            </w:pPr>
            <w:r>
              <w:rPr>
                <w:rFonts w:ascii="宋体" w:hAnsi="宋体" w:eastAsia="宋体" w:cs="宋体"/>
                <w:b w:val="0"/>
              </w:rPr>
              <w:t>风险收益特征</w:t>
            </w:r>
          </w:p>
        </w:tc>
        <w:tc>
          <w:tcPr>
            <w:tcW w:w="0" w:type="dxa"/>
            <w:vAlign w:val="center"/>
          </w:tcPr>
          <w:p w14:paraId="0571E292">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5BE23961"/>
    <w:p w14:paraId="55E90515">
      <w:pPr>
        <w:pStyle w:val="3"/>
        <w:jc w:val="left"/>
      </w:pPr>
      <w:bookmarkStart w:id="8" w:name="_Toc22943"/>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19DD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1155DC6E">
            <w:pPr>
              <w:spacing w:line="240" w:lineRule="auto"/>
              <w:jc w:val="center"/>
            </w:pPr>
            <w:r>
              <w:rPr>
                <w:rFonts w:ascii="宋体" w:hAnsi="宋体" w:eastAsia="宋体" w:cs="宋体"/>
                <w:b w:val="0"/>
              </w:rPr>
              <w:t>项目</w:t>
            </w:r>
          </w:p>
        </w:tc>
        <w:tc>
          <w:tcPr>
            <w:tcW w:w="1538" w:type="pct"/>
            <w:shd w:val="clear" w:color="auto" w:fill="D9D9D9"/>
            <w:vAlign w:val="center"/>
          </w:tcPr>
          <w:p w14:paraId="04666CBC">
            <w:pPr>
              <w:spacing w:line="240" w:lineRule="auto"/>
              <w:jc w:val="center"/>
            </w:pPr>
            <w:r>
              <w:rPr>
                <w:rFonts w:ascii="宋体" w:hAnsi="宋体" w:eastAsia="宋体" w:cs="宋体"/>
                <w:b w:val="0"/>
              </w:rPr>
              <w:t>基金管理人</w:t>
            </w:r>
          </w:p>
        </w:tc>
        <w:tc>
          <w:tcPr>
            <w:tcW w:w="1538" w:type="pct"/>
            <w:shd w:val="clear" w:color="auto" w:fill="D9D9D9"/>
            <w:vAlign w:val="center"/>
          </w:tcPr>
          <w:p w14:paraId="504BFAFD">
            <w:pPr>
              <w:spacing w:line="240" w:lineRule="auto"/>
              <w:jc w:val="center"/>
            </w:pPr>
            <w:r>
              <w:rPr>
                <w:rFonts w:ascii="宋体" w:hAnsi="宋体" w:eastAsia="宋体" w:cs="宋体"/>
                <w:b w:val="0"/>
              </w:rPr>
              <w:t>基金托管人</w:t>
            </w:r>
          </w:p>
        </w:tc>
      </w:tr>
      <w:tr w14:paraId="0AA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22778D4">
            <w:pPr>
              <w:spacing w:line="240" w:lineRule="auto"/>
              <w:jc w:val="left"/>
            </w:pPr>
            <w:r>
              <w:rPr>
                <w:rFonts w:ascii="宋体" w:hAnsi="宋体" w:eastAsia="宋体" w:cs="宋体"/>
                <w:b w:val="0"/>
              </w:rPr>
              <w:t>名称</w:t>
            </w:r>
          </w:p>
        </w:tc>
        <w:tc>
          <w:tcPr>
            <w:tcW w:w="0" w:type="dxa"/>
            <w:vAlign w:val="center"/>
          </w:tcPr>
          <w:p w14:paraId="632B41BB">
            <w:pPr>
              <w:spacing w:line="240" w:lineRule="auto"/>
              <w:jc w:val="left"/>
            </w:pPr>
            <w:r>
              <w:rPr>
                <w:rFonts w:ascii="宋体" w:hAnsi="宋体" w:eastAsia="宋体" w:cs="宋体"/>
                <w:b w:val="0"/>
              </w:rPr>
              <w:t>东方阿尔法基金管理有限公司</w:t>
            </w:r>
          </w:p>
        </w:tc>
        <w:tc>
          <w:tcPr>
            <w:tcW w:w="0" w:type="dxa"/>
            <w:vAlign w:val="center"/>
          </w:tcPr>
          <w:p w14:paraId="3CB3892B">
            <w:pPr>
              <w:spacing w:line="240" w:lineRule="auto"/>
              <w:jc w:val="left"/>
            </w:pPr>
            <w:r>
              <w:rPr>
                <w:rFonts w:ascii="宋体" w:hAnsi="宋体" w:eastAsia="宋体" w:cs="宋体"/>
                <w:b w:val="0"/>
              </w:rPr>
              <w:t>中信银行股份有限公司</w:t>
            </w:r>
          </w:p>
        </w:tc>
      </w:tr>
      <w:tr w14:paraId="2391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7D68572C">
            <w:pPr>
              <w:spacing w:line="240" w:lineRule="auto"/>
              <w:jc w:val="left"/>
            </w:pPr>
            <w:r>
              <w:rPr>
                <w:rFonts w:ascii="宋体" w:hAnsi="宋体" w:eastAsia="宋体" w:cs="宋体"/>
                <w:b w:val="0"/>
              </w:rPr>
              <w:t>信息披露负责人</w:t>
            </w:r>
          </w:p>
        </w:tc>
        <w:tc>
          <w:tcPr>
            <w:tcW w:w="769" w:type="pct"/>
            <w:vAlign w:val="center"/>
          </w:tcPr>
          <w:p w14:paraId="58273FF9">
            <w:pPr>
              <w:spacing w:line="240" w:lineRule="auto"/>
              <w:jc w:val="left"/>
            </w:pPr>
            <w:r>
              <w:rPr>
                <w:rFonts w:ascii="宋体" w:hAnsi="宋体" w:eastAsia="宋体" w:cs="宋体"/>
                <w:b w:val="0"/>
              </w:rPr>
              <w:t>姓名</w:t>
            </w:r>
          </w:p>
        </w:tc>
        <w:tc>
          <w:tcPr>
            <w:tcW w:w="0" w:type="dxa"/>
            <w:vAlign w:val="center"/>
          </w:tcPr>
          <w:p w14:paraId="56A4A9D0">
            <w:pPr>
              <w:spacing w:line="240" w:lineRule="auto"/>
              <w:jc w:val="left"/>
            </w:pPr>
            <w:r>
              <w:rPr>
                <w:rFonts w:ascii="宋体" w:hAnsi="宋体" w:eastAsia="宋体" w:cs="宋体"/>
                <w:b w:val="0"/>
              </w:rPr>
              <w:t>曾健</w:t>
            </w:r>
          </w:p>
        </w:tc>
        <w:tc>
          <w:tcPr>
            <w:tcW w:w="0" w:type="dxa"/>
            <w:vAlign w:val="center"/>
          </w:tcPr>
          <w:p w14:paraId="515337D8">
            <w:pPr>
              <w:spacing w:line="240" w:lineRule="auto"/>
              <w:jc w:val="left"/>
            </w:pPr>
            <w:r>
              <w:rPr>
                <w:rFonts w:ascii="宋体" w:hAnsi="宋体" w:eastAsia="宋体" w:cs="宋体"/>
                <w:b w:val="0"/>
              </w:rPr>
              <w:t>滕菲菲</w:t>
            </w:r>
          </w:p>
        </w:tc>
      </w:tr>
      <w:tr w14:paraId="7969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649184"/>
        </w:tc>
        <w:tc>
          <w:tcPr>
            <w:tcW w:w="0" w:type="dxa"/>
            <w:vAlign w:val="center"/>
          </w:tcPr>
          <w:p w14:paraId="3DE0B09C">
            <w:pPr>
              <w:spacing w:line="240" w:lineRule="auto"/>
              <w:jc w:val="left"/>
            </w:pPr>
            <w:r>
              <w:rPr>
                <w:rFonts w:ascii="宋体" w:hAnsi="宋体" w:eastAsia="宋体" w:cs="宋体"/>
                <w:b w:val="0"/>
              </w:rPr>
              <w:t>联系电话</w:t>
            </w:r>
          </w:p>
        </w:tc>
        <w:tc>
          <w:tcPr>
            <w:tcW w:w="0" w:type="dxa"/>
            <w:vAlign w:val="center"/>
          </w:tcPr>
          <w:p w14:paraId="570E78E7">
            <w:pPr>
              <w:spacing w:line="240" w:lineRule="auto"/>
              <w:jc w:val="left"/>
            </w:pPr>
            <w:r>
              <w:rPr>
                <w:rFonts w:ascii="宋体" w:hAnsi="宋体" w:eastAsia="宋体" w:cs="宋体"/>
                <w:b w:val="0"/>
              </w:rPr>
              <w:t>0755-21872900</w:t>
            </w:r>
          </w:p>
        </w:tc>
        <w:tc>
          <w:tcPr>
            <w:tcW w:w="0" w:type="dxa"/>
            <w:vAlign w:val="center"/>
          </w:tcPr>
          <w:p w14:paraId="2803C5E1">
            <w:pPr>
              <w:spacing w:line="240" w:lineRule="auto"/>
              <w:jc w:val="left"/>
            </w:pPr>
            <w:r>
              <w:rPr>
                <w:rFonts w:ascii="宋体" w:hAnsi="宋体" w:eastAsia="宋体" w:cs="宋体"/>
                <w:b w:val="0"/>
              </w:rPr>
              <w:t>4006800000</w:t>
            </w:r>
          </w:p>
        </w:tc>
      </w:tr>
      <w:tr w14:paraId="555D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F15EDF8"/>
        </w:tc>
        <w:tc>
          <w:tcPr>
            <w:tcW w:w="0" w:type="dxa"/>
            <w:vAlign w:val="center"/>
          </w:tcPr>
          <w:p w14:paraId="1853AFA1">
            <w:pPr>
              <w:spacing w:line="240" w:lineRule="auto"/>
              <w:jc w:val="left"/>
            </w:pPr>
            <w:r>
              <w:rPr>
                <w:rFonts w:ascii="宋体" w:hAnsi="宋体" w:eastAsia="宋体" w:cs="宋体"/>
                <w:b w:val="0"/>
              </w:rPr>
              <w:t>电子邮箱</w:t>
            </w:r>
          </w:p>
        </w:tc>
        <w:tc>
          <w:tcPr>
            <w:tcW w:w="0" w:type="dxa"/>
            <w:vAlign w:val="center"/>
          </w:tcPr>
          <w:p w14:paraId="7D1DB811">
            <w:pPr>
              <w:spacing w:line="240" w:lineRule="auto"/>
              <w:jc w:val="left"/>
            </w:pPr>
            <w:r>
              <w:rPr>
                <w:rFonts w:ascii="宋体" w:hAnsi="宋体" w:eastAsia="宋体" w:cs="宋体"/>
                <w:b w:val="0"/>
              </w:rPr>
              <w:t>service@dfa66.com</w:t>
            </w:r>
          </w:p>
        </w:tc>
        <w:tc>
          <w:tcPr>
            <w:tcW w:w="0" w:type="dxa"/>
            <w:vAlign w:val="center"/>
          </w:tcPr>
          <w:p w14:paraId="1E26C225">
            <w:pPr>
              <w:spacing w:line="240" w:lineRule="auto"/>
              <w:jc w:val="left"/>
            </w:pPr>
            <w:r>
              <w:rPr>
                <w:rFonts w:ascii="宋体" w:hAnsi="宋体" w:eastAsia="宋体" w:cs="宋体"/>
                <w:b w:val="0"/>
              </w:rPr>
              <w:t>tengfeifei@citicbank.com</w:t>
            </w:r>
          </w:p>
        </w:tc>
      </w:tr>
      <w:tr w14:paraId="32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D5BC52B">
            <w:pPr>
              <w:spacing w:line="240" w:lineRule="auto"/>
              <w:jc w:val="left"/>
            </w:pPr>
            <w:r>
              <w:rPr>
                <w:rFonts w:ascii="宋体" w:hAnsi="宋体" w:eastAsia="宋体" w:cs="宋体"/>
                <w:b w:val="0"/>
              </w:rPr>
              <w:t>客户服务电话</w:t>
            </w:r>
          </w:p>
        </w:tc>
        <w:tc>
          <w:tcPr>
            <w:tcW w:w="0" w:type="dxa"/>
            <w:vAlign w:val="center"/>
          </w:tcPr>
          <w:p w14:paraId="727C1B4C">
            <w:pPr>
              <w:spacing w:line="240" w:lineRule="auto"/>
              <w:jc w:val="left"/>
            </w:pPr>
            <w:r>
              <w:rPr>
                <w:rFonts w:ascii="宋体" w:hAnsi="宋体" w:eastAsia="宋体" w:cs="宋体"/>
                <w:b w:val="0"/>
              </w:rPr>
              <w:t>400-930-6677</w:t>
            </w:r>
          </w:p>
        </w:tc>
        <w:tc>
          <w:tcPr>
            <w:tcW w:w="0" w:type="dxa"/>
            <w:vAlign w:val="center"/>
          </w:tcPr>
          <w:p w14:paraId="0CC50D8D">
            <w:pPr>
              <w:spacing w:line="240" w:lineRule="auto"/>
              <w:jc w:val="left"/>
            </w:pPr>
            <w:r>
              <w:rPr>
                <w:rFonts w:ascii="宋体" w:hAnsi="宋体" w:eastAsia="宋体" w:cs="宋体"/>
                <w:b w:val="0"/>
              </w:rPr>
              <w:t>95558</w:t>
            </w:r>
          </w:p>
        </w:tc>
      </w:tr>
      <w:tr w14:paraId="2AE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51D637A">
            <w:pPr>
              <w:spacing w:line="240" w:lineRule="auto"/>
              <w:jc w:val="left"/>
            </w:pPr>
            <w:r>
              <w:rPr>
                <w:rFonts w:ascii="宋体" w:hAnsi="宋体" w:eastAsia="宋体" w:cs="宋体"/>
                <w:b w:val="0"/>
              </w:rPr>
              <w:t>传真</w:t>
            </w:r>
          </w:p>
        </w:tc>
        <w:tc>
          <w:tcPr>
            <w:tcW w:w="0" w:type="dxa"/>
            <w:vAlign w:val="center"/>
          </w:tcPr>
          <w:p w14:paraId="258D1FFA">
            <w:pPr>
              <w:spacing w:line="240" w:lineRule="auto"/>
              <w:jc w:val="left"/>
            </w:pPr>
            <w:r>
              <w:rPr>
                <w:rFonts w:ascii="宋体" w:hAnsi="宋体" w:eastAsia="宋体" w:cs="宋体"/>
                <w:b w:val="0"/>
              </w:rPr>
              <w:t>0755-21872902</w:t>
            </w:r>
          </w:p>
        </w:tc>
        <w:tc>
          <w:tcPr>
            <w:tcW w:w="0" w:type="dxa"/>
            <w:vAlign w:val="center"/>
          </w:tcPr>
          <w:p w14:paraId="080C1986">
            <w:pPr>
              <w:spacing w:line="240" w:lineRule="auto"/>
              <w:jc w:val="left"/>
            </w:pPr>
            <w:r>
              <w:rPr>
                <w:rFonts w:ascii="宋体" w:hAnsi="宋体" w:eastAsia="宋体" w:cs="宋体"/>
                <w:b w:val="0"/>
              </w:rPr>
              <w:t>010-85230024</w:t>
            </w:r>
          </w:p>
        </w:tc>
      </w:tr>
      <w:tr w14:paraId="7DA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E937659">
            <w:pPr>
              <w:spacing w:line="240" w:lineRule="auto"/>
              <w:jc w:val="left"/>
            </w:pPr>
            <w:r>
              <w:rPr>
                <w:rFonts w:ascii="宋体" w:hAnsi="宋体" w:eastAsia="宋体" w:cs="宋体"/>
                <w:b w:val="0"/>
              </w:rPr>
              <w:t>注册地址</w:t>
            </w:r>
          </w:p>
        </w:tc>
        <w:tc>
          <w:tcPr>
            <w:tcW w:w="0" w:type="dxa"/>
            <w:vAlign w:val="center"/>
          </w:tcPr>
          <w:p w14:paraId="7DE7096E">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1DF23D5D">
            <w:pPr>
              <w:spacing w:line="240" w:lineRule="auto"/>
              <w:jc w:val="left"/>
            </w:pPr>
            <w:r>
              <w:rPr>
                <w:rFonts w:ascii="宋体" w:hAnsi="宋体" w:eastAsia="宋体" w:cs="宋体"/>
                <w:b w:val="0"/>
              </w:rPr>
              <w:t>北京市朝阳区光华路10号院1号楼6-30层、32-42层</w:t>
            </w:r>
          </w:p>
        </w:tc>
      </w:tr>
      <w:tr w14:paraId="703D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7E13FB4">
            <w:pPr>
              <w:spacing w:line="240" w:lineRule="auto"/>
              <w:jc w:val="left"/>
            </w:pPr>
            <w:r>
              <w:rPr>
                <w:rFonts w:ascii="宋体" w:hAnsi="宋体" w:eastAsia="宋体" w:cs="宋体"/>
                <w:b w:val="0"/>
              </w:rPr>
              <w:t>办公地址</w:t>
            </w:r>
          </w:p>
        </w:tc>
        <w:tc>
          <w:tcPr>
            <w:tcW w:w="0" w:type="dxa"/>
            <w:vAlign w:val="center"/>
          </w:tcPr>
          <w:p w14:paraId="0032BD55">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3ABFADF5">
            <w:pPr>
              <w:spacing w:line="240" w:lineRule="auto"/>
              <w:jc w:val="left"/>
            </w:pPr>
            <w:r>
              <w:rPr>
                <w:rFonts w:ascii="宋体" w:hAnsi="宋体" w:eastAsia="宋体" w:cs="宋体"/>
                <w:b w:val="0"/>
              </w:rPr>
              <w:t>北京市朝阳区光华路10号院1号楼6-30层、32-42层</w:t>
            </w:r>
          </w:p>
        </w:tc>
      </w:tr>
      <w:tr w14:paraId="3C96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B84168A">
            <w:pPr>
              <w:spacing w:line="240" w:lineRule="auto"/>
              <w:jc w:val="left"/>
            </w:pPr>
            <w:r>
              <w:rPr>
                <w:rFonts w:ascii="宋体" w:hAnsi="宋体" w:eastAsia="宋体" w:cs="宋体"/>
                <w:b w:val="0"/>
              </w:rPr>
              <w:t>邮政编码</w:t>
            </w:r>
          </w:p>
        </w:tc>
        <w:tc>
          <w:tcPr>
            <w:tcW w:w="0" w:type="dxa"/>
            <w:vAlign w:val="center"/>
          </w:tcPr>
          <w:p w14:paraId="0C5445F5">
            <w:pPr>
              <w:spacing w:line="240" w:lineRule="auto"/>
              <w:jc w:val="left"/>
            </w:pPr>
            <w:r>
              <w:rPr>
                <w:rFonts w:ascii="宋体" w:hAnsi="宋体" w:eastAsia="宋体" w:cs="宋体"/>
                <w:b w:val="0"/>
              </w:rPr>
              <w:t>518034</w:t>
            </w:r>
          </w:p>
        </w:tc>
        <w:tc>
          <w:tcPr>
            <w:tcW w:w="0" w:type="dxa"/>
            <w:vAlign w:val="center"/>
          </w:tcPr>
          <w:p w14:paraId="456F3B53">
            <w:pPr>
              <w:spacing w:line="240" w:lineRule="auto"/>
              <w:jc w:val="left"/>
            </w:pPr>
            <w:r>
              <w:rPr>
                <w:rFonts w:ascii="宋体" w:hAnsi="宋体" w:eastAsia="宋体" w:cs="宋体"/>
                <w:b w:val="0"/>
              </w:rPr>
              <w:t>100020</w:t>
            </w:r>
          </w:p>
        </w:tc>
      </w:tr>
      <w:tr w14:paraId="2719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5545BD9">
            <w:pPr>
              <w:spacing w:line="240" w:lineRule="auto"/>
              <w:jc w:val="left"/>
            </w:pPr>
            <w:r>
              <w:rPr>
                <w:rFonts w:ascii="宋体" w:hAnsi="宋体" w:eastAsia="宋体" w:cs="宋体"/>
                <w:b w:val="0"/>
              </w:rPr>
              <w:t>法定代表人</w:t>
            </w:r>
          </w:p>
        </w:tc>
        <w:tc>
          <w:tcPr>
            <w:tcW w:w="0" w:type="dxa"/>
            <w:vAlign w:val="center"/>
          </w:tcPr>
          <w:p w14:paraId="5B1046B1">
            <w:pPr>
              <w:spacing w:line="240" w:lineRule="auto"/>
              <w:jc w:val="left"/>
            </w:pPr>
            <w:r>
              <w:rPr>
                <w:rFonts w:ascii="宋体" w:hAnsi="宋体" w:eastAsia="宋体" w:cs="宋体"/>
                <w:b w:val="0"/>
              </w:rPr>
              <w:t>刘明</w:t>
            </w:r>
          </w:p>
        </w:tc>
        <w:tc>
          <w:tcPr>
            <w:tcW w:w="0" w:type="dxa"/>
            <w:vAlign w:val="center"/>
          </w:tcPr>
          <w:p w14:paraId="246F4F5E">
            <w:pPr>
              <w:spacing w:line="240" w:lineRule="auto"/>
              <w:jc w:val="left"/>
            </w:pPr>
            <w:r>
              <w:rPr>
                <w:rFonts w:ascii="宋体" w:hAnsi="宋体" w:eastAsia="宋体" w:cs="宋体"/>
                <w:b w:val="0"/>
              </w:rPr>
              <w:t>方合英</w:t>
            </w:r>
          </w:p>
        </w:tc>
      </w:tr>
    </w:tbl>
    <w:p w14:paraId="5265AB9F"/>
    <w:p w14:paraId="5BE2ACB7">
      <w:pPr>
        <w:pStyle w:val="3"/>
        <w:jc w:val="left"/>
      </w:pPr>
      <w:bookmarkStart w:id="9" w:name="_Toc28469"/>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3E7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1702653">
            <w:pPr>
              <w:spacing w:line="240" w:lineRule="auto"/>
              <w:jc w:val="left"/>
            </w:pPr>
            <w:r>
              <w:rPr>
                <w:rFonts w:ascii="宋体" w:hAnsi="宋体" w:eastAsia="宋体" w:cs="宋体"/>
                <w:b w:val="0"/>
              </w:rPr>
              <w:t>本基金选定的信息披露报纸名称</w:t>
            </w:r>
          </w:p>
        </w:tc>
        <w:tc>
          <w:tcPr>
            <w:tcW w:w="2500" w:type="pct"/>
            <w:vAlign w:val="center"/>
          </w:tcPr>
          <w:p w14:paraId="12BD5065">
            <w:pPr>
              <w:spacing w:line="240" w:lineRule="auto"/>
              <w:jc w:val="left"/>
            </w:pPr>
            <w:r>
              <w:rPr>
                <w:rFonts w:ascii="宋体" w:hAnsi="宋体" w:eastAsia="宋体" w:cs="宋体"/>
                <w:b w:val="0"/>
              </w:rPr>
              <w:t>证券时报</w:t>
            </w:r>
          </w:p>
        </w:tc>
      </w:tr>
      <w:tr w14:paraId="06A2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B56C1B">
            <w:pPr>
              <w:spacing w:line="240" w:lineRule="auto"/>
              <w:jc w:val="left"/>
            </w:pPr>
            <w:r>
              <w:rPr>
                <w:rFonts w:ascii="宋体" w:hAnsi="宋体" w:eastAsia="宋体" w:cs="宋体"/>
                <w:b w:val="0"/>
              </w:rPr>
              <w:t>登载基金年度报告正文的管理人互联网网址</w:t>
            </w:r>
          </w:p>
        </w:tc>
        <w:tc>
          <w:tcPr>
            <w:tcW w:w="0" w:type="dxa"/>
            <w:vAlign w:val="center"/>
          </w:tcPr>
          <w:p w14:paraId="50BFA078">
            <w:pPr>
              <w:spacing w:line="240" w:lineRule="auto"/>
              <w:jc w:val="left"/>
            </w:pPr>
            <w:r>
              <w:rPr>
                <w:rFonts w:ascii="宋体" w:hAnsi="宋体" w:eastAsia="宋体" w:cs="宋体"/>
                <w:b w:val="0"/>
              </w:rPr>
              <w:t>https://www.dfa66.com</w:t>
            </w:r>
          </w:p>
        </w:tc>
      </w:tr>
      <w:tr w14:paraId="083B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46FAF3">
            <w:pPr>
              <w:spacing w:line="240" w:lineRule="auto"/>
              <w:jc w:val="left"/>
            </w:pPr>
            <w:r>
              <w:rPr>
                <w:rFonts w:ascii="宋体" w:hAnsi="宋体" w:eastAsia="宋体" w:cs="宋体"/>
                <w:b w:val="0"/>
              </w:rPr>
              <w:t>基金年度报告备置地点</w:t>
            </w:r>
          </w:p>
        </w:tc>
        <w:tc>
          <w:tcPr>
            <w:tcW w:w="0" w:type="dxa"/>
            <w:vAlign w:val="center"/>
          </w:tcPr>
          <w:p w14:paraId="023889B9">
            <w:pPr>
              <w:spacing w:line="240" w:lineRule="auto"/>
              <w:jc w:val="left"/>
            </w:pPr>
            <w:r>
              <w:rPr>
                <w:rFonts w:ascii="宋体" w:hAnsi="宋体" w:eastAsia="宋体" w:cs="宋体"/>
                <w:b w:val="0"/>
              </w:rPr>
              <w:t>基金管理人的办公场所</w:t>
            </w:r>
          </w:p>
        </w:tc>
      </w:tr>
    </w:tbl>
    <w:p w14:paraId="3C5F81D8"/>
    <w:p w14:paraId="25163BC3">
      <w:pPr>
        <w:pStyle w:val="3"/>
        <w:jc w:val="left"/>
      </w:pPr>
      <w:bookmarkStart w:id="10" w:name="_Toc21460"/>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4E75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2214BA1F">
            <w:pPr>
              <w:spacing w:line="240" w:lineRule="auto"/>
              <w:jc w:val="center"/>
            </w:pPr>
            <w:r>
              <w:rPr>
                <w:rFonts w:ascii="宋体" w:hAnsi="宋体" w:eastAsia="宋体" w:cs="宋体"/>
                <w:b w:val="0"/>
              </w:rPr>
              <w:t>项目</w:t>
            </w:r>
          </w:p>
        </w:tc>
        <w:tc>
          <w:tcPr>
            <w:tcW w:w="1669" w:type="pct"/>
            <w:shd w:val="clear" w:color="auto" w:fill="D9D9D9"/>
            <w:vAlign w:val="center"/>
          </w:tcPr>
          <w:p w14:paraId="26C1B582">
            <w:pPr>
              <w:spacing w:line="240" w:lineRule="auto"/>
              <w:jc w:val="center"/>
            </w:pPr>
            <w:r>
              <w:rPr>
                <w:rFonts w:ascii="宋体" w:hAnsi="宋体" w:eastAsia="宋体" w:cs="宋体"/>
                <w:b w:val="0"/>
              </w:rPr>
              <w:t>名称</w:t>
            </w:r>
          </w:p>
        </w:tc>
        <w:tc>
          <w:tcPr>
            <w:tcW w:w="1669" w:type="pct"/>
            <w:shd w:val="clear" w:color="auto" w:fill="D9D9D9"/>
            <w:vAlign w:val="center"/>
          </w:tcPr>
          <w:p w14:paraId="203B73D9">
            <w:pPr>
              <w:spacing w:line="240" w:lineRule="auto"/>
              <w:jc w:val="center"/>
            </w:pPr>
            <w:r>
              <w:rPr>
                <w:rFonts w:ascii="宋体" w:hAnsi="宋体" w:eastAsia="宋体" w:cs="宋体"/>
                <w:b w:val="0"/>
              </w:rPr>
              <w:t>办公地址</w:t>
            </w:r>
          </w:p>
        </w:tc>
      </w:tr>
      <w:tr w14:paraId="34E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FF8D6">
            <w:pPr>
              <w:spacing w:line="240" w:lineRule="auto"/>
              <w:jc w:val="left"/>
            </w:pPr>
            <w:r>
              <w:rPr>
                <w:rFonts w:ascii="宋体" w:hAnsi="宋体" w:eastAsia="宋体" w:cs="宋体"/>
                <w:b w:val="0"/>
              </w:rPr>
              <w:t>会计师事务所</w:t>
            </w:r>
          </w:p>
        </w:tc>
        <w:tc>
          <w:tcPr>
            <w:tcW w:w="0" w:type="dxa"/>
            <w:vAlign w:val="center"/>
          </w:tcPr>
          <w:p w14:paraId="0CEDFC00">
            <w:pPr>
              <w:spacing w:line="240" w:lineRule="auto"/>
              <w:jc w:val="left"/>
            </w:pPr>
            <w:r>
              <w:rPr>
                <w:rFonts w:ascii="宋体" w:hAnsi="宋体" w:eastAsia="宋体" w:cs="宋体"/>
                <w:b w:val="0"/>
              </w:rPr>
              <w:t>容诚会计师事务所(特殊普通合伙)</w:t>
            </w:r>
          </w:p>
        </w:tc>
        <w:tc>
          <w:tcPr>
            <w:tcW w:w="0" w:type="dxa"/>
            <w:vAlign w:val="center"/>
          </w:tcPr>
          <w:p w14:paraId="74C82E21">
            <w:pPr>
              <w:spacing w:line="240" w:lineRule="auto"/>
              <w:jc w:val="left"/>
            </w:pPr>
            <w:r>
              <w:rPr>
                <w:rFonts w:ascii="宋体" w:hAnsi="宋体" w:eastAsia="宋体" w:cs="宋体"/>
                <w:b w:val="0"/>
              </w:rPr>
              <w:t>北京市西城区阜成门外大街22号1幢10层1001-1至1001-26</w:t>
            </w:r>
          </w:p>
        </w:tc>
      </w:tr>
      <w:tr w14:paraId="06A5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885021">
            <w:pPr>
              <w:spacing w:line="240" w:lineRule="auto"/>
              <w:jc w:val="left"/>
            </w:pPr>
            <w:r>
              <w:rPr>
                <w:rFonts w:ascii="宋体" w:hAnsi="宋体" w:eastAsia="宋体" w:cs="宋体"/>
                <w:b w:val="0"/>
              </w:rPr>
              <w:t>金融运营服务机构</w:t>
            </w:r>
          </w:p>
        </w:tc>
        <w:tc>
          <w:tcPr>
            <w:tcW w:w="0" w:type="dxa"/>
            <w:vAlign w:val="center"/>
          </w:tcPr>
          <w:p w14:paraId="70FF9544">
            <w:pPr>
              <w:spacing w:line="240" w:lineRule="auto"/>
              <w:jc w:val="left"/>
            </w:pPr>
            <w:r>
              <w:rPr>
                <w:rFonts w:ascii="宋体" w:hAnsi="宋体" w:eastAsia="宋体" w:cs="宋体"/>
                <w:b w:val="0"/>
              </w:rPr>
              <w:t>招商证券股份有限公司</w:t>
            </w:r>
          </w:p>
        </w:tc>
        <w:tc>
          <w:tcPr>
            <w:tcW w:w="0" w:type="dxa"/>
            <w:vAlign w:val="center"/>
          </w:tcPr>
          <w:p w14:paraId="1E910E0F">
            <w:pPr>
              <w:spacing w:line="240" w:lineRule="auto"/>
              <w:jc w:val="left"/>
            </w:pPr>
            <w:r>
              <w:rPr>
                <w:rFonts w:ascii="宋体" w:hAnsi="宋体" w:eastAsia="宋体" w:cs="宋体"/>
                <w:b w:val="0"/>
              </w:rPr>
              <w:t>广东省深圳市福田区福华一路111号招商证券大厦</w:t>
            </w:r>
          </w:p>
        </w:tc>
      </w:tr>
    </w:tbl>
    <w:p w14:paraId="246C6F82">
      <w:pPr>
        <w:pStyle w:val="2"/>
        <w:jc w:val="center"/>
      </w:pPr>
      <w:bookmarkStart w:id="11" w:name="_Toc17798"/>
      <w:r>
        <w:rPr>
          <w:rFonts w:ascii="宋体" w:hAnsi="宋体" w:eastAsia="宋体" w:cs="宋体"/>
        </w:rPr>
        <w:t>§3 主要财务指标、基金净值表现及利润分配情况</w:t>
      </w:r>
      <w:bookmarkEnd w:id="11"/>
    </w:p>
    <w:p w14:paraId="6EA68D5F">
      <w:pPr>
        <w:pStyle w:val="3"/>
        <w:jc w:val="left"/>
      </w:pPr>
      <w:bookmarkStart w:id="12" w:name="_Toc8882"/>
      <w:r>
        <w:rPr>
          <w:rFonts w:ascii="宋体" w:hAnsi="宋体" w:eastAsia="宋体" w:cs="宋体"/>
        </w:rPr>
        <w:t>3.1 主要会计数据和财务指标</w:t>
      </w:r>
      <w:bookmarkEnd w:id="12"/>
    </w:p>
    <w:p w14:paraId="578C544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14:paraId="1831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3C4254CA">
            <w:pPr>
              <w:spacing w:line="240" w:lineRule="auto"/>
              <w:jc w:val="left"/>
            </w:pPr>
            <w:r>
              <w:rPr>
                <w:rFonts w:ascii="宋体" w:hAnsi="宋体" w:eastAsia="宋体" w:cs="宋体"/>
                <w:b/>
              </w:rPr>
              <w:t>3.1.1 期间数据和指标</w:t>
            </w:r>
          </w:p>
        </w:tc>
        <w:tc>
          <w:tcPr>
            <w:tcW w:w="3077" w:type="pct"/>
            <w:gridSpan w:val="2"/>
            <w:shd w:val="clear" w:color="auto" w:fill="D9D9D9"/>
            <w:vAlign w:val="center"/>
          </w:tcPr>
          <w:p w14:paraId="5D9B8383">
            <w:pPr>
              <w:spacing w:line="240" w:lineRule="auto"/>
              <w:jc w:val="center"/>
            </w:pPr>
            <w:r>
              <w:rPr>
                <w:rFonts w:ascii="宋体" w:hAnsi="宋体" w:eastAsia="宋体" w:cs="宋体"/>
                <w:b w:val="0"/>
              </w:rPr>
              <w:t>2025年06月12日（基金合同生效日）-2025年12月31日</w:t>
            </w:r>
          </w:p>
        </w:tc>
      </w:tr>
      <w:tr w14:paraId="6317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963CF49"/>
        </w:tc>
        <w:tc>
          <w:tcPr>
            <w:tcW w:w="1000" w:type="pct"/>
            <w:shd w:val="clear" w:color="auto" w:fill="D9D9D9"/>
            <w:vAlign w:val="center"/>
          </w:tcPr>
          <w:p w14:paraId="2BB141B3">
            <w:pPr>
              <w:spacing w:line="240" w:lineRule="auto"/>
              <w:jc w:val="center"/>
            </w:pPr>
            <w:r>
              <w:rPr>
                <w:rFonts w:ascii="宋体" w:hAnsi="宋体" w:eastAsia="宋体" w:cs="宋体"/>
                <w:b w:val="0"/>
              </w:rPr>
              <w:t>东方阿尔法健康产业混合发起A</w:t>
            </w:r>
          </w:p>
        </w:tc>
        <w:tc>
          <w:tcPr>
            <w:tcW w:w="1000" w:type="pct"/>
            <w:shd w:val="clear" w:color="auto" w:fill="D9D9D9"/>
            <w:vAlign w:val="center"/>
          </w:tcPr>
          <w:p w14:paraId="0C2C8A55">
            <w:pPr>
              <w:spacing w:line="240" w:lineRule="auto"/>
              <w:jc w:val="center"/>
            </w:pPr>
            <w:r>
              <w:rPr>
                <w:rFonts w:ascii="宋体" w:hAnsi="宋体" w:eastAsia="宋体" w:cs="宋体"/>
                <w:b w:val="0"/>
              </w:rPr>
              <w:t>东方阿尔法健康产业混合发起C</w:t>
            </w:r>
          </w:p>
        </w:tc>
      </w:tr>
      <w:tr w14:paraId="6618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007B55">
            <w:pPr>
              <w:spacing w:line="240" w:lineRule="auto"/>
              <w:jc w:val="left"/>
            </w:pPr>
            <w:r>
              <w:rPr>
                <w:rFonts w:ascii="宋体" w:hAnsi="宋体" w:eastAsia="宋体" w:cs="宋体"/>
                <w:b w:val="0"/>
              </w:rPr>
              <w:t>本期已实现收益</w:t>
            </w:r>
          </w:p>
        </w:tc>
        <w:tc>
          <w:tcPr>
            <w:tcW w:w="1000" w:type="pct"/>
            <w:vAlign w:val="center"/>
          </w:tcPr>
          <w:p w14:paraId="73AF55B4">
            <w:pPr>
              <w:spacing w:line="240" w:lineRule="auto"/>
              <w:jc w:val="right"/>
            </w:pPr>
            <w:r>
              <w:rPr>
                <w:rFonts w:ascii="宋体" w:hAnsi="宋体" w:eastAsia="宋体" w:cs="宋体"/>
                <w:b w:val="0"/>
              </w:rPr>
              <w:t>-2,631,534.74</w:t>
            </w:r>
          </w:p>
        </w:tc>
        <w:tc>
          <w:tcPr>
            <w:tcW w:w="1000" w:type="pct"/>
            <w:vAlign w:val="center"/>
          </w:tcPr>
          <w:p w14:paraId="0F58B1C3">
            <w:pPr>
              <w:spacing w:line="240" w:lineRule="auto"/>
              <w:jc w:val="right"/>
            </w:pPr>
            <w:r>
              <w:rPr>
                <w:rFonts w:ascii="宋体" w:hAnsi="宋体" w:eastAsia="宋体" w:cs="宋体"/>
                <w:b w:val="0"/>
              </w:rPr>
              <w:t>-11,706,234.03</w:t>
            </w:r>
          </w:p>
        </w:tc>
      </w:tr>
      <w:tr w14:paraId="044B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6375D1">
            <w:pPr>
              <w:spacing w:line="240" w:lineRule="auto"/>
              <w:jc w:val="left"/>
            </w:pPr>
            <w:r>
              <w:rPr>
                <w:rFonts w:ascii="宋体" w:hAnsi="宋体" w:eastAsia="宋体" w:cs="宋体"/>
                <w:b w:val="0"/>
              </w:rPr>
              <w:t>本期利润</w:t>
            </w:r>
          </w:p>
        </w:tc>
        <w:tc>
          <w:tcPr>
            <w:tcW w:w="1000" w:type="pct"/>
            <w:vAlign w:val="center"/>
          </w:tcPr>
          <w:p w14:paraId="4DEC5726">
            <w:pPr>
              <w:spacing w:line="240" w:lineRule="auto"/>
              <w:jc w:val="right"/>
            </w:pPr>
            <w:r>
              <w:rPr>
                <w:rFonts w:ascii="宋体" w:hAnsi="宋体" w:eastAsia="宋体" w:cs="宋体"/>
                <w:b w:val="0"/>
              </w:rPr>
              <w:t>-7,279,714.52</w:t>
            </w:r>
          </w:p>
        </w:tc>
        <w:tc>
          <w:tcPr>
            <w:tcW w:w="1000" w:type="pct"/>
            <w:vAlign w:val="center"/>
          </w:tcPr>
          <w:p w14:paraId="323C9F08">
            <w:pPr>
              <w:spacing w:line="240" w:lineRule="auto"/>
              <w:jc w:val="right"/>
            </w:pPr>
            <w:r>
              <w:rPr>
                <w:rFonts w:ascii="宋体" w:hAnsi="宋体" w:eastAsia="宋体" w:cs="宋体"/>
                <w:b w:val="0"/>
              </w:rPr>
              <w:t>-29,780,337.77</w:t>
            </w:r>
          </w:p>
        </w:tc>
      </w:tr>
      <w:tr w14:paraId="038B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B662F">
            <w:pPr>
              <w:spacing w:line="240" w:lineRule="auto"/>
              <w:jc w:val="left"/>
            </w:pPr>
            <w:r>
              <w:rPr>
                <w:rFonts w:ascii="宋体" w:hAnsi="宋体" w:eastAsia="宋体" w:cs="宋体"/>
                <w:b w:val="0"/>
              </w:rPr>
              <w:t>加权平均基金份额本期利润</w:t>
            </w:r>
          </w:p>
        </w:tc>
        <w:tc>
          <w:tcPr>
            <w:tcW w:w="1000" w:type="pct"/>
            <w:vAlign w:val="center"/>
          </w:tcPr>
          <w:p w14:paraId="13CA3861">
            <w:pPr>
              <w:spacing w:line="240" w:lineRule="auto"/>
              <w:jc w:val="right"/>
            </w:pPr>
            <w:r>
              <w:rPr>
                <w:rFonts w:ascii="宋体" w:hAnsi="宋体" w:eastAsia="宋体" w:cs="宋体"/>
                <w:b w:val="0"/>
              </w:rPr>
              <w:t>-0.2715</w:t>
            </w:r>
          </w:p>
        </w:tc>
        <w:tc>
          <w:tcPr>
            <w:tcW w:w="1000" w:type="pct"/>
            <w:vAlign w:val="center"/>
          </w:tcPr>
          <w:p w14:paraId="4359EFA7">
            <w:pPr>
              <w:spacing w:line="240" w:lineRule="auto"/>
              <w:jc w:val="right"/>
            </w:pPr>
            <w:r>
              <w:rPr>
                <w:rFonts w:ascii="宋体" w:hAnsi="宋体" w:eastAsia="宋体" w:cs="宋体"/>
                <w:b w:val="0"/>
              </w:rPr>
              <w:t>-0.3249</w:t>
            </w:r>
          </w:p>
        </w:tc>
      </w:tr>
      <w:tr w14:paraId="22F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7E8964">
            <w:pPr>
              <w:spacing w:line="240" w:lineRule="auto"/>
              <w:jc w:val="left"/>
            </w:pPr>
            <w:r>
              <w:rPr>
                <w:rFonts w:ascii="宋体" w:hAnsi="宋体" w:eastAsia="宋体" w:cs="宋体"/>
                <w:b w:val="0"/>
              </w:rPr>
              <w:t>本期加权平均净值利润率</w:t>
            </w:r>
          </w:p>
        </w:tc>
        <w:tc>
          <w:tcPr>
            <w:tcW w:w="1000" w:type="pct"/>
            <w:vAlign w:val="center"/>
          </w:tcPr>
          <w:p w14:paraId="7B5A40EB">
            <w:pPr>
              <w:spacing w:line="240" w:lineRule="auto"/>
              <w:jc w:val="right"/>
            </w:pPr>
            <w:r>
              <w:rPr>
                <w:rFonts w:ascii="宋体" w:hAnsi="宋体" w:eastAsia="宋体" w:cs="宋体"/>
                <w:b w:val="0"/>
              </w:rPr>
              <w:t>-26.33%</w:t>
            </w:r>
          </w:p>
        </w:tc>
        <w:tc>
          <w:tcPr>
            <w:tcW w:w="1000" w:type="pct"/>
            <w:vAlign w:val="center"/>
          </w:tcPr>
          <w:p w14:paraId="646F7BC8">
            <w:pPr>
              <w:spacing w:line="240" w:lineRule="auto"/>
              <w:jc w:val="right"/>
            </w:pPr>
            <w:r>
              <w:rPr>
                <w:rFonts w:ascii="宋体" w:hAnsi="宋体" w:eastAsia="宋体" w:cs="宋体"/>
                <w:b w:val="0"/>
              </w:rPr>
              <w:t>-31.69%</w:t>
            </w:r>
          </w:p>
        </w:tc>
      </w:tr>
      <w:tr w14:paraId="537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243E4">
            <w:pPr>
              <w:spacing w:line="240" w:lineRule="auto"/>
              <w:jc w:val="left"/>
            </w:pPr>
            <w:r>
              <w:rPr>
                <w:rFonts w:ascii="宋体" w:hAnsi="宋体" w:eastAsia="宋体" w:cs="宋体"/>
                <w:b w:val="0"/>
              </w:rPr>
              <w:t>本期基金份额净值增长率</w:t>
            </w:r>
          </w:p>
        </w:tc>
        <w:tc>
          <w:tcPr>
            <w:tcW w:w="1000" w:type="pct"/>
            <w:vAlign w:val="center"/>
          </w:tcPr>
          <w:p w14:paraId="35B485AC">
            <w:pPr>
              <w:spacing w:line="240" w:lineRule="auto"/>
              <w:jc w:val="right"/>
            </w:pPr>
            <w:r>
              <w:rPr>
                <w:rFonts w:ascii="宋体" w:hAnsi="宋体" w:eastAsia="宋体" w:cs="宋体"/>
                <w:b w:val="0"/>
              </w:rPr>
              <w:t>-10.37%</w:t>
            </w:r>
          </w:p>
        </w:tc>
        <w:tc>
          <w:tcPr>
            <w:tcW w:w="1000" w:type="pct"/>
            <w:vAlign w:val="center"/>
          </w:tcPr>
          <w:p w14:paraId="1E1D6B7F">
            <w:pPr>
              <w:spacing w:line="240" w:lineRule="auto"/>
              <w:jc w:val="right"/>
            </w:pPr>
            <w:r>
              <w:rPr>
                <w:rFonts w:ascii="宋体" w:hAnsi="宋体" w:eastAsia="宋体" w:cs="宋体"/>
                <w:b w:val="0"/>
              </w:rPr>
              <w:t>-10.60%</w:t>
            </w:r>
          </w:p>
        </w:tc>
      </w:tr>
      <w:tr w14:paraId="5B3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A2479ED">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3B5A0DF2">
            <w:pPr>
              <w:spacing w:line="240" w:lineRule="auto"/>
              <w:jc w:val="center"/>
            </w:pPr>
            <w:r>
              <w:rPr>
                <w:rFonts w:ascii="宋体" w:hAnsi="宋体" w:eastAsia="宋体" w:cs="宋体"/>
                <w:b w:val="0"/>
              </w:rPr>
              <w:t>2025年末</w:t>
            </w:r>
          </w:p>
        </w:tc>
      </w:tr>
      <w:tr w14:paraId="3720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3A170A">
            <w:pPr>
              <w:spacing w:line="240" w:lineRule="auto"/>
              <w:jc w:val="left"/>
            </w:pPr>
            <w:r>
              <w:rPr>
                <w:rFonts w:ascii="宋体" w:hAnsi="宋体" w:eastAsia="宋体" w:cs="宋体"/>
                <w:b w:val="0"/>
              </w:rPr>
              <w:t>期末可供分配利润</w:t>
            </w:r>
          </w:p>
        </w:tc>
        <w:tc>
          <w:tcPr>
            <w:tcW w:w="1000" w:type="pct"/>
            <w:vAlign w:val="center"/>
          </w:tcPr>
          <w:p w14:paraId="77B27D58">
            <w:pPr>
              <w:spacing w:line="240" w:lineRule="auto"/>
              <w:jc w:val="right"/>
            </w:pPr>
            <w:r>
              <w:rPr>
                <w:rFonts w:ascii="宋体" w:hAnsi="宋体" w:eastAsia="宋体" w:cs="宋体"/>
                <w:b w:val="0"/>
              </w:rPr>
              <w:t>-3,523,134.40</w:t>
            </w:r>
          </w:p>
        </w:tc>
        <w:tc>
          <w:tcPr>
            <w:tcW w:w="1000" w:type="pct"/>
            <w:vAlign w:val="center"/>
          </w:tcPr>
          <w:p w14:paraId="3BDF2B95">
            <w:pPr>
              <w:spacing w:line="240" w:lineRule="auto"/>
              <w:jc w:val="right"/>
            </w:pPr>
            <w:r>
              <w:rPr>
                <w:rFonts w:ascii="宋体" w:hAnsi="宋体" w:eastAsia="宋体" w:cs="宋体"/>
                <w:b w:val="0"/>
              </w:rPr>
              <w:t>-15,307,766.73</w:t>
            </w:r>
          </w:p>
        </w:tc>
      </w:tr>
      <w:tr w14:paraId="7720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2AA6B2">
            <w:pPr>
              <w:spacing w:line="240" w:lineRule="auto"/>
              <w:jc w:val="left"/>
            </w:pPr>
            <w:r>
              <w:rPr>
                <w:rFonts w:ascii="宋体" w:hAnsi="宋体" w:eastAsia="宋体" w:cs="宋体"/>
                <w:b w:val="0"/>
              </w:rPr>
              <w:t>期末可供分配基金份额利润</w:t>
            </w:r>
          </w:p>
        </w:tc>
        <w:tc>
          <w:tcPr>
            <w:tcW w:w="1000" w:type="pct"/>
            <w:vAlign w:val="center"/>
          </w:tcPr>
          <w:p w14:paraId="500E275B">
            <w:pPr>
              <w:spacing w:line="240" w:lineRule="auto"/>
              <w:jc w:val="right"/>
            </w:pPr>
            <w:r>
              <w:rPr>
                <w:rFonts w:ascii="宋体" w:hAnsi="宋体" w:eastAsia="宋体" w:cs="宋体"/>
                <w:b w:val="0"/>
              </w:rPr>
              <w:t>-0.1037</w:t>
            </w:r>
          </w:p>
        </w:tc>
        <w:tc>
          <w:tcPr>
            <w:tcW w:w="1000" w:type="pct"/>
            <w:vAlign w:val="center"/>
          </w:tcPr>
          <w:p w14:paraId="779A78B4">
            <w:pPr>
              <w:spacing w:line="240" w:lineRule="auto"/>
              <w:jc w:val="right"/>
            </w:pPr>
            <w:r>
              <w:rPr>
                <w:rFonts w:ascii="宋体" w:hAnsi="宋体" w:eastAsia="宋体" w:cs="宋体"/>
                <w:b w:val="0"/>
              </w:rPr>
              <w:t>-0.1060</w:t>
            </w:r>
          </w:p>
        </w:tc>
      </w:tr>
      <w:tr w14:paraId="7E64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BF5578">
            <w:pPr>
              <w:spacing w:line="240" w:lineRule="auto"/>
              <w:jc w:val="left"/>
            </w:pPr>
            <w:r>
              <w:rPr>
                <w:rFonts w:ascii="宋体" w:hAnsi="宋体" w:eastAsia="宋体" w:cs="宋体"/>
                <w:b w:val="0"/>
              </w:rPr>
              <w:t>期末基金资产净值</w:t>
            </w:r>
          </w:p>
        </w:tc>
        <w:tc>
          <w:tcPr>
            <w:tcW w:w="1000" w:type="pct"/>
            <w:vAlign w:val="center"/>
          </w:tcPr>
          <w:p w14:paraId="577534EF">
            <w:pPr>
              <w:spacing w:line="240" w:lineRule="auto"/>
              <w:jc w:val="right"/>
            </w:pPr>
            <w:r>
              <w:rPr>
                <w:rFonts w:ascii="宋体" w:hAnsi="宋体" w:eastAsia="宋体" w:cs="宋体"/>
                <w:b w:val="0"/>
              </w:rPr>
              <w:t>30,438,911.79</w:t>
            </w:r>
          </w:p>
        </w:tc>
        <w:tc>
          <w:tcPr>
            <w:tcW w:w="1000" w:type="pct"/>
            <w:vAlign w:val="center"/>
          </w:tcPr>
          <w:p w14:paraId="6AC4C715">
            <w:pPr>
              <w:spacing w:line="240" w:lineRule="auto"/>
              <w:jc w:val="right"/>
            </w:pPr>
            <w:r>
              <w:rPr>
                <w:rFonts w:ascii="宋体" w:hAnsi="宋体" w:eastAsia="宋体" w:cs="宋体"/>
                <w:b w:val="0"/>
              </w:rPr>
              <w:t>129,069,868.38</w:t>
            </w:r>
          </w:p>
        </w:tc>
      </w:tr>
      <w:tr w14:paraId="0AD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35985E">
            <w:pPr>
              <w:spacing w:line="240" w:lineRule="auto"/>
              <w:jc w:val="left"/>
            </w:pPr>
            <w:r>
              <w:rPr>
                <w:rFonts w:ascii="宋体" w:hAnsi="宋体" w:eastAsia="宋体" w:cs="宋体"/>
                <w:b w:val="0"/>
              </w:rPr>
              <w:t>期末基金份额净值</w:t>
            </w:r>
          </w:p>
        </w:tc>
        <w:tc>
          <w:tcPr>
            <w:tcW w:w="1000" w:type="pct"/>
            <w:vAlign w:val="center"/>
          </w:tcPr>
          <w:p w14:paraId="643438ED">
            <w:pPr>
              <w:spacing w:line="240" w:lineRule="auto"/>
              <w:jc w:val="right"/>
            </w:pPr>
            <w:r>
              <w:rPr>
                <w:rFonts w:ascii="宋体" w:hAnsi="宋体" w:eastAsia="宋体" w:cs="宋体"/>
                <w:b w:val="0"/>
              </w:rPr>
              <w:t>0.8963</w:t>
            </w:r>
          </w:p>
        </w:tc>
        <w:tc>
          <w:tcPr>
            <w:tcW w:w="1000" w:type="pct"/>
            <w:vAlign w:val="center"/>
          </w:tcPr>
          <w:p w14:paraId="5A5B69A8">
            <w:pPr>
              <w:spacing w:line="240" w:lineRule="auto"/>
              <w:jc w:val="right"/>
            </w:pPr>
            <w:r>
              <w:rPr>
                <w:rFonts w:ascii="宋体" w:hAnsi="宋体" w:eastAsia="宋体" w:cs="宋体"/>
                <w:b w:val="0"/>
              </w:rPr>
              <w:t>0.8940</w:t>
            </w:r>
          </w:p>
        </w:tc>
      </w:tr>
      <w:tr w14:paraId="400A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7133134">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09E395A7">
            <w:pPr>
              <w:spacing w:line="240" w:lineRule="auto"/>
              <w:jc w:val="center"/>
            </w:pPr>
            <w:r>
              <w:rPr>
                <w:rFonts w:ascii="宋体" w:hAnsi="宋体" w:eastAsia="宋体" w:cs="宋体"/>
                <w:b w:val="0"/>
              </w:rPr>
              <w:t>2025年末</w:t>
            </w:r>
          </w:p>
        </w:tc>
      </w:tr>
      <w:tr w14:paraId="1AD6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7DEC98">
            <w:pPr>
              <w:spacing w:line="240" w:lineRule="auto"/>
              <w:jc w:val="left"/>
            </w:pPr>
            <w:r>
              <w:rPr>
                <w:rFonts w:ascii="宋体" w:hAnsi="宋体" w:eastAsia="宋体" w:cs="宋体"/>
                <w:b w:val="0"/>
              </w:rPr>
              <w:t>基金份额累计净值增长率</w:t>
            </w:r>
          </w:p>
        </w:tc>
        <w:tc>
          <w:tcPr>
            <w:tcW w:w="1000" w:type="pct"/>
            <w:vAlign w:val="center"/>
          </w:tcPr>
          <w:p w14:paraId="35657E85">
            <w:pPr>
              <w:spacing w:line="240" w:lineRule="auto"/>
              <w:jc w:val="right"/>
            </w:pPr>
            <w:r>
              <w:rPr>
                <w:rFonts w:ascii="宋体" w:hAnsi="宋体" w:eastAsia="宋体" w:cs="宋体"/>
                <w:b w:val="0"/>
              </w:rPr>
              <w:t>-10.37%</w:t>
            </w:r>
          </w:p>
        </w:tc>
        <w:tc>
          <w:tcPr>
            <w:tcW w:w="1000" w:type="pct"/>
            <w:vAlign w:val="center"/>
          </w:tcPr>
          <w:p w14:paraId="5DAEB820">
            <w:pPr>
              <w:spacing w:line="240" w:lineRule="auto"/>
              <w:jc w:val="right"/>
            </w:pPr>
            <w:r>
              <w:rPr>
                <w:rFonts w:ascii="宋体" w:hAnsi="宋体" w:eastAsia="宋体" w:cs="宋体"/>
                <w:b w:val="0"/>
              </w:rPr>
              <w:t>-10.60%</w:t>
            </w:r>
          </w:p>
        </w:tc>
      </w:tr>
    </w:tbl>
    <w:p w14:paraId="7C0BD4ED">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 xml:space="preserve">3.所述基金业绩指标不包括持有人认购或交易基金的各项费用，计入费用后实际收益水平要低于所列数字。 </w:t>
      </w:r>
      <w:r>
        <w:rPr>
          <w:rFonts w:ascii="宋体" w:hAnsi="宋体" w:eastAsia="宋体" w:cs="宋体"/>
          <w:b w:val="0"/>
        </w:rPr>
        <w:cr/>
      </w:r>
      <w:r>
        <w:rPr>
          <w:rFonts w:ascii="宋体" w:hAnsi="宋体" w:eastAsia="宋体" w:cs="宋体"/>
          <w:b w:val="0"/>
        </w:rPr>
        <w:t>4.本基金基金合同于2025年06月12日生效，截至2025年12月31日，本基金运作时间未满1年。</w:t>
      </w:r>
    </w:p>
    <w:p w14:paraId="52A352BB"/>
    <w:p w14:paraId="52D19BA8">
      <w:pPr>
        <w:pStyle w:val="3"/>
        <w:jc w:val="left"/>
      </w:pPr>
      <w:bookmarkStart w:id="13" w:name="_Toc408"/>
      <w:r>
        <w:rPr>
          <w:rFonts w:ascii="宋体" w:hAnsi="宋体" w:eastAsia="宋体" w:cs="宋体"/>
        </w:rPr>
        <w:t>3.2 基金净值表现</w:t>
      </w:r>
      <w:bookmarkEnd w:id="13"/>
    </w:p>
    <w:p w14:paraId="179937EB">
      <w:pPr>
        <w:pStyle w:val="58"/>
      </w:pPr>
      <w:r>
        <w:rPr>
          <w:rFonts w:ascii="宋体" w:hAnsi="宋体" w:eastAsia="宋体" w:cs="宋体"/>
          <w:b/>
        </w:rPr>
        <w:t>3.2.1 基金份额净值增长率及其与同期业绩比较基准收益率的比较</w:t>
      </w:r>
    </w:p>
    <w:p w14:paraId="6A77EDFB">
      <w:pPr>
        <w:jc w:val="left"/>
      </w:pPr>
      <w:r>
        <w:rPr>
          <w:rFonts w:ascii="宋体" w:hAnsi="宋体" w:eastAsia="宋体" w:cs="宋体"/>
          <w:b/>
        </w:rPr>
        <w:t>东方阿尔法健康产业混合发起A净值表现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AFE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200D3A6D">
            <w:pPr>
              <w:spacing w:line="240" w:lineRule="auto"/>
              <w:jc w:val="center"/>
            </w:pPr>
            <w:r>
              <w:rPr>
                <w:rFonts w:ascii="宋体" w:hAnsi="宋体" w:eastAsia="宋体" w:cs="宋体"/>
                <w:b w:val="0"/>
              </w:rPr>
              <w:t>阶段</w:t>
            </w:r>
          </w:p>
        </w:tc>
        <w:tc>
          <w:tcPr>
            <w:tcW w:w="692" w:type="pct"/>
            <w:shd w:val="clear" w:color="auto" w:fill="D9D9D9"/>
            <w:vAlign w:val="center"/>
          </w:tcPr>
          <w:p w14:paraId="23DB72AE">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B5A2C59">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5A45EB06">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57AD8F74">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5BF4DDF">
            <w:pPr>
              <w:spacing w:line="240" w:lineRule="auto"/>
              <w:jc w:val="center"/>
            </w:pPr>
            <w:r>
              <w:rPr>
                <w:rFonts w:ascii="宋体" w:hAnsi="宋体" w:eastAsia="宋体" w:cs="宋体"/>
                <w:b w:val="0"/>
              </w:rPr>
              <w:t>①－③</w:t>
            </w:r>
          </w:p>
        </w:tc>
        <w:tc>
          <w:tcPr>
            <w:tcW w:w="692" w:type="pct"/>
            <w:shd w:val="clear" w:color="auto" w:fill="D9D9D9"/>
            <w:vAlign w:val="center"/>
          </w:tcPr>
          <w:p w14:paraId="0E774D76">
            <w:pPr>
              <w:spacing w:line="240" w:lineRule="auto"/>
              <w:jc w:val="center"/>
            </w:pPr>
            <w:r>
              <w:rPr>
                <w:rFonts w:ascii="宋体" w:hAnsi="宋体" w:eastAsia="宋体" w:cs="宋体"/>
                <w:b w:val="0"/>
              </w:rPr>
              <w:t>②－④</w:t>
            </w:r>
          </w:p>
        </w:tc>
      </w:tr>
      <w:tr w14:paraId="2551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5695F">
            <w:pPr>
              <w:spacing w:line="240" w:lineRule="auto"/>
              <w:jc w:val="left"/>
            </w:pPr>
            <w:r>
              <w:rPr>
                <w:rFonts w:ascii="宋体" w:hAnsi="宋体" w:eastAsia="宋体" w:cs="宋体"/>
                <w:b w:val="0"/>
              </w:rPr>
              <w:t>过去三个月</w:t>
            </w:r>
          </w:p>
        </w:tc>
        <w:tc>
          <w:tcPr>
            <w:tcW w:w="0" w:type="dxa"/>
            <w:vAlign w:val="center"/>
          </w:tcPr>
          <w:p w14:paraId="18F87DE2">
            <w:pPr>
              <w:spacing w:line="240" w:lineRule="auto"/>
              <w:jc w:val="right"/>
            </w:pPr>
            <w:r>
              <w:rPr>
                <w:rFonts w:ascii="宋体" w:hAnsi="宋体" w:eastAsia="宋体" w:cs="宋体"/>
                <w:b w:val="0"/>
              </w:rPr>
              <w:t>-15.11%</w:t>
            </w:r>
          </w:p>
        </w:tc>
        <w:tc>
          <w:tcPr>
            <w:tcW w:w="0" w:type="dxa"/>
            <w:vAlign w:val="center"/>
          </w:tcPr>
          <w:p w14:paraId="59A134B7">
            <w:pPr>
              <w:spacing w:line="240" w:lineRule="auto"/>
              <w:jc w:val="right"/>
            </w:pPr>
            <w:r>
              <w:rPr>
                <w:rFonts w:ascii="宋体" w:hAnsi="宋体" w:eastAsia="宋体" w:cs="宋体"/>
                <w:b w:val="0"/>
              </w:rPr>
              <w:t>2.24%</w:t>
            </w:r>
          </w:p>
        </w:tc>
        <w:tc>
          <w:tcPr>
            <w:tcW w:w="0" w:type="dxa"/>
            <w:vAlign w:val="center"/>
          </w:tcPr>
          <w:p w14:paraId="711EAFEC">
            <w:pPr>
              <w:spacing w:line="240" w:lineRule="auto"/>
              <w:jc w:val="right"/>
            </w:pPr>
            <w:r>
              <w:rPr>
                <w:rFonts w:ascii="宋体" w:hAnsi="宋体" w:eastAsia="宋体" w:cs="宋体"/>
                <w:b w:val="0"/>
              </w:rPr>
              <w:t>-7.17%</w:t>
            </w:r>
          </w:p>
        </w:tc>
        <w:tc>
          <w:tcPr>
            <w:tcW w:w="0" w:type="dxa"/>
            <w:vAlign w:val="center"/>
          </w:tcPr>
          <w:p w14:paraId="5196DDD9">
            <w:pPr>
              <w:spacing w:line="240" w:lineRule="auto"/>
              <w:jc w:val="right"/>
            </w:pPr>
            <w:r>
              <w:rPr>
                <w:rFonts w:ascii="宋体" w:hAnsi="宋体" w:eastAsia="宋体" w:cs="宋体"/>
                <w:b w:val="0"/>
              </w:rPr>
              <w:t>0.66%</w:t>
            </w:r>
          </w:p>
        </w:tc>
        <w:tc>
          <w:tcPr>
            <w:tcW w:w="0" w:type="dxa"/>
            <w:vAlign w:val="center"/>
          </w:tcPr>
          <w:p w14:paraId="4766137E">
            <w:pPr>
              <w:spacing w:line="240" w:lineRule="auto"/>
              <w:jc w:val="right"/>
            </w:pPr>
            <w:r>
              <w:rPr>
                <w:rFonts w:ascii="宋体" w:hAnsi="宋体" w:eastAsia="宋体" w:cs="宋体"/>
                <w:b w:val="0"/>
              </w:rPr>
              <w:t>-7.94%</w:t>
            </w:r>
          </w:p>
        </w:tc>
        <w:tc>
          <w:tcPr>
            <w:tcW w:w="0" w:type="dxa"/>
            <w:vAlign w:val="center"/>
          </w:tcPr>
          <w:p w14:paraId="128663D4">
            <w:pPr>
              <w:spacing w:line="240" w:lineRule="auto"/>
              <w:jc w:val="right"/>
            </w:pPr>
            <w:r>
              <w:rPr>
                <w:rFonts w:ascii="宋体" w:hAnsi="宋体" w:eastAsia="宋体" w:cs="宋体"/>
                <w:b w:val="0"/>
              </w:rPr>
              <w:t>1.58%</w:t>
            </w:r>
          </w:p>
        </w:tc>
      </w:tr>
      <w:tr w14:paraId="2374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EF108B">
            <w:pPr>
              <w:spacing w:line="240" w:lineRule="auto"/>
              <w:jc w:val="left"/>
            </w:pPr>
            <w:r>
              <w:rPr>
                <w:rFonts w:ascii="宋体" w:hAnsi="宋体" w:eastAsia="宋体" w:cs="宋体"/>
                <w:b w:val="0"/>
              </w:rPr>
              <w:t>过去六个月</w:t>
            </w:r>
          </w:p>
        </w:tc>
        <w:tc>
          <w:tcPr>
            <w:tcW w:w="0" w:type="dxa"/>
            <w:vAlign w:val="center"/>
          </w:tcPr>
          <w:p w14:paraId="0D8469B5">
            <w:pPr>
              <w:spacing w:line="240" w:lineRule="auto"/>
              <w:jc w:val="right"/>
            </w:pPr>
            <w:r>
              <w:rPr>
                <w:rFonts w:ascii="宋体" w:hAnsi="宋体" w:eastAsia="宋体" w:cs="宋体"/>
                <w:b w:val="0"/>
              </w:rPr>
              <w:t>-5.64%</w:t>
            </w:r>
          </w:p>
        </w:tc>
        <w:tc>
          <w:tcPr>
            <w:tcW w:w="0" w:type="dxa"/>
            <w:vAlign w:val="center"/>
          </w:tcPr>
          <w:p w14:paraId="0DED67AB">
            <w:pPr>
              <w:spacing w:line="240" w:lineRule="auto"/>
              <w:jc w:val="right"/>
            </w:pPr>
            <w:r>
              <w:rPr>
                <w:rFonts w:ascii="宋体" w:hAnsi="宋体" w:eastAsia="宋体" w:cs="宋体"/>
                <w:b w:val="0"/>
              </w:rPr>
              <w:t>2.22%</w:t>
            </w:r>
          </w:p>
        </w:tc>
        <w:tc>
          <w:tcPr>
            <w:tcW w:w="0" w:type="dxa"/>
            <w:vAlign w:val="center"/>
          </w:tcPr>
          <w:p w14:paraId="0F786E79">
            <w:pPr>
              <w:spacing w:line="240" w:lineRule="auto"/>
              <w:jc w:val="right"/>
            </w:pPr>
            <w:r>
              <w:rPr>
                <w:rFonts w:ascii="宋体" w:hAnsi="宋体" w:eastAsia="宋体" w:cs="宋体"/>
                <w:b w:val="0"/>
              </w:rPr>
              <w:t>2.36%</w:t>
            </w:r>
          </w:p>
        </w:tc>
        <w:tc>
          <w:tcPr>
            <w:tcW w:w="0" w:type="dxa"/>
            <w:vAlign w:val="center"/>
          </w:tcPr>
          <w:p w14:paraId="20F06511">
            <w:pPr>
              <w:spacing w:line="240" w:lineRule="auto"/>
              <w:jc w:val="right"/>
            </w:pPr>
            <w:r>
              <w:rPr>
                <w:rFonts w:ascii="宋体" w:hAnsi="宋体" w:eastAsia="宋体" w:cs="宋体"/>
                <w:b w:val="0"/>
              </w:rPr>
              <w:t>0.69%</w:t>
            </w:r>
          </w:p>
        </w:tc>
        <w:tc>
          <w:tcPr>
            <w:tcW w:w="0" w:type="dxa"/>
            <w:vAlign w:val="center"/>
          </w:tcPr>
          <w:p w14:paraId="756351AB">
            <w:pPr>
              <w:spacing w:line="240" w:lineRule="auto"/>
              <w:jc w:val="right"/>
            </w:pPr>
            <w:r>
              <w:rPr>
                <w:rFonts w:ascii="宋体" w:hAnsi="宋体" w:eastAsia="宋体" w:cs="宋体"/>
                <w:b w:val="0"/>
              </w:rPr>
              <w:t>-8.00%</w:t>
            </w:r>
          </w:p>
        </w:tc>
        <w:tc>
          <w:tcPr>
            <w:tcW w:w="0" w:type="dxa"/>
            <w:vAlign w:val="center"/>
          </w:tcPr>
          <w:p w14:paraId="18EE7D70">
            <w:pPr>
              <w:spacing w:line="240" w:lineRule="auto"/>
              <w:jc w:val="right"/>
            </w:pPr>
            <w:r>
              <w:rPr>
                <w:rFonts w:ascii="宋体" w:hAnsi="宋体" w:eastAsia="宋体" w:cs="宋体"/>
                <w:b w:val="0"/>
              </w:rPr>
              <w:t>1.53%</w:t>
            </w:r>
          </w:p>
        </w:tc>
      </w:tr>
      <w:tr w14:paraId="76A4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A35C64">
            <w:pPr>
              <w:spacing w:line="240" w:lineRule="auto"/>
              <w:jc w:val="left"/>
            </w:pPr>
            <w:r>
              <w:rPr>
                <w:rFonts w:ascii="宋体" w:hAnsi="宋体" w:eastAsia="宋体" w:cs="宋体"/>
                <w:b w:val="0"/>
              </w:rPr>
              <w:t>自基金合同生效起至今</w:t>
            </w:r>
          </w:p>
        </w:tc>
        <w:tc>
          <w:tcPr>
            <w:tcW w:w="0" w:type="dxa"/>
            <w:vAlign w:val="center"/>
          </w:tcPr>
          <w:p w14:paraId="684CB4EA">
            <w:pPr>
              <w:spacing w:line="240" w:lineRule="auto"/>
              <w:jc w:val="right"/>
            </w:pPr>
            <w:r>
              <w:rPr>
                <w:rFonts w:ascii="宋体" w:hAnsi="宋体" w:eastAsia="宋体" w:cs="宋体"/>
                <w:b w:val="0"/>
              </w:rPr>
              <w:t>-10.37%</w:t>
            </w:r>
          </w:p>
        </w:tc>
        <w:tc>
          <w:tcPr>
            <w:tcW w:w="0" w:type="dxa"/>
            <w:vAlign w:val="center"/>
          </w:tcPr>
          <w:p w14:paraId="190F48E3">
            <w:pPr>
              <w:spacing w:line="240" w:lineRule="auto"/>
              <w:jc w:val="right"/>
            </w:pPr>
            <w:r>
              <w:rPr>
                <w:rFonts w:ascii="宋体" w:hAnsi="宋体" w:eastAsia="宋体" w:cs="宋体"/>
                <w:b w:val="0"/>
              </w:rPr>
              <w:t>2.17%</w:t>
            </w:r>
          </w:p>
        </w:tc>
        <w:tc>
          <w:tcPr>
            <w:tcW w:w="0" w:type="dxa"/>
            <w:vAlign w:val="center"/>
          </w:tcPr>
          <w:p w14:paraId="6138FF98">
            <w:pPr>
              <w:spacing w:line="240" w:lineRule="auto"/>
              <w:jc w:val="right"/>
            </w:pPr>
            <w:r>
              <w:rPr>
                <w:rFonts w:ascii="宋体" w:hAnsi="宋体" w:eastAsia="宋体" w:cs="宋体"/>
                <w:b w:val="0"/>
              </w:rPr>
              <w:t>0.25%</w:t>
            </w:r>
          </w:p>
        </w:tc>
        <w:tc>
          <w:tcPr>
            <w:tcW w:w="0" w:type="dxa"/>
            <w:vAlign w:val="center"/>
          </w:tcPr>
          <w:p w14:paraId="64CE7B0A">
            <w:pPr>
              <w:spacing w:line="240" w:lineRule="auto"/>
              <w:jc w:val="right"/>
            </w:pPr>
            <w:r>
              <w:rPr>
                <w:rFonts w:ascii="宋体" w:hAnsi="宋体" w:eastAsia="宋体" w:cs="宋体"/>
                <w:b w:val="0"/>
              </w:rPr>
              <w:t>0.69%</w:t>
            </w:r>
          </w:p>
        </w:tc>
        <w:tc>
          <w:tcPr>
            <w:tcW w:w="0" w:type="dxa"/>
            <w:vAlign w:val="center"/>
          </w:tcPr>
          <w:p w14:paraId="3176F45E">
            <w:pPr>
              <w:spacing w:line="240" w:lineRule="auto"/>
              <w:jc w:val="right"/>
            </w:pPr>
            <w:r>
              <w:rPr>
                <w:rFonts w:ascii="宋体" w:hAnsi="宋体" w:eastAsia="宋体" w:cs="宋体"/>
                <w:b w:val="0"/>
              </w:rPr>
              <w:t>-10.62%</w:t>
            </w:r>
          </w:p>
        </w:tc>
        <w:tc>
          <w:tcPr>
            <w:tcW w:w="0" w:type="dxa"/>
            <w:vAlign w:val="center"/>
          </w:tcPr>
          <w:p w14:paraId="10F24F4A">
            <w:pPr>
              <w:spacing w:line="240" w:lineRule="auto"/>
              <w:jc w:val="right"/>
            </w:pPr>
            <w:r>
              <w:rPr>
                <w:rFonts w:ascii="宋体" w:hAnsi="宋体" w:eastAsia="宋体" w:cs="宋体"/>
                <w:b w:val="0"/>
              </w:rPr>
              <w:t>1.48%</w:t>
            </w:r>
          </w:p>
        </w:tc>
      </w:tr>
    </w:tbl>
    <w:p w14:paraId="7807B12B">
      <w:pPr>
        <w:jc w:val="left"/>
      </w:pPr>
      <w:r>
        <w:rPr>
          <w:rFonts w:ascii="宋体" w:hAnsi="宋体" w:eastAsia="宋体" w:cs="宋体"/>
          <w:b/>
        </w:rPr>
        <w:t>东方阿尔法健康产业混合发起C净值表现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29A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6207F74C">
            <w:pPr>
              <w:spacing w:line="240" w:lineRule="auto"/>
              <w:jc w:val="center"/>
            </w:pPr>
            <w:r>
              <w:rPr>
                <w:rFonts w:ascii="宋体" w:hAnsi="宋体" w:eastAsia="宋体" w:cs="宋体"/>
                <w:b w:val="0"/>
              </w:rPr>
              <w:t>阶段</w:t>
            </w:r>
          </w:p>
        </w:tc>
        <w:tc>
          <w:tcPr>
            <w:tcW w:w="692" w:type="pct"/>
            <w:shd w:val="clear" w:color="auto" w:fill="D9D9D9"/>
            <w:vAlign w:val="center"/>
          </w:tcPr>
          <w:p w14:paraId="611841AD">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5E917B9C">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738AE47D">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68D77033">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A55DA69">
            <w:pPr>
              <w:spacing w:line="240" w:lineRule="auto"/>
              <w:jc w:val="center"/>
            </w:pPr>
            <w:r>
              <w:rPr>
                <w:rFonts w:ascii="宋体" w:hAnsi="宋体" w:eastAsia="宋体" w:cs="宋体"/>
                <w:b w:val="0"/>
              </w:rPr>
              <w:t>①－③</w:t>
            </w:r>
          </w:p>
        </w:tc>
        <w:tc>
          <w:tcPr>
            <w:tcW w:w="692" w:type="pct"/>
            <w:shd w:val="clear" w:color="auto" w:fill="D9D9D9"/>
            <w:vAlign w:val="center"/>
          </w:tcPr>
          <w:p w14:paraId="0787E2AD">
            <w:pPr>
              <w:spacing w:line="240" w:lineRule="auto"/>
              <w:jc w:val="center"/>
            </w:pPr>
            <w:r>
              <w:rPr>
                <w:rFonts w:ascii="宋体" w:hAnsi="宋体" w:eastAsia="宋体" w:cs="宋体"/>
                <w:b w:val="0"/>
              </w:rPr>
              <w:t>②－④</w:t>
            </w:r>
          </w:p>
        </w:tc>
      </w:tr>
      <w:tr w14:paraId="7122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673DF4">
            <w:pPr>
              <w:spacing w:line="240" w:lineRule="auto"/>
              <w:jc w:val="left"/>
            </w:pPr>
            <w:r>
              <w:rPr>
                <w:rFonts w:ascii="宋体" w:hAnsi="宋体" w:eastAsia="宋体" w:cs="宋体"/>
                <w:b w:val="0"/>
              </w:rPr>
              <w:t>过去三个月</w:t>
            </w:r>
          </w:p>
        </w:tc>
        <w:tc>
          <w:tcPr>
            <w:tcW w:w="0" w:type="dxa"/>
            <w:vAlign w:val="center"/>
          </w:tcPr>
          <w:p w14:paraId="1A07FD96">
            <w:pPr>
              <w:spacing w:line="240" w:lineRule="auto"/>
              <w:jc w:val="right"/>
            </w:pPr>
            <w:r>
              <w:rPr>
                <w:rFonts w:ascii="宋体" w:hAnsi="宋体" w:eastAsia="宋体" w:cs="宋体"/>
                <w:b w:val="0"/>
              </w:rPr>
              <w:t>-15.20%</w:t>
            </w:r>
          </w:p>
        </w:tc>
        <w:tc>
          <w:tcPr>
            <w:tcW w:w="0" w:type="dxa"/>
            <w:vAlign w:val="center"/>
          </w:tcPr>
          <w:p w14:paraId="6F584177">
            <w:pPr>
              <w:spacing w:line="240" w:lineRule="auto"/>
              <w:jc w:val="right"/>
            </w:pPr>
            <w:r>
              <w:rPr>
                <w:rFonts w:ascii="宋体" w:hAnsi="宋体" w:eastAsia="宋体" w:cs="宋体"/>
                <w:b w:val="0"/>
              </w:rPr>
              <w:t>2.24%</w:t>
            </w:r>
          </w:p>
        </w:tc>
        <w:tc>
          <w:tcPr>
            <w:tcW w:w="0" w:type="dxa"/>
            <w:vAlign w:val="center"/>
          </w:tcPr>
          <w:p w14:paraId="33434153">
            <w:pPr>
              <w:spacing w:line="240" w:lineRule="auto"/>
              <w:jc w:val="right"/>
            </w:pPr>
            <w:r>
              <w:rPr>
                <w:rFonts w:ascii="宋体" w:hAnsi="宋体" w:eastAsia="宋体" w:cs="宋体"/>
                <w:b w:val="0"/>
              </w:rPr>
              <w:t>-7.17%</w:t>
            </w:r>
          </w:p>
        </w:tc>
        <w:tc>
          <w:tcPr>
            <w:tcW w:w="0" w:type="dxa"/>
            <w:vAlign w:val="center"/>
          </w:tcPr>
          <w:p w14:paraId="4DE8191D">
            <w:pPr>
              <w:spacing w:line="240" w:lineRule="auto"/>
              <w:jc w:val="right"/>
            </w:pPr>
            <w:r>
              <w:rPr>
                <w:rFonts w:ascii="宋体" w:hAnsi="宋体" w:eastAsia="宋体" w:cs="宋体"/>
                <w:b w:val="0"/>
              </w:rPr>
              <w:t>0.66%</w:t>
            </w:r>
          </w:p>
        </w:tc>
        <w:tc>
          <w:tcPr>
            <w:tcW w:w="0" w:type="dxa"/>
            <w:vAlign w:val="center"/>
          </w:tcPr>
          <w:p w14:paraId="09E5F478">
            <w:pPr>
              <w:spacing w:line="240" w:lineRule="auto"/>
              <w:jc w:val="right"/>
            </w:pPr>
            <w:r>
              <w:rPr>
                <w:rFonts w:ascii="宋体" w:hAnsi="宋体" w:eastAsia="宋体" w:cs="宋体"/>
                <w:b w:val="0"/>
              </w:rPr>
              <w:t>-8.03%</w:t>
            </w:r>
          </w:p>
        </w:tc>
        <w:tc>
          <w:tcPr>
            <w:tcW w:w="0" w:type="dxa"/>
            <w:vAlign w:val="center"/>
          </w:tcPr>
          <w:p w14:paraId="3FD1FE76">
            <w:pPr>
              <w:spacing w:line="240" w:lineRule="auto"/>
              <w:jc w:val="right"/>
            </w:pPr>
            <w:r>
              <w:rPr>
                <w:rFonts w:ascii="宋体" w:hAnsi="宋体" w:eastAsia="宋体" w:cs="宋体"/>
                <w:b w:val="0"/>
              </w:rPr>
              <w:t>1.58%</w:t>
            </w:r>
          </w:p>
        </w:tc>
      </w:tr>
      <w:tr w14:paraId="2FA0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241023">
            <w:pPr>
              <w:spacing w:line="240" w:lineRule="auto"/>
              <w:jc w:val="left"/>
            </w:pPr>
            <w:r>
              <w:rPr>
                <w:rFonts w:ascii="宋体" w:hAnsi="宋体" w:eastAsia="宋体" w:cs="宋体"/>
                <w:b w:val="0"/>
              </w:rPr>
              <w:t>过去六个月</w:t>
            </w:r>
          </w:p>
        </w:tc>
        <w:tc>
          <w:tcPr>
            <w:tcW w:w="0" w:type="dxa"/>
            <w:vAlign w:val="center"/>
          </w:tcPr>
          <w:p w14:paraId="7962F025">
            <w:pPr>
              <w:spacing w:line="240" w:lineRule="auto"/>
              <w:jc w:val="right"/>
            </w:pPr>
            <w:r>
              <w:rPr>
                <w:rFonts w:ascii="宋体" w:hAnsi="宋体" w:eastAsia="宋体" w:cs="宋体"/>
                <w:b w:val="0"/>
              </w:rPr>
              <w:t>-5.86%</w:t>
            </w:r>
          </w:p>
        </w:tc>
        <w:tc>
          <w:tcPr>
            <w:tcW w:w="0" w:type="dxa"/>
            <w:vAlign w:val="center"/>
          </w:tcPr>
          <w:p w14:paraId="4CB8728E">
            <w:pPr>
              <w:spacing w:line="240" w:lineRule="auto"/>
              <w:jc w:val="right"/>
            </w:pPr>
            <w:r>
              <w:rPr>
                <w:rFonts w:ascii="宋体" w:hAnsi="宋体" w:eastAsia="宋体" w:cs="宋体"/>
                <w:b w:val="0"/>
              </w:rPr>
              <w:t>2.22%</w:t>
            </w:r>
          </w:p>
        </w:tc>
        <w:tc>
          <w:tcPr>
            <w:tcW w:w="0" w:type="dxa"/>
            <w:vAlign w:val="center"/>
          </w:tcPr>
          <w:p w14:paraId="683ED603">
            <w:pPr>
              <w:spacing w:line="240" w:lineRule="auto"/>
              <w:jc w:val="right"/>
            </w:pPr>
            <w:r>
              <w:rPr>
                <w:rFonts w:ascii="宋体" w:hAnsi="宋体" w:eastAsia="宋体" w:cs="宋体"/>
                <w:b w:val="0"/>
              </w:rPr>
              <w:t>2.36%</w:t>
            </w:r>
          </w:p>
        </w:tc>
        <w:tc>
          <w:tcPr>
            <w:tcW w:w="0" w:type="dxa"/>
            <w:vAlign w:val="center"/>
          </w:tcPr>
          <w:p w14:paraId="2936B2EB">
            <w:pPr>
              <w:spacing w:line="240" w:lineRule="auto"/>
              <w:jc w:val="right"/>
            </w:pPr>
            <w:r>
              <w:rPr>
                <w:rFonts w:ascii="宋体" w:hAnsi="宋体" w:eastAsia="宋体" w:cs="宋体"/>
                <w:b w:val="0"/>
              </w:rPr>
              <w:t>0.69%</w:t>
            </w:r>
          </w:p>
        </w:tc>
        <w:tc>
          <w:tcPr>
            <w:tcW w:w="0" w:type="dxa"/>
            <w:vAlign w:val="center"/>
          </w:tcPr>
          <w:p w14:paraId="4E5BFD34">
            <w:pPr>
              <w:spacing w:line="240" w:lineRule="auto"/>
              <w:jc w:val="right"/>
            </w:pPr>
            <w:r>
              <w:rPr>
                <w:rFonts w:ascii="宋体" w:hAnsi="宋体" w:eastAsia="宋体" w:cs="宋体"/>
                <w:b w:val="0"/>
              </w:rPr>
              <w:t>-8.22%</w:t>
            </w:r>
          </w:p>
        </w:tc>
        <w:tc>
          <w:tcPr>
            <w:tcW w:w="0" w:type="dxa"/>
            <w:vAlign w:val="center"/>
          </w:tcPr>
          <w:p w14:paraId="4DFFF11B">
            <w:pPr>
              <w:spacing w:line="240" w:lineRule="auto"/>
              <w:jc w:val="right"/>
            </w:pPr>
            <w:r>
              <w:rPr>
                <w:rFonts w:ascii="宋体" w:hAnsi="宋体" w:eastAsia="宋体" w:cs="宋体"/>
                <w:b w:val="0"/>
              </w:rPr>
              <w:t>1.53%</w:t>
            </w:r>
          </w:p>
        </w:tc>
      </w:tr>
      <w:tr w14:paraId="14C2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9D6F38">
            <w:pPr>
              <w:spacing w:line="240" w:lineRule="auto"/>
              <w:jc w:val="left"/>
            </w:pPr>
            <w:r>
              <w:rPr>
                <w:rFonts w:ascii="宋体" w:hAnsi="宋体" w:eastAsia="宋体" w:cs="宋体"/>
                <w:b w:val="0"/>
              </w:rPr>
              <w:t>自基金合同生效起至今</w:t>
            </w:r>
          </w:p>
        </w:tc>
        <w:tc>
          <w:tcPr>
            <w:tcW w:w="0" w:type="dxa"/>
            <w:vAlign w:val="center"/>
          </w:tcPr>
          <w:p w14:paraId="00B098AE">
            <w:pPr>
              <w:spacing w:line="240" w:lineRule="auto"/>
              <w:jc w:val="right"/>
            </w:pPr>
            <w:r>
              <w:rPr>
                <w:rFonts w:ascii="宋体" w:hAnsi="宋体" w:eastAsia="宋体" w:cs="宋体"/>
                <w:b w:val="0"/>
              </w:rPr>
              <w:t>-10.60%</w:t>
            </w:r>
          </w:p>
        </w:tc>
        <w:tc>
          <w:tcPr>
            <w:tcW w:w="0" w:type="dxa"/>
            <w:vAlign w:val="center"/>
          </w:tcPr>
          <w:p w14:paraId="049C7DEE">
            <w:pPr>
              <w:spacing w:line="240" w:lineRule="auto"/>
              <w:jc w:val="right"/>
            </w:pPr>
            <w:r>
              <w:rPr>
                <w:rFonts w:ascii="宋体" w:hAnsi="宋体" w:eastAsia="宋体" w:cs="宋体"/>
                <w:b w:val="0"/>
              </w:rPr>
              <w:t>2.17%</w:t>
            </w:r>
          </w:p>
        </w:tc>
        <w:tc>
          <w:tcPr>
            <w:tcW w:w="0" w:type="dxa"/>
            <w:vAlign w:val="center"/>
          </w:tcPr>
          <w:p w14:paraId="2868CFE4">
            <w:pPr>
              <w:spacing w:line="240" w:lineRule="auto"/>
              <w:jc w:val="right"/>
            </w:pPr>
            <w:r>
              <w:rPr>
                <w:rFonts w:ascii="宋体" w:hAnsi="宋体" w:eastAsia="宋体" w:cs="宋体"/>
                <w:b w:val="0"/>
              </w:rPr>
              <w:t>0.25%</w:t>
            </w:r>
          </w:p>
        </w:tc>
        <w:tc>
          <w:tcPr>
            <w:tcW w:w="0" w:type="dxa"/>
            <w:vAlign w:val="center"/>
          </w:tcPr>
          <w:p w14:paraId="02ADDD21">
            <w:pPr>
              <w:spacing w:line="240" w:lineRule="auto"/>
              <w:jc w:val="right"/>
            </w:pPr>
            <w:r>
              <w:rPr>
                <w:rFonts w:ascii="宋体" w:hAnsi="宋体" w:eastAsia="宋体" w:cs="宋体"/>
                <w:b w:val="0"/>
              </w:rPr>
              <w:t>0.69%</w:t>
            </w:r>
          </w:p>
        </w:tc>
        <w:tc>
          <w:tcPr>
            <w:tcW w:w="0" w:type="dxa"/>
            <w:vAlign w:val="center"/>
          </w:tcPr>
          <w:p w14:paraId="5E48C0BD">
            <w:pPr>
              <w:spacing w:line="240" w:lineRule="auto"/>
              <w:jc w:val="right"/>
            </w:pPr>
            <w:r>
              <w:rPr>
                <w:rFonts w:ascii="宋体" w:hAnsi="宋体" w:eastAsia="宋体" w:cs="宋体"/>
                <w:b w:val="0"/>
              </w:rPr>
              <w:t>-10.85%</w:t>
            </w:r>
          </w:p>
        </w:tc>
        <w:tc>
          <w:tcPr>
            <w:tcW w:w="0" w:type="dxa"/>
            <w:vAlign w:val="center"/>
          </w:tcPr>
          <w:p w14:paraId="5BFCF610">
            <w:pPr>
              <w:spacing w:line="240" w:lineRule="auto"/>
              <w:jc w:val="right"/>
            </w:pPr>
            <w:r>
              <w:rPr>
                <w:rFonts w:ascii="宋体" w:hAnsi="宋体" w:eastAsia="宋体" w:cs="宋体"/>
                <w:b w:val="0"/>
              </w:rPr>
              <w:t>1.48%</w:t>
            </w:r>
          </w:p>
        </w:tc>
      </w:tr>
    </w:tbl>
    <w:p w14:paraId="4A85BEEC">
      <w:r>
        <w:rPr>
          <w:rFonts w:ascii="宋体" w:hAnsi="宋体" w:eastAsia="宋体" w:cs="宋体"/>
          <w:b w:val="0"/>
        </w:rPr>
        <w:t>注：1、本基金业绩比较基准为：中证医药卫生指数收益率× 40%+ 中证内地消费主题指数收益率× 20%+恒生指数收益率×20%+ 中证综合债券指数收益率×20%。</w:t>
      </w:r>
      <w:r>
        <w:rPr>
          <w:rFonts w:ascii="宋体" w:hAnsi="宋体" w:eastAsia="宋体" w:cs="宋体"/>
          <w:b w:val="0"/>
        </w:rPr>
        <w:cr/>
      </w:r>
      <w:r>
        <w:rPr>
          <w:rFonts w:ascii="宋体" w:hAnsi="宋体" w:eastAsia="宋体" w:cs="宋体"/>
          <w:b w:val="0"/>
        </w:rPr>
        <w:t>2、本基金自2025年06月12日成立至今尚未满一年，无过去一年、过去三年和过去五年的净值表现。</w:t>
      </w:r>
    </w:p>
    <w:p w14:paraId="3442D070"/>
    <w:p w14:paraId="2836AF6D">
      <w:pPr>
        <w:pStyle w:val="58"/>
      </w:pPr>
      <w:r>
        <w:rPr>
          <w:rFonts w:ascii="宋体" w:hAnsi="宋体" w:eastAsia="宋体" w:cs="宋体"/>
          <w:b/>
        </w:rPr>
        <w:t>3.2.2 自基金合同生效以来基金份额累计净值增长率变动及其与同期业绩比较基准收益率变动的比较</w:t>
      </w:r>
    </w:p>
    <w:p w14:paraId="0BB000BD">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48E2F14E">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58E2CCA9"/>
    <w:p w14:paraId="30C05A3E">
      <w:pPr>
        <w:pStyle w:val="58"/>
      </w:pPr>
      <w:r>
        <w:rPr>
          <w:rFonts w:ascii="宋体" w:hAnsi="宋体" w:eastAsia="宋体" w:cs="宋体"/>
          <w:b/>
        </w:rPr>
        <w:t>3.2.3 自基金合同生效以来基金每年净值增长率及其与同期业绩比较基准收益率的比较</w:t>
      </w:r>
    </w:p>
    <w:p w14:paraId="0234AE0E">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0271B5F7">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5DAD0B36">
      <w:r>
        <w:rPr>
          <w:rFonts w:ascii="宋体" w:hAnsi="宋体" w:eastAsia="宋体" w:cs="宋体"/>
          <w:b w:val="0"/>
        </w:rPr>
        <w:t>注：本基金的基金合同于2025年06月12日生效，截至本报告期末，本基金成立未满1年。2025本基金净值增长率与同期业绩比较基准收益率按本基金实际存续期计算。</w:t>
      </w:r>
    </w:p>
    <w:p w14:paraId="4E22E0A5"/>
    <w:p w14:paraId="64BE30FA">
      <w:pPr>
        <w:pStyle w:val="3"/>
        <w:jc w:val="left"/>
      </w:pPr>
      <w:bookmarkStart w:id="14" w:name="_Toc6677"/>
      <w:r>
        <w:rPr>
          <w:rFonts w:ascii="宋体" w:hAnsi="宋体" w:eastAsia="宋体" w:cs="宋体"/>
        </w:rPr>
        <w:t>3.3 过去三年基金的利润分配情况</w:t>
      </w:r>
      <w:bookmarkEnd w:id="14"/>
    </w:p>
    <w:p w14:paraId="725FAEA1">
      <w:r>
        <w:rPr>
          <w:rFonts w:ascii="宋体" w:hAnsi="宋体" w:eastAsia="宋体" w:cs="宋体"/>
          <w:b w:val="0"/>
        </w:rPr>
        <w:t xml:space="preserve">    本基金的基金合同于2025年06月12日生效。截至2025年12月31日，本基金成立未满三年。自合同生效起，本基金无利润分配事项。</w:t>
      </w:r>
    </w:p>
    <w:p w14:paraId="4F4231DD">
      <w:pPr>
        <w:pStyle w:val="2"/>
        <w:jc w:val="center"/>
      </w:pPr>
      <w:bookmarkStart w:id="15" w:name="_Toc10181"/>
      <w:r>
        <w:rPr>
          <w:rFonts w:ascii="宋体" w:hAnsi="宋体" w:eastAsia="宋体" w:cs="宋体"/>
        </w:rPr>
        <w:t>§4 管理人报告</w:t>
      </w:r>
      <w:bookmarkEnd w:id="15"/>
    </w:p>
    <w:p w14:paraId="0CD4654E">
      <w:pPr>
        <w:pStyle w:val="3"/>
        <w:jc w:val="left"/>
      </w:pPr>
      <w:bookmarkStart w:id="16" w:name="_Toc21810"/>
      <w:r>
        <w:rPr>
          <w:rFonts w:ascii="宋体" w:hAnsi="宋体" w:eastAsia="宋体" w:cs="宋体"/>
        </w:rPr>
        <w:t>4.1 基金管理人及基金经理情况</w:t>
      </w:r>
      <w:bookmarkEnd w:id="16"/>
    </w:p>
    <w:p w14:paraId="709C6BE8">
      <w:pPr>
        <w:pStyle w:val="58"/>
      </w:pPr>
      <w:r>
        <w:rPr>
          <w:rFonts w:ascii="宋体" w:hAnsi="宋体" w:eastAsia="宋体" w:cs="宋体"/>
          <w:b/>
        </w:rPr>
        <w:t>4.1.1 基金管理人及其管理基金的经验</w:t>
      </w:r>
    </w:p>
    <w:p w14:paraId="4BA7164E">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3F1F3BF5"/>
    <w:p w14:paraId="0BFADDA2">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6ABE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6C3E5B8B">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437BCD84">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495D24CF">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5FABCE00">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290EF3FA">
            <w:pPr>
              <w:spacing w:line="240" w:lineRule="auto"/>
              <w:jc w:val="center"/>
            </w:pPr>
            <w:r>
              <w:rPr>
                <w:rFonts w:ascii="宋体" w:hAnsi="宋体" w:eastAsia="宋体" w:cs="宋体"/>
                <w:b w:val="0"/>
              </w:rPr>
              <w:t>说明</w:t>
            </w:r>
          </w:p>
        </w:tc>
      </w:tr>
      <w:tr w14:paraId="51C7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20DE17"/>
        </w:tc>
        <w:tc>
          <w:tcPr>
            <w:vMerge w:val="continue"/>
          </w:tcPr>
          <w:p w14:paraId="46ADDB09"/>
        </w:tc>
        <w:tc>
          <w:tcPr>
            <w:tcW w:w="392" w:type="pct"/>
            <w:shd w:val="clear" w:color="auto" w:fill="D9D9D9"/>
            <w:vAlign w:val="center"/>
          </w:tcPr>
          <w:p w14:paraId="54AA12D1">
            <w:pPr>
              <w:spacing w:line="240" w:lineRule="auto"/>
              <w:jc w:val="center"/>
            </w:pPr>
            <w:r>
              <w:rPr>
                <w:rFonts w:ascii="宋体" w:hAnsi="宋体" w:eastAsia="宋体" w:cs="宋体"/>
                <w:b w:val="0"/>
              </w:rPr>
              <w:t>任职日期</w:t>
            </w:r>
          </w:p>
        </w:tc>
        <w:tc>
          <w:tcPr>
            <w:tcW w:w="392" w:type="pct"/>
            <w:shd w:val="clear" w:color="auto" w:fill="D9D9D9"/>
            <w:vAlign w:val="center"/>
          </w:tcPr>
          <w:p w14:paraId="58A2D94B">
            <w:pPr>
              <w:spacing w:line="240" w:lineRule="auto"/>
              <w:jc w:val="center"/>
            </w:pPr>
            <w:r>
              <w:rPr>
                <w:rFonts w:ascii="宋体" w:hAnsi="宋体" w:eastAsia="宋体" w:cs="宋体"/>
                <w:b w:val="0"/>
              </w:rPr>
              <w:t>离任日期</w:t>
            </w:r>
          </w:p>
        </w:tc>
        <w:tc>
          <w:tcPr>
            <w:vMerge w:val="continue"/>
          </w:tcPr>
          <w:p w14:paraId="3D6607E7"/>
        </w:tc>
        <w:tc>
          <w:tcPr>
            <w:vMerge w:val="continue"/>
          </w:tcPr>
          <w:p w14:paraId="502BB454"/>
        </w:tc>
      </w:tr>
      <w:tr w14:paraId="31F0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8FC334">
            <w:pPr>
              <w:spacing w:line="240" w:lineRule="auto"/>
              <w:jc w:val="left"/>
            </w:pPr>
            <w:r>
              <w:rPr>
                <w:rFonts w:ascii="宋体" w:hAnsi="宋体" w:eastAsia="宋体" w:cs="宋体"/>
                <w:b w:val="0"/>
              </w:rPr>
              <w:t>孟昱</w:t>
            </w:r>
          </w:p>
        </w:tc>
        <w:tc>
          <w:tcPr>
            <w:tcW w:w="0" w:type="dxa"/>
            <w:vAlign w:val="center"/>
          </w:tcPr>
          <w:p w14:paraId="4BD6C2F7">
            <w:pPr>
              <w:spacing w:line="240" w:lineRule="auto"/>
              <w:jc w:val="left"/>
            </w:pPr>
            <w:r>
              <w:rPr>
                <w:rFonts w:ascii="宋体" w:hAnsi="宋体" w:eastAsia="宋体" w:cs="宋体"/>
                <w:b w:val="0"/>
              </w:rPr>
              <w:t>基金经理</w:t>
            </w:r>
          </w:p>
        </w:tc>
        <w:tc>
          <w:tcPr>
            <w:tcW w:w="0" w:type="dxa"/>
            <w:vAlign w:val="center"/>
          </w:tcPr>
          <w:p w14:paraId="0EBCAC44">
            <w:pPr>
              <w:spacing w:line="240" w:lineRule="auto"/>
              <w:jc w:val="left"/>
            </w:pPr>
            <w:r>
              <w:rPr>
                <w:rFonts w:ascii="宋体" w:hAnsi="宋体" w:eastAsia="宋体" w:cs="宋体"/>
                <w:b w:val="0"/>
              </w:rPr>
              <w:t>2025-06-12</w:t>
            </w:r>
          </w:p>
        </w:tc>
        <w:tc>
          <w:tcPr>
            <w:tcW w:w="0" w:type="dxa"/>
            <w:vAlign w:val="center"/>
          </w:tcPr>
          <w:p w14:paraId="254EA53B">
            <w:pPr>
              <w:spacing w:line="240" w:lineRule="auto"/>
              <w:jc w:val="left"/>
            </w:pPr>
            <w:r>
              <w:rPr>
                <w:rFonts w:ascii="宋体" w:hAnsi="宋体" w:eastAsia="宋体" w:cs="宋体"/>
                <w:b w:val="0"/>
              </w:rPr>
              <w:t>-</w:t>
            </w:r>
          </w:p>
        </w:tc>
        <w:tc>
          <w:tcPr>
            <w:tcW w:w="0" w:type="dxa"/>
            <w:vAlign w:val="center"/>
          </w:tcPr>
          <w:p w14:paraId="19FE4E94">
            <w:pPr>
              <w:spacing w:line="240" w:lineRule="auto"/>
              <w:jc w:val="left"/>
            </w:pPr>
            <w:r>
              <w:rPr>
                <w:rFonts w:ascii="宋体" w:hAnsi="宋体" w:eastAsia="宋体" w:cs="宋体"/>
                <w:b w:val="0"/>
              </w:rPr>
              <w:t>5年</w:t>
            </w:r>
          </w:p>
        </w:tc>
        <w:tc>
          <w:tcPr>
            <w:tcW w:w="0" w:type="dxa"/>
            <w:vAlign w:val="center"/>
          </w:tcPr>
          <w:p w14:paraId="5151F364">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14:paraId="5EDDBB3C">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219968AA"/>
    <w:p w14:paraId="56EC4191">
      <w:pPr>
        <w:pStyle w:val="3"/>
        <w:jc w:val="left"/>
      </w:pPr>
      <w:bookmarkStart w:id="17" w:name="_Toc30114"/>
      <w:r>
        <w:rPr>
          <w:rFonts w:ascii="宋体" w:hAnsi="宋体" w:eastAsia="宋体" w:cs="宋体"/>
        </w:rPr>
        <w:t>4.2 管理人对报告期内本基金运作遵规守信情况的说明</w:t>
      </w:r>
      <w:bookmarkEnd w:id="17"/>
    </w:p>
    <w:p w14:paraId="4A3B58E4">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D4DE832"/>
    <w:p w14:paraId="45DC49B1">
      <w:pPr>
        <w:pStyle w:val="3"/>
        <w:jc w:val="left"/>
      </w:pPr>
      <w:bookmarkStart w:id="18" w:name="_Toc21913"/>
      <w:r>
        <w:rPr>
          <w:rFonts w:ascii="宋体" w:hAnsi="宋体" w:eastAsia="宋体" w:cs="宋体"/>
        </w:rPr>
        <w:t>4.3 管理人对报告期内公平交易情况的专项说明</w:t>
      </w:r>
      <w:bookmarkEnd w:id="18"/>
    </w:p>
    <w:p w14:paraId="533E1067">
      <w:pPr>
        <w:pStyle w:val="58"/>
      </w:pPr>
      <w:r>
        <w:rPr>
          <w:rFonts w:ascii="宋体" w:hAnsi="宋体" w:eastAsia="宋体" w:cs="宋体"/>
          <w:b/>
        </w:rPr>
        <w:t>4.3.1 公平交易制度和控制方法</w:t>
      </w:r>
    </w:p>
    <w:p w14:paraId="46A27025">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3A146E1D"/>
    <w:p w14:paraId="17F810AA">
      <w:pPr>
        <w:pStyle w:val="58"/>
      </w:pPr>
      <w:r>
        <w:rPr>
          <w:rFonts w:ascii="宋体" w:hAnsi="宋体" w:eastAsia="宋体" w:cs="宋体"/>
          <w:b/>
        </w:rPr>
        <w:t>4.3.2 公平交易制度的执行情况</w:t>
      </w:r>
    </w:p>
    <w:p w14:paraId="0F56E5FB">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3B6208F9"/>
    <w:p w14:paraId="0AA51CC5">
      <w:pPr>
        <w:pStyle w:val="58"/>
      </w:pPr>
      <w:r>
        <w:rPr>
          <w:rFonts w:ascii="宋体" w:hAnsi="宋体" w:eastAsia="宋体" w:cs="宋体"/>
          <w:b/>
        </w:rPr>
        <w:t>4.3.3 异常交易行为的专项说明</w:t>
      </w:r>
    </w:p>
    <w:p w14:paraId="6BBAFC34">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752380F7"/>
    <w:p w14:paraId="4A669D4F">
      <w:pPr>
        <w:pStyle w:val="3"/>
        <w:jc w:val="left"/>
      </w:pPr>
      <w:bookmarkStart w:id="19" w:name="_Toc32655"/>
      <w:r>
        <w:rPr>
          <w:rFonts w:ascii="宋体" w:hAnsi="宋体" w:eastAsia="宋体" w:cs="宋体"/>
        </w:rPr>
        <w:t>4.4 管理人对报告期内基金的投资策略和业绩表现的说明</w:t>
      </w:r>
      <w:bookmarkEnd w:id="19"/>
    </w:p>
    <w:p w14:paraId="4BE00593">
      <w:pPr>
        <w:pStyle w:val="58"/>
      </w:pPr>
      <w:r>
        <w:rPr>
          <w:rFonts w:ascii="宋体" w:hAnsi="宋体" w:eastAsia="宋体" w:cs="宋体"/>
          <w:b/>
        </w:rPr>
        <w:t>4.4.1 报告期内基金投资策略和运作分析</w:t>
      </w:r>
    </w:p>
    <w:p w14:paraId="757F60DA">
      <w:pPr>
        <w:jc w:val="left"/>
      </w:pPr>
      <w:r>
        <w:rPr>
          <w:rFonts w:ascii="宋体" w:hAnsi="宋体" w:eastAsia="宋体" w:cs="宋体"/>
          <w:b w:val="0"/>
        </w:rPr>
        <w:t xml:space="preserve">    回顾2025年全年，本基金的操作节奏紧扣产业周期波动，核心策略可概括为“借势产业BD爆发，加仓核心方向，去伪存真”。这一年，中国创新药产业迎来重要发展期，BD（Business Development）授权出海呈现活跃态势，成为贯穿全年的核心主线，也为基金操作提供了明确的β窗口。</w:t>
      </w:r>
      <w:r>
        <w:rPr>
          <w:rFonts w:ascii="宋体" w:hAnsi="宋体" w:eastAsia="宋体" w:cs="宋体"/>
          <w:b w:val="0"/>
        </w:rPr>
        <w:cr/>
      </w:r>
      <w:r>
        <w:rPr>
          <w:rFonts w:ascii="宋体" w:hAnsi="宋体" w:eastAsia="宋体" w:cs="宋体"/>
          <w:b w:val="0"/>
        </w:rPr>
        <w:t xml:space="preserve">    根据医药魔方数据，2025年中国创新药海外授权（License-out）交易总金额达1356.55亿美元，交易数量157起，均创下历史新高。这一增长并非孤立现象，而是产业成熟度提升的集中体现。我们观察到，交易结构发生了质的改变：首付款总额从2024年的41亿美元升至70亿美元，单笔交易首付款占比提升至5.2%～6.7%，且百亿美元级别的超级交易频现。这标志着全球市场对中国创新药的付费意愿从“捡漏”转向“抢购”，从“青苗期”买断转向对成熟管线的重注。</w:t>
      </w:r>
      <w:r>
        <w:rPr>
          <w:rFonts w:ascii="宋体" w:hAnsi="宋体" w:eastAsia="宋体" w:cs="宋体"/>
          <w:b w:val="0"/>
        </w:rPr>
        <w:cr/>
      </w:r>
      <w:r>
        <w:rPr>
          <w:rFonts w:ascii="宋体" w:hAnsi="宋体" w:eastAsia="宋体" w:cs="宋体"/>
          <w:b w:val="0"/>
        </w:rPr>
        <w:t xml:space="preserve">    基于这一判断，本基金在操作上采取积极姿态。本基金自2025年6月12日成立以来，重点配置了具备全球竞争力的核心资产仓位，超配了ADC（抗体偶联药物）、双抗及特色肿瘤药领域。数据显示，过去两年半全球约70%的ADC药物研发由中国企业主导，因此本基金重点布局了在该领域具备集团军优势的企业，以及BD谈判能力突出的头部Biotech。这一系列主动加仓，不仅抓住了估值修复行情，更享受了全球定价权提升带来的估值重塑。</w:t>
      </w:r>
      <w:r>
        <w:rPr>
          <w:rFonts w:ascii="宋体" w:hAnsi="宋体" w:eastAsia="宋体" w:cs="宋体"/>
          <w:b w:val="0"/>
        </w:rPr>
        <w:cr/>
      </w:r>
      <w:r>
        <w:rPr>
          <w:rFonts w:ascii="宋体" w:hAnsi="宋体" w:eastAsia="宋体" w:cs="宋体"/>
          <w:b w:val="0"/>
        </w:rPr>
        <w:t xml:space="preserve">    进入四季度，尽管BD热度依旧，但市场开始分化。本基金调整策略，从“广撒网”转向“深挖井”，操作风格强化为“聚焦α”，利用调整机会，将仓位进一步向具备临床二期成功后商业化潜力、现金流改善明确的核心资产集中，同时严格规避那些仅靠概念炒作、缺乏实质性临床进展的早期管线。这种去伪存真的操作，为2026年聚焦业绩兑现奠定了持仓基础。</w:t>
      </w:r>
    </w:p>
    <w:p w14:paraId="27A7FB8F"/>
    <w:p w14:paraId="6C852C99">
      <w:pPr>
        <w:pStyle w:val="58"/>
      </w:pPr>
      <w:r>
        <w:rPr>
          <w:rFonts w:ascii="宋体" w:hAnsi="宋体" w:eastAsia="宋体" w:cs="宋体"/>
          <w:b/>
        </w:rPr>
        <w:t>4.4.2 报告期内基金的业绩表现</w:t>
      </w:r>
    </w:p>
    <w:p w14:paraId="50EB2C9B">
      <w:pPr>
        <w:jc w:val="left"/>
      </w:pPr>
      <w:r>
        <w:rPr>
          <w:rFonts w:ascii="宋体" w:hAnsi="宋体" w:eastAsia="宋体" w:cs="宋体"/>
          <w:b w:val="0"/>
        </w:rPr>
        <w:t xml:space="preserve">    截至报告期末东方阿尔法健康产业混合发起A基金份额净值为0.8963元，本报告期内，该类基金份额净值增长率为-10.37%，同期业绩比较基准收益率为0.25%；截至报告期末东方阿尔法健康产业混合发起C基金份额净值为0.8940元，本报告期内，该类基金份额净值增长率为-10.60%，同期业绩比较基准收益率为0.25%。</w:t>
      </w:r>
    </w:p>
    <w:p w14:paraId="204B73EF"/>
    <w:p w14:paraId="22D2F1BC">
      <w:pPr>
        <w:pStyle w:val="3"/>
        <w:jc w:val="left"/>
      </w:pPr>
      <w:bookmarkStart w:id="20" w:name="_Toc15121"/>
      <w:r>
        <w:rPr>
          <w:rFonts w:ascii="宋体" w:hAnsi="宋体" w:eastAsia="宋体" w:cs="宋体"/>
        </w:rPr>
        <w:t>4.5 管理人对宏观经济、证券市场及行业走势的简要展望</w:t>
      </w:r>
      <w:bookmarkEnd w:id="20"/>
    </w:p>
    <w:p w14:paraId="780AB905">
      <w:pPr>
        <w:jc w:val="left"/>
      </w:pPr>
      <w:r>
        <w:rPr>
          <w:rFonts w:ascii="宋体" w:hAnsi="宋体" w:eastAsia="宋体" w:cs="宋体"/>
          <w:b w:val="0"/>
        </w:rPr>
        <w:t xml:space="preserve">    站在2026年当前时点（2026年3月），宏观环境呈现出“政策强力托举、BD势头不减、商业化拐点将至”的特征。2026年开年仅两个月，中国创新药BD交易总额已达532.76亿美元，交易数量44项，势头不仅未减，反而进一步放大。这印证了中国创新药已找到“用独步全球的研发效率，对接全球市场最高溢价”的商业模型。然而，红利正加速向头部集中，行业正式进入“个股α元年”。</w:t>
      </w:r>
      <w:r>
        <w:rPr>
          <w:rFonts w:ascii="宋体" w:hAnsi="宋体" w:eastAsia="宋体" w:cs="宋体"/>
          <w:b w:val="0"/>
        </w:rPr>
        <w:cr/>
      </w:r>
      <w:r>
        <w:rPr>
          <w:rFonts w:ascii="宋体" w:hAnsi="宋体" w:eastAsia="宋体" w:cs="宋体"/>
          <w:b w:val="0"/>
        </w:rPr>
        <w:t xml:space="preserve">    “十五五”规划将生物医药定位为“新兴支柱产业”，与集成电路、航空航天并列。这一战略升级意味着政策资源将从“扶持”转向“倚重”，资本导向和制度供给将全面倾斜。政策不仅关注单一药品的创新，更鼓励产业链整合与集群效应。这意味着未来的投资机会将不仅局限于单品爆发，更在于具备“链主”潜力、能整合上下游（如CXO、AI制药平台、原料药）的龙头企业，为板块提供了系统性估值底座。</w:t>
      </w:r>
      <w:r>
        <w:rPr>
          <w:rFonts w:ascii="宋体" w:hAnsi="宋体" w:eastAsia="宋体" w:cs="宋体"/>
          <w:b w:val="0"/>
        </w:rPr>
        <w:cr/>
      </w:r>
      <w:r>
        <w:rPr>
          <w:rFonts w:ascii="宋体" w:hAnsi="宋体" w:eastAsia="宋体" w:cs="宋体"/>
          <w:b w:val="0"/>
        </w:rPr>
        <w:t xml:space="preserve">    2026年是检验“真功夫”的一年。随着BD交易常态化（开年两月即超500亿美元），投资逻辑需从“数合同”转向“看落地”。预计下半年首批原创路线创新药将进入海外三期临床数据读出期，这是中国创新药正式进入“赚美元”阶段的关键。我们将优选具备“两条腿走路”能力的企业——国内商业化路径清晰，且海外临床关键节点明确。特别是ADC和双抗领域，若海外三期结果成功，将直接驱动板块从“交易估值”向“盈利估值”切换。</w:t>
      </w:r>
      <w:r>
        <w:rPr>
          <w:rFonts w:ascii="宋体" w:hAnsi="宋体" w:eastAsia="宋体" w:cs="宋体"/>
          <w:b w:val="0"/>
        </w:rPr>
        <w:cr/>
      </w:r>
      <w:r>
        <w:rPr>
          <w:rFonts w:ascii="宋体" w:hAnsi="宋体" w:eastAsia="宋体" w:cs="宋体"/>
          <w:b w:val="0"/>
        </w:rPr>
        <w:t xml:space="preserve">    本基金认为当前创新药行情的回调，是宏观风险偏好降低、存量筹码博弈与基本面增量的矛盾，这种错位不会长期存在，必然迎来修正。进入2025年第四季度，创新药板块持续面临调整压力，其本质是“存量筹码的获利了结需求”与“基本面增量的持续释放”之间的矛盾。一方面，前期布局BD红利的资金在利好兑现后存在落袋为安的动机；其二，持续的战争阴云使得资产的风险偏好降低，减配新药；另一方面，美联储降息预期带来的流动性改善、国内医保谈判的温和落地以及核心产品放量加速构成了坚实的基本面增量。</w:t>
      </w:r>
      <w:r>
        <w:rPr>
          <w:rFonts w:ascii="宋体" w:hAnsi="宋体" w:eastAsia="宋体" w:cs="宋体"/>
          <w:b w:val="0"/>
        </w:rPr>
        <w:cr/>
      </w:r>
      <w:r>
        <w:rPr>
          <w:rFonts w:ascii="宋体" w:hAnsi="宋体" w:eastAsia="宋体" w:cs="宋体"/>
          <w:b w:val="0"/>
        </w:rPr>
        <w:t xml:space="preserve">    这种矛盾会导致市场出现震荡，但预计回调空间有限。原因在于，当前的调整是板块发展过程中的正常出清，而非行业趋势的逆转。随着资金从主题炒作转向业绩兑现，真正具备盈利能力与核心竞争力的优质企业将率先走出独立行情。因此，当前的回调并非行情终点，而是为中长期投资者提供了以更合理价格布局优质资产的窗口期。</w:t>
      </w:r>
      <w:r>
        <w:rPr>
          <w:rFonts w:ascii="宋体" w:hAnsi="宋体" w:eastAsia="宋体" w:cs="宋体"/>
          <w:b w:val="0"/>
        </w:rPr>
        <w:cr/>
      </w:r>
      <w:r>
        <w:rPr>
          <w:rFonts w:ascii="宋体" w:hAnsi="宋体" w:eastAsia="宋体" w:cs="宋体"/>
          <w:b w:val="0"/>
        </w:rPr>
        <w:t xml:space="preserve">    同时，2026年AI正从辅助工具变为核心生产力。本基金将重点关注拥有核心技术壁垒（如靶点发现、分子生成）且商业化落地能力明确的AI+医药企业，把握技术变革带来的超额收益。从新技术浪潮的角度，小核酸（siRNA）药物正迎来从技术验证到业绩爆发的拐点。当前，小核酸产业具备三大驱动力：一是技术平台成熟，脱靶效应降低，递送系统突破；二是适应症从罕见病向慢性病（如心血管、代谢）拓展，市场空间打开；三是国内企业在肝外靶向等前沿领域已具备全球同步研发能力。我们将重点关注具备核心技术平台、管线进入临床关键期的小核酸企业。</w:t>
      </w:r>
      <w:r>
        <w:rPr>
          <w:rFonts w:ascii="宋体" w:hAnsi="宋体" w:eastAsia="宋体" w:cs="宋体"/>
          <w:b w:val="0"/>
        </w:rPr>
        <w:cr/>
      </w:r>
      <w:r>
        <w:rPr>
          <w:rFonts w:ascii="宋体" w:hAnsi="宋体" w:eastAsia="宋体" w:cs="宋体"/>
          <w:b w:val="0"/>
        </w:rPr>
        <w:t xml:space="preserve">    风险层面，需警惕地缘政治对出海进程的扰动、医保谈判政策的边际变化，以及部分早期研发管线的临床失败风险。但总体而言，当前创新药板块处于"好行业+合理估值"的错配期，2026年将是聚焦个股α、分享产业高质量发展红利的关键之年。</w:t>
      </w:r>
    </w:p>
    <w:p w14:paraId="213C6704"/>
    <w:p w14:paraId="65BB1F62">
      <w:pPr>
        <w:pStyle w:val="3"/>
        <w:jc w:val="left"/>
      </w:pPr>
      <w:bookmarkStart w:id="21" w:name="_Toc22410"/>
      <w:r>
        <w:rPr>
          <w:rFonts w:ascii="宋体" w:hAnsi="宋体" w:eastAsia="宋体" w:cs="宋体"/>
        </w:rPr>
        <w:t>4.6 管理人内部有关本基金的监察稽核工作情况</w:t>
      </w:r>
      <w:bookmarkEnd w:id="21"/>
    </w:p>
    <w:p w14:paraId="35CA404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1FE1F3B7"/>
    <w:p w14:paraId="6E9DDFB5">
      <w:pPr>
        <w:pStyle w:val="3"/>
        <w:jc w:val="left"/>
      </w:pPr>
      <w:bookmarkStart w:id="22" w:name="_Toc25485"/>
      <w:r>
        <w:rPr>
          <w:rFonts w:ascii="宋体" w:hAnsi="宋体" w:eastAsia="宋体" w:cs="宋体"/>
        </w:rPr>
        <w:t>4.7 管理人对报告期内基金估值程序等事项的说明</w:t>
      </w:r>
      <w:bookmarkEnd w:id="22"/>
    </w:p>
    <w:p w14:paraId="1B7575E6">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EF7CC6A"/>
    <w:p w14:paraId="5BFAEDDD">
      <w:pPr>
        <w:pStyle w:val="3"/>
        <w:jc w:val="left"/>
      </w:pPr>
      <w:bookmarkStart w:id="23" w:name="_Toc28652"/>
      <w:r>
        <w:rPr>
          <w:rFonts w:ascii="宋体" w:hAnsi="宋体" w:eastAsia="宋体" w:cs="宋体"/>
        </w:rPr>
        <w:t>4.8 管理人对报告期内基金利润分配情况的说明</w:t>
      </w:r>
      <w:bookmarkEnd w:id="23"/>
    </w:p>
    <w:p w14:paraId="00B7D6DB">
      <w:pPr>
        <w:jc w:val="left"/>
      </w:pPr>
      <w:r>
        <w:rPr>
          <w:rFonts w:ascii="宋体" w:hAnsi="宋体" w:eastAsia="宋体" w:cs="宋体"/>
          <w:b w:val="0"/>
        </w:rPr>
        <w:t xml:space="preserve">    本基金本报告期内未实施利润分配。</w:t>
      </w:r>
    </w:p>
    <w:p w14:paraId="6B470DAD"/>
    <w:p w14:paraId="57C8804C">
      <w:pPr>
        <w:pStyle w:val="3"/>
        <w:jc w:val="left"/>
      </w:pPr>
      <w:bookmarkStart w:id="24" w:name="_Toc31625"/>
      <w:r>
        <w:rPr>
          <w:rFonts w:ascii="宋体" w:hAnsi="宋体" w:eastAsia="宋体" w:cs="宋体"/>
        </w:rPr>
        <w:t>4.9 报告期内管理人对本基金持有人数或基金资产净值预警情形的说明</w:t>
      </w:r>
      <w:bookmarkEnd w:id="24"/>
    </w:p>
    <w:p w14:paraId="4A720269">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14:paraId="462E1A13">
      <w:pPr>
        <w:pStyle w:val="2"/>
        <w:jc w:val="center"/>
      </w:pPr>
      <w:bookmarkStart w:id="25" w:name="_Toc16566"/>
      <w:r>
        <w:rPr>
          <w:rFonts w:ascii="宋体" w:hAnsi="宋体" w:eastAsia="宋体" w:cs="宋体"/>
        </w:rPr>
        <w:t>§5 托管人报告</w:t>
      </w:r>
      <w:bookmarkEnd w:id="25"/>
    </w:p>
    <w:p w14:paraId="5A741D68">
      <w:pPr>
        <w:pStyle w:val="3"/>
        <w:jc w:val="left"/>
      </w:pPr>
      <w:bookmarkStart w:id="26" w:name="_Toc2703"/>
      <w:r>
        <w:rPr>
          <w:rFonts w:ascii="宋体" w:hAnsi="宋体" w:eastAsia="宋体" w:cs="宋体"/>
        </w:rPr>
        <w:t>5.1 报告期内本基金托管人遵规守信情况声明</w:t>
      </w:r>
      <w:bookmarkEnd w:id="26"/>
    </w:p>
    <w:p w14:paraId="52CA579E">
      <w:pPr>
        <w:jc w:val="left"/>
      </w:pPr>
      <w:r>
        <w:rPr>
          <w:rFonts w:ascii="宋体" w:hAnsi="宋体" w:eastAsia="宋体" w:cs="宋体"/>
          <w:b w:val="0"/>
        </w:rPr>
        <w:t xml:space="preserve">    作为本基金的托管人，中信银行严格遵守了《中华人民共和国证券投资基金法》及其他有关法律法规、基金合同和托管协议的规定，对东方阿尔法健康产业混合型发起式证券投资基金报告期的投资运作，进行了认真、独立的会计核算和必要的投资监督，履行了托管人的义务，不存在任何损害基金份额持有人利益的行为。</w:t>
      </w:r>
      <w:r>
        <w:rPr>
          <w:rFonts w:ascii="宋体" w:hAnsi="宋体" w:eastAsia="宋体" w:cs="宋体"/>
          <w:b w:val="0"/>
        </w:rPr>
        <w:cr/>
      </w:r>
      <w:r>
        <w:rPr>
          <w:rFonts w:ascii="宋体" w:hAnsi="宋体" w:eastAsia="宋体" w:cs="宋体"/>
          <w:b w:val="0"/>
        </w:rPr>
        <w:t xml:space="preserve">    </w:t>
      </w:r>
    </w:p>
    <w:p w14:paraId="7E1A919F"/>
    <w:p w14:paraId="1C8741FD">
      <w:pPr>
        <w:pStyle w:val="3"/>
        <w:jc w:val="left"/>
      </w:pPr>
      <w:bookmarkStart w:id="27" w:name="_Toc11414"/>
      <w:r>
        <w:rPr>
          <w:rFonts w:ascii="宋体" w:hAnsi="宋体" w:eastAsia="宋体" w:cs="宋体"/>
        </w:rPr>
        <w:t>5.2 托管人对报告期内本基金投资运作遵规守信、净值计算、利润分配等情况的说明</w:t>
      </w:r>
      <w:bookmarkEnd w:id="27"/>
    </w:p>
    <w:p w14:paraId="7D629E04">
      <w:pPr>
        <w:jc w:val="left"/>
      </w:pPr>
      <w:r>
        <w:rPr>
          <w:rFonts w:ascii="宋体" w:hAnsi="宋体" w:eastAsia="宋体" w:cs="宋体"/>
          <w:b w:val="0"/>
        </w:rPr>
        <w:t xml:space="preserve">    本托管人认为，东方阿尔法基金管理有限公司在东方阿尔法健康产业混合型发起式证券投资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r>
        <w:rPr>
          <w:rFonts w:ascii="宋体" w:hAnsi="宋体" w:eastAsia="宋体" w:cs="宋体"/>
          <w:b w:val="0"/>
        </w:rPr>
        <w:cr/>
      </w:r>
      <w:r>
        <w:rPr>
          <w:rFonts w:ascii="宋体" w:hAnsi="宋体" w:eastAsia="宋体" w:cs="宋体"/>
          <w:b w:val="0"/>
        </w:rPr>
        <w:t xml:space="preserve">    </w:t>
      </w:r>
    </w:p>
    <w:p w14:paraId="555A0408"/>
    <w:p w14:paraId="6A9D6E00">
      <w:pPr>
        <w:pStyle w:val="3"/>
        <w:jc w:val="left"/>
      </w:pPr>
      <w:bookmarkStart w:id="28" w:name="_Toc9403"/>
      <w:r>
        <w:rPr>
          <w:rFonts w:ascii="宋体" w:hAnsi="宋体" w:eastAsia="宋体" w:cs="宋体"/>
        </w:rPr>
        <w:t>5.3 托管人对本年度报告中财务信息等内容的真实、准确和完整发表意见</w:t>
      </w:r>
      <w:bookmarkEnd w:id="28"/>
    </w:p>
    <w:p w14:paraId="341E6D4B">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报告期内的财务指标、净值表现、收益分配情况、财务会计报告、投资组合报告等信息真实、准确、完整，未发现有损害基金持有人利益的行为。</w:t>
      </w:r>
      <w:r>
        <w:rPr>
          <w:rFonts w:ascii="宋体" w:hAnsi="宋体" w:eastAsia="宋体" w:cs="宋体"/>
          <w:b w:val="0"/>
        </w:rPr>
        <w:cr/>
      </w:r>
      <w:r>
        <w:rPr>
          <w:rFonts w:ascii="宋体" w:hAnsi="宋体" w:eastAsia="宋体" w:cs="宋体"/>
          <w:b w:val="0"/>
        </w:rPr>
        <w:t xml:space="preserve">    </w:t>
      </w:r>
    </w:p>
    <w:p w14:paraId="7BE81DC7">
      <w:pPr>
        <w:pStyle w:val="2"/>
        <w:jc w:val="center"/>
      </w:pPr>
      <w:bookmarkStart w:id="29" w:name="_Toc19152"/>
      <w:r>
        <w:rPr>
          <w:rFonts w:ascii="宋体" w:hAnsi="宋体" w:eastAsia="宋体" w:cs="宋体"/>
        </w:rPr>
        <w:t>§6 审计报告</w:t>
      </w:r>
      <w:bookmarkEnd w:id="29"/>
    </w:p>
    <w:p w14:paraId="64BD33F0">
      <w:pPr>
        <w:pStyle w:val="3"/>
        <w:jc w:val="left"/>
      </w:pPr>
      <w:bookmarkStart w:id="30" w:name="_Toc29039"/>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5157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26F133B3">
            <w:pPr>
              <w:spacing w:line="240" w:lineRule="auto"/>
              <w:jc w:val="left"/>
            </w:pPr>
            <w:r>
              <w:rPr>
                <w:rFonts w:ascii="宋体" w:hAnsi="宋体" w:eastAsia="宋体" w:cs="宋体"/>
                <w:b w:val="0"/>
              </w:rPr>
              <w:t>财务报表是否经过审计</w:t>
            </w:r>
          </w:p>
        </w:tc>
        <w:tc>
          <w:tcPr>
            <w:tcW w:w="3077" w:type="pct"/>
            <w:vAlign w:val="center"/>
          </w:tcPr>
          <w:p w14:paraId="4155661D">
            <w:pPr>
              <w:spacing w:line="240" w:lineRule="auto"/>
              <w:jc w:val="left"/>
            </w:pPr>
            <w:r>
              <w:rPr>
                <w:rFonts w:ascii="宋体" w:hAnsi="宋体" w:eastAsia="宋体" w:cs="宋体"/>
                <w:b w:val="0"/>
              </w:rPr>
              <w:t>是</w:t>
            </w:r>
          </w:p>
        </w:tc>
      </w:tr>
      <w:tr w14:paraId="323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E6B504">
            <w:pPr>
              <w:spacing w:line="240" w:lineRule="auto"/>
              <w:jc w:val="left"/>
            </w:pPr>
            <w:r>
              <w:rPr>
                <w:rFonts w:ascii="宋体" w:hAnsi="宋体" w:eastAsia="宋体" w:cs="宋体"/>
                <w:b w:val="0"/>
              </w:rPr>
              <w:t>审计意见类型</w:t>
            </w:r>
          </w:p>
        </w:tc>
        <w:tc>
          <w:tcPr>
            <w:tcW w:w="0" w:type="dxa"/>
            <w:vAlign w:val="center"/>
          </w:tcPr>
          <w:p w14:paraId="6AD0132C">
            <w:pPr>
              <w:spacing w:line="240" w:lineRule="auto"/>
              <w:jc w:val="left"/>
            </w:pPr>
            <w:r>
              <w:rPr>
                <w:rFonts w:ascii="宋体" w:hAnsi="宋体" w:eastAsia="宋体" w:cs="宋体"/>
                <w:b w:val="0"/>
              </w:rPr>
              <w:t>标准无保留意见</w:t>
            </w:r>
          </w:p>
        </w:tc>
      </w:tr>
      <w:tr w14:paraId="6FA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544E49">
            <w:pPr>
              <w:spacing w:line="240" w:lineRule="auto"/>
              <w:jc w:val="left"/>
            </w:pPr>
            <w:r>
              <w:rPr>
                <w:rFonts w:ascii="宋体" w:hAnsi="宋体" w:eastAsia="宋体" w:cs="宋体"/>
                <w:b w:val="0"/>
              </w:rPr>
              <w:t>审计报告编号</w:t>
            </w:r>
          </w:p>
        </w:tc>
        <w:tc>
          <w:tcPr>
            <w:tcW w:w="0" w:type="dxa"/>
            <w:vAlign w:val="center"/>
          </w:tcPr>
          <w:p w14:paraId="4F977402">
            <w:pPr>
              <w:spacing w:line="240" w:lineRule="auto"/>
              <w:jc w:val="left"/>
            </w:pPr>
            <w:r>
              <w:rPr>
                <w:rFonts w:ascii="宋体" w:hAnsi="宋体" w:eastAsia="宋体" w:cs="宋体"/>
                <w:b w:val="0"/>
              </w:rPr>
              <w:t>容诚审字[2026]200Z0442号</w:t>
            </w:r>
          </w:p>
        </w:tc>
      </w:tr>
    </w:tbl>
    <w:p w14:paraId="381912F2"/>
    <w:p w14:paraId="0CD62F0C">
      <w:pPr>
        <w:pStyle w:val="3"/>
        <w:jc w:val="left"/>
      </w:pPr>
      <w:bookmarkStart w:id="31" w:name="_Toc9645"/>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5CD4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0D4C5A1B">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1141EE70">
            <w:pPr>
              <w:spacing w:line="240" w:lineRule="auto"/>
              <w:jc w:val="left"/>
            </w:pPr>
            <w:r>
              <w:rPr>
                <w:rFonts w:ascii="宋体" w:hAnsi="宋体" w:eastAsia="宋体" w:cs="宋体"/>
                <w:b w:val="0"/>
              </w:rPr>
              <w:t>审计报告</w:t>
            </w:r>
          </w:p>
        </w:tc>
      </w:tr>
      <w:tr w14:paraId="644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4E7987">
            <w:pPr>
              <w:spacing w:line="240" w:lineRule="auto"/>
              <w:jc w:val="left"/>
            </w:pPr>
            <w:r>
              <w:rPr>
                <w:rFonts w:ascii="宋体" w:hAnsi="宋体" w:eastAsia="宋体" w:cs="宋体"/>
                <w:b w:val="0"/>
              </w:rPr>
              <w:t>审计报告收件人</w:t>
            </w:r>
          </w:p>
        </w:tc>
        <w:tc>
          <w:tcPr>
            <w:tcW w:w="0" w:type="dxa"/>
            <w:gridSpan w:val="2"/>
            <w:vAlign w:val="center"/>
          </w:tcPr>
          <w:p w14:paraId="6A4ACF85">
            <w:pPr>
              <w:spacing w:line="240" w:lineRule="auto"/>
              <w:jc w:val="left"/>
            </w:pPr>
            <w:r>
              <w:rPr>
                <w:rFonts w:ascii="宋体" w:hAnsi="宋体" w:eastAsia="宋体" w:cs="宋体"/>
                <w:b w:val="0"/>
              </w:rPr>
              <w:t>东方阿尔法健康产业混合型发起式证券投资基金全体基金份额持有人</w:t>
            </w:r>
          </w:p>
        </w:tc>
      </w:tr>
      <w:tr w14:paraId="3D5A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469755">
            <w:pPr>
              <w:spacing w:line="240" w:lineRule="auto"/>
              <w:jc w:val="left"/>
            </w:pPr>
            <w:r>
              <w:rPr>
                <w:rFonts w:ascii="宋体" w:hAnsi="宋体" w:eastAsia="宋体" w:cs="宋体"/>
                <w:b w:val="0"/>
              </w:rPr>
              <w:t>审计意见</w:t>
            </w:r>
          </w:p>
        </w:tc>
        <w:tc>
          <w:tcPr>
            <w:tcW w:w="0" w:type="dxa"/>
            <w:gridSpan w:val="2"/>
            <w:vAlign w:val="center"/>
          </w:tcPr>
          <w:p w14:paraId="2816D752">
            <w:pPr>
              <w:spacing w:line="240" w:lineRule="auto"/>
              <w:jc w:val="left"/>
            </w:pPr>
            <w:r>
              <w:rPr>
                <w:rFonts w:ascii="宋体" w:hAnsi="宋体" w:eastAsia="宋体" w:cs="宋体"/>
                <w:b w:val="0"/>
              </w:rPr>
              <w:t xml:space="preserve">    我们审计了东方阿尔法健康产业混合型发起式证券投资基金财务报表，包括2025年12月31日的资产负债表，2025年6月12日（基金合同生效日）至2025年12月31日止期间的利润表、净资产变动表以及相关财务报表附注。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健康产业混合型发起式证券投资基金2025年12月31日的财务状况以及2025年6月12日（基金合同生效日）至2025年12月31日止期间的经营成果和净资产变动情况。</w:t>
            </w:r>
          </w:p>
        </w:tc>
      </w:tr>
      <w:tr w14:paraId="5EB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8BB1DA">
            <w:pPr>
              <w:spacing w:line="240" w:lineRule="auto"/>
              <w:jc w:val="left"/>
            </w:pPr>
            <w:r>
              <w:rPr>
                <w:rFonts w:ascii="宋体" w:hAnsi="宋体" w:eastAsia="宋体" w:cs="宋体"/>
                <w:b w:val="0"/>
              </w:rPr>
              <w:t>形成审计意见的基础</w:t>
            </w:r>
          </w:p>
        </w:tc>
        <w:tc>
          <w:tcPr>
            <w:tcW w:w="0" w:type="dxa"/>
            <w:gridSpan w:val="2"/>
            <w:vAlign w:val="center"/>
          </w:tcPr>
          <w:p w14:paraId="3E603022">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健康产业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128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CF82B6">
            <w:pPr>
              <w:spacing w:line="240" w:lineRule="auto"/>
              <w:jc w:val="left"/>
            </w:pPr>
            <w:r>
              <w:rPr>
                <w:rFonts w:ascii="宋体" w:hAnsi="宋体" w:eastAsia="宋体" w:cs="宋体"/>
                <w:b w:val="0"/>
              </w:rPr>
              <w:t>强调事项</w:t>
            </w:r>
          </w:p>
        </w:tc>
        <w:tc>
          <w:tcPr>
            <w:tcW w:w="0" w:type="dxa"/>
            <w:gridSpan w:val="2"/>
            <w:vAlign w:val="center"/>
          </w:tcPr>
          <w:p w14:paraId="38BBCC86">
            <w:pPr>
              <w:spacing w:line="240" w:lineRule="auto"/>
              <w:jc w:val="left"/>
            </w:pPr>
            <w:r>
              <w:rPr>
                <w:rFonts w:ascii="宋体" w:hAnsi="宋体" w:eastAsia="宋体" w:cs="宋体"/>
                <w:b w:val="0"/>
              </w:rPr>
              <w:t>无</w:t>
            </w:r>
          </w:p>
        </w:tc>
      </w:tr>
      <w:tr w14:paraId="658C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C9E29D">
            <w:pPr>
              <w:spacing w:line="240" w:lineRule="auto"/>
              <w:jc w:val="left"/>
            </w:pPr>
            <w:r>
              <w:rPr>
                <w:rFonts w:ascii="宋体" w:hAnsi="宋体" w:eastAsia="宋体" w:cs="宋体"/>
                <w:b w:val="0"/>
              </w:rPr>
              <w:t>其他事项</w:t>
            </w:r>
          </w:p>
        </w:tc>
        <w:tc>
          <w:tcPr>
            <w:tcW w:w="0" w:type="dxa"/>
            <w:gridSpan w:val="2"/>
            <w:vAlign w:val="center"/>
          </w:tcPr>
          <w:p w14:paraId="2E8C5505">
            <w:pPr>
              <w:spacing w:line="240" w:lineRule="auto"/>
              <w:jc w:val="left"/>
            </w:pPr>
            <w:r>
              <w:rPr>
                <w:rFonts w:ascii="宋体" w:hAnsi="宋体" w:eastAsia="宋体" w:cs="宋体"/>
                <w:b w:val="0"/>
              </w:rPr>
              <w:t>无</w:t>
            </w:r>
          </w:p>
        </w:tc>
      </w:tr>
      <w:tr w14:paraId="6DCD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F5126">
            <w:pPr>
              <w:spacing w:line="240" w:lineRule="auto"/>
              <w:jc w:val="left"/>
            </w:pPr>
            <w:r>
              <w:rPr>
                <w:rFonts w:ascii="宋体" w:hAnsi="宋体" w:eastAsia="宋体" w:cs="宋体"/>
                <w:b w:val="0"/>
              </w:rPr>
              <w:t>其他信息</w:t>
            </w:r>
          </w:p>
        </w:tc>
        <w:tc>
          <w:tcPr>
            <w:tcW w:w="0" w:type="dxa"/>
            <w:gridSpan w:val="2"/>
            <w:vAlign w:val="center"/>
          </w:tcPr>
          <w:p w14:paraId="1F763929">
            <w:pPr>
              <w:spacing w:line="240" w:lineRule="auto"/>
              <w:jc w:val="left"/>
            </w:pPr>
            <w:r>
              <w:rPr>
                <w:rFonts w:ascii="宋体" w:hAnsi="宋体" w:eastAsia="宋体" w:cs="宋体"/>
                <w:b w:val="0"/>
              </w:rPr>
              <w:t xml:space="preserve">    无</w:t>
            </w:r>
          </w:p>
        </w:tc>
      </w:tr>
      <w:tr w14:paraId="501C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38FBE5">
            <w:pPr>
              <w:spacing w:line="240" w:lineRule="auto"/>
              <w:jc w:val="left"/>
            </w:pPr>
            <w:r>
              <w:rPr>
                <w:rFonts w:ascii="宋体" w:hAnsi="宋体" w:eastAsia="宋体" w:cs="宋体"/>
                <w:b w:val="0"/>
              </w:rPr>
              <w:t>管理层和治理层对财务报表的责任</w:t>
            </w:r>
          </w:p>
        </w:tc>
        <w:tc>
          <w:tcPr>
            <w:tcW w:w="0" w:type="dxa"/>
            <w:gridSpan w:val="2"/>
            <w:vAlign w:val="center"/>
          </w:tcPr>
          <w:p w14:paraId="64017255">
            <w:pPr>
              <w:spacing w:line="240" w:lineRule="auto"/>
              <w:jc w:val="left"/>
            </w:pPr>
            <w:r>
              <w:rPr>
                <w:rFonts w:ascii="宋体" w:hAnsi="宋体" w:eastAsia="宋体" w:cs="宋体"/>
                <w:b w:val="0"/>
              </w:rPr>
              <w:t xml:space="preserve">    东方阿尔法健康产业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健康产业混合型发起式证券投资基金的持续经营能力，披露与持续经营相关的事项（如适用），并运用持续经营假设，除非基金管理人管理层计划清算东方阿尔法健康产业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基金管理人治理层负责监督东方阿尔法健康产业混合型发起式证券投资基金的财务报告过程。</w:t>
            </w:r>
          </w:p>
        </w:tc>
      </w:tr>
      <w:tr w14:paraId="0A47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3D5A71">
            <w:pPr>
              <w:spacing w:line="240" w:lineRule="auto"/>
              <w:jc w:val="left"/>
            </w:pPr>
            <w:r>
              <w:rPr>
                <w:rFonts w:ascii="宋体" w:hAnsi="宋体" w:eastAsia="宋体" w:cs="宋体"/>
                <w:b w:val="0"/>
              </w:rPr>
              <w:t>注册会计师对财务报表审计的责任</w:t>
            </w:r>
          </w:p>
        </w:tc>
        <w:tc>
          <w:tcPr>
            <w:tcW w:w="0" w:type="dxa"/>
            <w:gridSpan w:val="2"/>
            <w:vAlign w:val="center"/>
          </w:tcPr>
          <w:p w14:paraId="59A1024D">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健康产业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健康产业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359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181CB">
            <w:pPr>
              <w:spacing w:line="240" w:lineRule="auto"/>
              <w:jc w:val="left"/>
            </w:pPr>
            <w:r>
              <w:rPr>
                <w:rFonts w:ascii="宋体" w:hAnsi="宋体" w:eastAsia="宋体" w:cs="宋体"/>
                <w:b w:val="0"/>
              </w:rPr>
              <w:t>会计师事务所的名称</w:t>
            </w:r>
          </w:p>
        </w:tc>
        <w:tc>
          <w:tcPr>
            <w:tcW w:w="0" w:type="dxa"/>
            <w:gridSpan w:val="2"/>
            <w:vAlign w:val="center"/>
          </w:tcPr>
          <w:p w14:paraId="5EDCE7F8">
            <w:pPr>
              <w:spacing w:line="240" w:lineRule="auto"/>
              <w:jc w:val="left"/>
            </w:pPr>
            <w:r>
              <w:rPr>
                <w:rFonts w:ascii="宋体" w:hAnsi="宋体" w:eastAsia="宋体" w:cs="宋体"/>
                <w:b w:val="0"/>
              </w:rPr>
              <w:t>容诚会计师事务所(特殊普通合伙)</w:t>
            </w:r>
          </w:p>
        </w:tc>
      </w:tr>
      <w:tr w14:paraId="2C27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35020F">
            <w:pPr>
              <w:spacing w:line="240" w:lineRule="auto"/>
              <w:jc w:val="left"/>
            </w:pPr>
            <w:r>
              <w:rPr>
                <w:rFonts w:ascii="宋体" w:hAnsi="宋体" w:eastAsia="宋体" w:cs="宋体"/>
                <w:b w:val="0"/>
              </w:rPr>
              <w:t>注册会计师的姓名</w:t>
            </w:r>
          </w:p>
        </w:tc>
        <w:tc>
          <w:tcPr>
            <w:tcW w:w="1538" w:type="pct"/>
            <w:vAlign w:val="center"/>
          </w:tcPr>
          <w:p w14:paraId="48853D8A">
            <w:pPr>
              <w:spacing w:line="240" w:lineRule="auto"/>
              <w:jc w:val="left"/>
            </w:pPr>
            <w:r>
              <w:rPr>
                <w:rFonts w:ascii="宋体" w:hAnsi="宋体" w:eastAsia="宋体" w:cs="宋体"/>
                <w:b w:val="0"/>
              </w:rPr>
              <w:t>曹阳</w:t>
            </w:r>
          </w:p>
        </w:tc>
        <w:tc>
          <w:tcPr>
            <w:tcW w:w="1538" w:type="pct"/>
            <w:vAlign w:val="center"/>
          </w:tcPr>
          <w:p w14:paraId="0A193F20">
            <w:pPr>
              <w:spacing w:line="240" w:lineRule="auto"/>
              <w:jc w:val="left"/>
            </w:pPr>
            <w:r>
              <w:rPr>
                <w:rFonts w:ascii="宋体" w:hAnsi="宋体" w:eastAsia="宋体" w:cs="宋体"/>
                <w:b w:val="0"/>
              </w:rPr>
              <w:t>李崇</w:t>
            </w:r>
          </w:p>
        </w:tc>
      </w:tr>
      <w:tr w14:paraId="51E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CA5109">
            <w:pPr>
              <w:spacing w:line="240" w:lineRule="auto"/>
              <w:jc w:val="left"/>
            </w:pPr>
            <w:r>
              <w:rPr>
                <w:rFonts w:ascii="宋体" w:hAnsi="宋体" w:eastAsia="宋体" w:cs="宋体"/>
                <w:b w:val="0"/>
              </w:rPr>
              <w:t>会计师事务所的地址</w:t>
            </w:r>
          </w:p>
        </w:tc>
        <w:tc>
          <w:tcPr>
            <w:tcW w:w="0" w:type="dxa"/>
            <w:gridSpan w:val="2"/>
            <w:vAlign w:val="center"/>
          </w:tcPr>
          <w:p w14:paraId="32488E81">
            <w:pPr>
              <w:spacing w:line="240" w:lineRule="auto"/>
              <w:jc w:val="left"/>
            </w:pPr>
            <w:r>
              <w:rPr>
                <w:rFonts w:ascii="宋体" w:hAnsi="宋体" w:eastAsia="宋体" w:cs="宋体"/>
                <w:b w:val="0"/>
              </w:rPr>
              <w:t>北京市西城区阜成门外大街22号1幢10层1001-1至1001-26</w:t>
            </w:r>
          </w:p>
        </w:tc>
      </w:tr>
      <w:tr w14:paraId="5C2A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A2B7FF">
            <w:pPr>
              <w:spacing w:line="240" w:lineRule="auto"/>
              <w:jc w:val="left"/>
            </w:pPr>
            <w:r>
              <w:rPr>
                <w:rFonts w:ascii="宋体" w:hAnsi="宋体" w:eastAsia="宋体" w:cs="宋体"/>
                <w:b w:val="0"/>
              </w:rPr>
              <w:t>审计报告日期</w:t>
            </w:r>
          </w:p>
        </w:tc>
        <w:tc>
          <w:tcPr>
            <w:tcW w:w="0" w:type="dxa"/>
            <w:gridSpan w:val="2"/>
            <w:vAlign w:val="center"/>
          </w:tcPr>
          <w:p w14:paraId="58D8CFC1">
            <w:pPr>
              <w:spacing w:line="240" w:lineRule="auto"/>
              <w:jc w:val="left"/>
            </w:pPr>
            <w:r>
              <w:rPr>
                <w:rFonts w:ascii="宋体" w:hAnsi="宋体" w:eastAsia="宋体" w:cs="宋体"/>
                <w:b w:val="0"/>
              </w:rPr>
              <w:t>2026-03-25</w:t>
            </w:r>
          </w:p>
        </w:tc>
      </w:tr>
    </w:tbl>
    <w:p w14:paraId="1336BB37">
      <w:pPr>
        <w:pStyle w:val="2"/>
        <w:jc w:val="center"/>
      </w:pPr>
      <w:bookmarkStart w:id="32" w:name="_Toc30871"/>
      <w:r>
        <w:rPr>
          <w:rFonts w:ascii="宋体" w:hAnsi="宋体" w:eastAsia="宋体" w:cs="宋体"/>
        </w:rPr>
        <w:t>§7 年度财务报表</w:t>
      </w:r>
      <w:bookmarkEnd w:id="32"/>
    </w:p>
    <w:p w14:paraId="37977F2D">
      <w:pPr>
        <w:pStyle w:val="3"/>
        <w:jc w:val="left"/>
      </w:pPr>
      <w:bookmarkStart w:id="33" w:name="_Toc14620"/>
      <w:r>
        <w:rPr>
          <w:rFonts w:ascii="宋体" w:hAnsi="宋体" w:eastAsia="宋体" w:cs="宋体"/>
        </w:rPr>
        <w:t>7.1 资产负债表</w:t>
      </w:r>
      <w:bookmarkEnd w:id="33"/>
    </w:p>
    <w:p w14:paraId="30E2C6BA">
      <w:pPr>
        <w:jc w:val="left"/>
      </w:pPr>
      <w:r>
        <w:rPr>
          <w:rFonts w:ascii="宋体" w:hAnsi="宋体" w:eastAsia="宋体" w:cs="宋体"/>
          <w:b w:val="0"/>
        </w:rPr>
        <w:t>会计主体：东方阿尔法健康产业混合型发起式证券投资基金</w:t>
      </w:r>
    </w:p>
    <w:p w14:paraId="55B47311">
      <w:pPr>
        <w:jc w:val="left"/>
      </w:pPr>
      <w:r>
        <w:rPr>
          <w:rFonts w:ascii="宋体" w:hAnsi="宋体" w:eastAsia="宋体" w:cs="宋体"/>
          <w:b w:val="0"/>
        </w:rPr>
        <w:t>报告截止日：2025年12月31日</w:t>
      </w:r>
    </w:p>
    <w:p w14:paraId="324E840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0C45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5440664">
            <w:pPr>
              <w:spacing w:line="240" w:lineRule="auto"/>
              <w:jc w:val="center"/>
            </w:pPr>
            <w:r>
              <w:rPr>
                <w:rFonts w:ascii="宋体" w:hAnsi="宋体" w:eastAsia="宋体" w:cs="宋体"/>
                <w:b/>
              </w:rPr>
              <w:t xml:space="preserve">资 产 </w:t>
            </w:r>
          </w:p>
        </w:tc>
        <w:tc>
          <w:tcPr>
            <w:tcW w:w="769" w:type="pct"/>
            <w:shd w:val="clear" w:color="auto" w:fill="D9D9D9"/>
            <w:vAlign w:val="center"/>
          </w:tcPr>
          <w:p w14:paraId="62AB0AF7">
            <w:pPr>
              <w:spacing w:line="240" w:lineRule="auto"/>
              <w:jc w:val="center"/>
            </w:pPr>
            <w:r>
              <w:rPr>
                <w:rFonts w:ascii="宋体" w:hAnsi="宋体" w:eastAsia="宋体" w:cs="宋体"/>
                <w:b/>
              </w:rPr>
              <w:t>附注号</w:t>
            </w:r>
          </w:p>
        </w:tc>
        <w:tc>
          <w:tcPr>
            <w:tcW w:w="1538" w:type="pct"/>
            <w:shd w:val="clear" w:color="auto" w:fill="D9D9D9"/>
            <w:vAlign w:val="center"/>
          </w:tcPr>
          <w:p w14:paraId="0611B74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67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5E591">
            <w:pPr>
              <w:spacing w:line="240" w:lineRule="auto"/>
              <w:jc w:val="left"/>
            </w:pPr>
            <w:r>
              <w:rPr>
                <w:rFonts w:ascii="宋体" w:hAnsi="宋体" w:eastAsia="宋体" w:cs="宋体"/>
                <w:b/>
              </w:rPr>
              <w:t>资 产：</w:t>
            </w:r>
          </w:p>
        </w:tc>
        <w:tc>
          <w:tcPr>
            <w:tcW w:w="0" w:type="dxa"/>
            <w:vAlign w:val="center"/>
          </w:tcPr>
          <w:p w14:paraId="5B4F43AA">
            <w:pPr>
              <w:spacing w:line="240" w:lineRule="auto"/>
              <w:jc w:val="center"/>
            </w:pPr>
          </w:p>
        </w:tc>
        <w:tc>
          <w:tcPr>
            <w:tcW w:w="0" w:type="dxa"/>
            <w:vAlign w:val="center"/>
          </w:tcPr>
          <w:p w14:paraId="13FE6F96">
            <w:pPr>
              <w:spacing w:line="240" w:lineRule="auto"/>
              <w:jc w:val="center"/>
            </w:pPr>
          </w:p>
        </w:tc>
      </w:tr>
      <w:tr w14:paraId="53F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C630CE">
            <w:pPr>
              <w:spacing w:line="240" w:lineRule="auto"/>
              <w:jc w:val="left"/>
            </w:pPr>
            <w:r>
              <w:rPr>
                <w:rFonts w:ascii="宋体" w:hAnsi="宋体" w:eastAsia="宋体" w:cs="宋体"/>
                <w:b w:val="0"/>
              </w:rPr>
              <w:t>货币资金</w:t>
            </w:r>
          </w:p>
        </w:tc>
        <w:tc>
          <w:tcPr>
            <w:tcW w:w="0" w:type="dxa"/>
            <w:vAlign w:val="center"/>
          </w:tcPr>
          <w:p w14:paraId="3A74CC95">
            <w:pPr>
              <w:spacing w:line="240" w:lineRule="auto"/>
              <w:jc w:val="center"/>
            </w:pPr>
            <w:r>
              <w:rPr>
                <w:rFonts w:ascii="宋体" w:hAnsi="宋体" w:eastAsia="宋体" w:cs="宋体"/>
                <w:b w:val="0"/>
              </w:rPr>
              <w:t>7.4.7.1</w:t>
            </w:r>
          </w:p>
        </w:tc>
        <w:tc>
          <w:tcPr>
            <w:tcW w:w="0" w:type="dxa"/>
            <w:vAlign w:val="center"/>
          </w:tcPr>
          <w:p w14:paraId="431D3A91">
            <w:pPr>
              <w:spacing w:line="240" w:lineRule="auto"/>
              <w:jc w:val="right"/>
            </w:pPr>
            <w:r>
              <w:rPr>
                <w:rFonts w:ascii="宋体" w:hAnsi="宋体" w:eastAsia="宋体" w:cs="宋体"/>
                <w:b w:val="0"/>
              </w:rPr>
              <w:t>7,024,031.94</w:t>
            </w:r>
          </w:p>
        </w:tc>
      </w:tr>
      <w:tr w14:paraId="182E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8A2F68">
            <w:pPr>
              <w:spacing w:line="240" w:lineRule="auto"/>
              <w:jc w:val="left"/>
            </w:pPr>
            <w:r>
              <w:rPr>
                <w:rFonts w:ascii="宋体" w:hAnsi="宋体" w:eastAsia="宋体" w:cs="宋体"/>
                <w:b w:val="0"/>
              </w:rPr>
              <w:t>结算备付金</w:t>
            </w:r>
          </w:p>
        </w:tc>
        <w:tc>
          <w:tcPr>
            <w:tcW w:w="0" w:type="dxa"/>
            <w:vAlign w:val="center"/>
          </w:tcPr>
          <w:p w14:paraId="635B5428">
            <w:pPr>
              <w:spacing w:line="240" w:lineRule="auto"/>
              <w:jc w:val="center"/>
            </w:pPr>
          </w:p>
        </w:tc>
        <w:tc>
          <w:tcPr>
            <w:tcW w:w="0" w:type="dxa"/>
            <w:vAlign w:val="center"/>
          </w:tcPr>
          <w:p w14:paraId="31CFE7D2">
            <w:pPr>
              <w:spacing w:line="240" w:lineRule="auto"/>
              <w:jc w:val="right"/>
            </w:pPr>
            <w:r>
              <w:rPr>
                <w:rFonts w:ascii="宋体" w:hAnsi="宋体" w:eastAsia="宋体" w:cs="宋体"/>
                <w:b w:val="0"/>
              </w:rPr>
              <w:t>-</w:t>
            </w:r>
          </w:p>
        </w:tc>
      </w:tr>
      <w:tr w14:paraId="6035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E8B0EE">
            <w:pPr>
              <w:spacing w:line="240" w:lineRule="auto"/>
              <w:jc w:val="left"/>
            </w:pPr>
            <w:r>
              <w:rPr>
                <w:rFonts w:ascii="宋体" w:hAnsi="宋体" w:eastAsia="宋体" w:cs="宋体"/>
                <w:b w:val="0"/>
              </w:rPr>
              <w:t>存出保证金</w:t>
            </w:r>
          </w:p>
        </w:tc>
        <w:tc>
          <w:tcPr>
            <w:tcW w:w="0" w:type="dxa"/>
            <w:vAlign w:val="center"/>
          </w:tcPr>
          <w:p w14:paraId="1472870D">
            <w:pPr>
              <w:spacing w:line="240" w:lineRule="auto"/>
              <w:jc w:val="center"/>
            </w:pPr>
          </w:p>
        </w:tc>
        <w:tc>
          <w:tcPr>
            <w:tcW w:w="0" w:type="dxa"/>
            <w:vAlign w:val="center"/>
          </w:tcPr>
          <w:p w14:paraId="3BAD7257">
            <w:pPr>
              <w:spacing w:line="240" w:lineRule="auto"/>
              <w:jc w:val="right"/>
            </w:pPr>
            <w:r>
              <w:rPr>
                <w:rFonts w:ascii="宋体" w:hAnsi="宋体" w:eastAsia="宋体" w:cs="宋体"/>
                <w:b w:val="0"/>
              </w:rPr>
              <w:t>-</w:t>
            </w:r>
          </w:p>
        </w:tc>
      </w:tr>
      <w:tr w14:paraId="75E0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AC547E">
            <w:pPr>
              <w:spacing w:line="240" w:lineRule="auto"/>
              <w:jc w:val="left"/>
            </w:pPr>
            <w:r>
              <w:rPr>
                <w:rFonts w:ascii="宋体" w:hAnsi="宋体" w:eastAsia="宋体" w:cs="宋体"/>
                <w:b w:val="0"/>
              </w:rPr>
              <w:t>交易性金融资产</w:t>
            </w:r>
          </w:p>
        </w:tc>
        <w:tc>
          <w:tcPr>
            <w:tcW w:w="0" w:type="dxa"/>
            <w:vAlign w:val="center"/>
          </w:tcPr>
          <w:p w14:paraId="26C35ED1">
            <w:pPr>
              <w:spacing w:line="240" w:lineRule="auto"/>
              <w:jc w:val="center"/>
            </w:pPr>
            <w:r>
              <w:rPr>
                <w:rFonts w:ascii="宋体" w:hAnsi="宋体" w:eastAsia="宋体" w:cs="宋体"/>
                <w:b w:val="0"/>
              </w:rPr>
              <w:t>7.4.7.2</w:t>
            </w:r>
          </w:p>
        </w:tc>
        <w:tc>
          <w:tcPr>
            <w:tcW w:w="0" w:type="dxa"/>
            <w:vAlign w:val="center"/>
          </w:tcPr>
          <w:p w14:paraId="0282E436">
            <w:pPr>
              <w:spacing w:line="240" w:lineRule="auto"/>
              <w:jc w:val="right"/>
            </w:pPr>
            <w:r>
              <w:rPr>
                <w:rFonts w:ascii="宋体" w:hAnsi="宋体" w:eastAsia="宋体" w:cs="宋体"/>
                <w:b w:val="0"/>
              </w:rPr>
              <w:t>157,460,148.64</w:t>
            </w:r>
          </w:p>
        </w:tc>
      </w:tr>
      <w:tr w14:paraId="03A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C786C5">
            <w:pPr>
              <w:spacing w:line="240" w:lineRule="auto"/>
              <w:jc w:val="left"/>
            </w:pPr>
            <w:r>
              <w:rPr>
                <w:rFonts w:ascii="宋体" w:hAnsi="宋体" w:eastAsia="宋体" w:cs="宋体"/>
                <w:b w:val="0"/>
              </w:rPr>
              <w:t>其中：股票投资</w:t>
            </w:r>
          </w:p>
        </w:tc>
        <w:tc>
          <w:tcPr>
            <w:tcW w:w="0" w:type="dxa"/>
            <w:vAlign w:val="center"/>
          </w:tcPr>
          <w:p w14:paraId="5FD078B9">
            <w:pPr>
              <w:spacing w:line="240" w:lineRule="auto"/>
              <w:jc w:val="center"/>
            </w:pPr>
          </w:p>
        </w:tc>
        <w:tc>
          <w:tcPr>
            <w:tcW w:w="0" w:type="dxa"/>
            <w:vAlign w:val="center"/>
          </w:tcPr>
          <w:p w14:paraId="28EF7806">
            <w:pPr>
              <w:spacing w:line="240" w:lineRule="auto"/>
              <w:jc w:val="right"/>
            </w:pPr>
            <w:r>
              <w:rPr>
                <w:rFonts w:ascii="宋体" w:hAnsi="宋体" w:eastAsia="宋体" w:cs="宋体"/>
                <w:b w:val="0"/>
              </w:rPr>
              <w:t>148,383,169.32</w:t>
            </w:r>
          </w:p>
        </w:tc>
      </w:tr>
      <w:tr w14:paraId="39A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B1618A">
            <w:pPr>
              <w:spacing w:line="240" w:lineRule="auto"/>
              <w:jc w:val="left"/>
            </w:pPr>
            <w:r>
              <w:rPr>
                <w:rFonts w:ascii="宋体" w:hAnsi="宋体" w:eastAsia="宋体" w:cs="宋体"/>
                <w:b w:val="0"/>
              </w:rPr>
              <w:t xml:space="preserve">      基金投资</w:t>
            </w:r>
          </w:p>
        </w:tc>
        <w:tc>
          <w:tcPr>
            <w:tcW w:w="0" w:type="dxa"/>
            <w:vAlign w:val="center"/>
          </w:tcPr>
          <w:p w14:paraId="45732E17">
            <w:pPr>
              <w:spacing w:line="240" w:lineRule="auto"/>
              <w:jc w:val="center"/>
            </w:pPr>
          </w:p>
        </w:tc>
        <w:tc>
          <w:tcPr>
            <w:tcW w:w="0" w:type="dxa"/>
            <w:vAlign w:val="center"/>
          </w:tcPr>
          <w:p w14:paraId="07082BA9">
            <w:pPr>
              <w:spacing w:line="240" w:lineRule="auto"/>
              <w:jc w:val="right"/>
            </w:pPr>
            <w:r>
              <w:rPr>
                <w:rFonts w:ascii="宋体" w:hAnsi="宋体" w:eastAsia="宋体" w:cs="宋体"/>
                <w:b w:val="0"/>
              </w:rPr>
              <w:t>-</w:t>
            </w:r>
          </w:p>
        </w:tc>
      </w:tr>
      <w:tr w14:paraId="0761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535A77">
            <w:pPr>
              <w:spacing w:line="240" w:lineRule="auto"/>
              <w:jc w:val="left"/>
            </w:pPr>
            <w:r>
              <w:rPr>
                <w:rFonts w:ascii="宋体" w:hAnsi="宋体" w:eastAsia="宋体" w:cs="宋体"/>
                <w:b w:val="0"/>
              </w:rPr>
              <w:t xml:space="preserve">      债券投资</w:t>
            </w:r>
          </w:p>
        </w:tc>
        <w:tc>
          <w:tcPr>
            <w:tcW w:w="0" w:type="dxa"/>
            <w:vAlign w:val="center"/>
          </w:tcPr>
          <w:p w14:paraId="18843733">
            <w:pPr>
              <w:spacing w:line="240" w:lineRule="auto"/>
              <w:jc w:val="center"/>
            </w:pPr>
          </w:p>
        </w:tc>
        <w:tc>
          <w:tcPr>
            <w:tcW w:w="0" w:type="dxa"/>
            <w:vAlign w:val="center"/>
          </w:tcPr>
          <w:p w14:paraId="237C87A8">
            <w:pPr>
              <w:spacing w:line="240" w:lineRule="auto"/>
              <w:jc w:val="right"/>
            </w:pPr>
            <w:r>
              <w:rPr>
                <w:rFonts w:ascii="宋体" w:hAnsi="宋体" w:eastAsia="宋体" w:cs="宋体"/>
                <w:b w:val="0"/>
              </w:rPr>
              <w:t>9,076,979.32</w:t>
            </w:r>
          </w:p>
        </w:tc>
      </w:tr>
      <w:tr w14:paraId="0AFE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11A0B4">
            <w:pPr>
              <w:spacing w:line="240" w:lineRule="auto"/>
              <w:jc w:val="left"/>
            </w:pPr>
            <w:r>
              <w:rPr>
                <w:rFonts w:ascii="宋体" w:hAnsi="宋体" w:eastAsia="宋体" w:cs="宋体"/>
                <w:b w:val="0"/>
              </w:rPr>
              <w:t xml:space="preserve">      资产支持证券投资</w:t>
            </w:r>
          </w:p>
        </w:tc>
        <w:tc>
          <w:tcPr>
            <w:tcW w:w="0" w:type="dxa"/>
            <w:vAlign w:val="center"/>
          </w:tcPr>
          <w:p w14:paraId="13426393">
            <w:pPr>
              <w:spacing w:line="240" w:lineRule="auto"/>
              <w:jc w:val="center"/>
            </w:pPr>
          </w:p>
        </w:tc>
        <w:tc>
          <w:tcPr>
            <w:tcW w:w="0" w:type="dxa"/>
            <w:vAlign w:val="center"/>
          </w:tcPr>
          <w:p w14:paraId="1891AEA7">
            <w:pPr>
              <w:spacing w:line="240" w:lineRule="auto"/>
              <w:jc w:val="right"/>
            </w:pPr>
            <w:r>
              <w:rPr>
                <w:rFonts w:ascii="宋体" w:hAnsi="宋体" w:eastAsia="宋体" w:cs="宋体"/>
                <w:b w:val="0"/>
              </w:rPr>
              <w:t>-</w:t>
            </w:r>
          </w:p>
        </w:tc>
      </w:tr>
      <w:tr w14:paraId="596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65A65">
            <w:pPr>
              <w:spacing w:line="240" w:lineRule="auto"/>
              <w:jc w:val="left"/>
            </w:pPr>
            <w:r>
              <w:rPr>
                <w:rFonts w:ascii="宋体" w:hAnsi="宋体" w:eastAsia="宋体" w:cs="宋体"/>
                <w:b w:val="0"/>
              </w:rPr>
              <w:t xml:space="preserve">      贵金属投资</w:t>
            </w:r>
          </w:p>
        </w:tc>
        <w:tc>
          <w:tcPr>
            <w:tcW w:w="0" w:type="dxa"/>
            <w:vAlign w:val="center"/>
          </w:tcPr>
          <w:p w14:paraId="1FDD82EA">
            <w:pPr>
              <w:spacing w:line="240" w:lineRule="auto"/>
              <w:jc w:val="center"/>
            </w:pPr>
          </w:p>
        </w:tc>
        <w:tc>
          <w:tcPr>
            <w:tcW w:w="0" w:type="dxa"/>
            <w:vAlign w:val="center"/>
          </w:tcPr>
          <w:p w14:paraId="2A815BDA">
            <w:pPr>
              <w:spacing w:line="240" w:lineRule="auto"/>
              <w:jc w:val="right"/>
            </w:pPr>
            <w:r>
              <w:rPr>
                <w:rFonts w:ascii="宋体" w:hAnsi="宋体" w:eastAsia="宋体" w:cs="宋体"/>
                <w:b w:val="0"/>
              </w:rPr>
              <w:t>-</w:t>
            </w:r>
          </w:p>
        </w:tc>
      </w:tr>
      <w:tr w14:paraId="2AAE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C32A8">
            <w:pPr>
              <w:spacing w:line="240" w:lineRule="auto"/>
              <w:jc w:val="left"/>
            </w:pPr>
            <w:r>
              <w:rPr>
                <w:rFonts w:ascii="宋体" w:hAnsi="宋体" w:eastAsia="宋体" w:cs="宋体"/>
                <w:b w:val="0"/>
              </w:rPr>
              <w:t xml:space="preserve">      其他投资</w:t>
            </w:r>
          </w:p>
        </w:tc>
        <w:tc>
          <w:tcPr>
            <w:tcW w:w="0" w:type="dxa"/>
            <w:vAlign w:val="center"/>
          </w:tcPr>
          <w:p w14:paraId="7C2C9BD1">
            <w:pPr>
              <w:spacing w:line="240" w:lineRule="auto"/>
              <w:jc w:val="center"/>
            </w:pPr>
          </w:p>
        </w:tc>
        <w:tc>
          <w:tcPr>
            <w:tcW w:w="0" w:type="dxa"/>
            <w:vAlign w:val="center"/>
          </w:tcPr>
          <w:p w14:paraId="7F198349">
            <w:pPr>
              <w:spacing w:line="240" w:lineRule="auto"/>
              <w:jc w:val="right"/>
            </w:pPr>
            <w:r>
              <w:rPr>
                <w:rFonts w:ascii="宋体" w:hAnsi="宋体" w:eastAsia="宋体" w:cs="宋体"/>
                <w:b w:val="0"/>
              </w:rPr>
              <w:t>-</w:t>
            </w:r>
          </w:p>
        </w:tc>
      </w:tr>
      <w:tr w14:paraId="6C04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49183D">
            <w:pPr>
              <w:spacing w:line="240" w:lineRule="auto"/>
              <w:jc w:val="left"/>
            </w:pPr>
            <w:r>
              <w:rPr>
                <w:rFonts w:ascii="宋体" w:hAnsi="宋体" w:eastAsia="宋体" w:cs="宋体"/>
                <w:b w:val="0"/>
              </w:rPr>
              <w:t>衍生金融资产</w:t>
            </w:r>
          </w:p>
        </w:tc>
        <w:tc>
          <w:tcPr>
            <w:tcW w:w="0" w:type="dxa"/>
            <w:vAlign w:val="center"/>
          </w:tcPr>
          <w:p w14:paraId="4EEDAE06">
            <w:pPr>
              <w:spacing w:line="240" w:lineRule="auto"/>
              <w:jc w:val="center"/>
            </w:pPr>
            <w:r>
              <w:rPr>
                <w:rFonts w:ascii="宋体" w:hAnsi="宋体" w:eastAsia="宋体" w:cs="宋体"/>
                <w:b w:val="0"/>
              </w:rPr>
              <w:t>7.4.7.3</w:t>
            </w:r>
          </w:p>
        </w:tc>
        <w:tc>
          <w:tcPr>
            <w:tcW w:w="0" w:type="dxa"/>
            <w:vAlign w:val="center"/>
          </w:tcPr>
          <w:p w14:paraId="41F0D1E2">
            <w:pPr>
              <w:spacing w:line="240" w:lineRule="auto"/>
              <w:jc w:val="right"/>
            </w:pPr>
            <w:r>
              <w:rPr>
                <w:rFonts w:ascii="宋体" w:hAnsi="宋体" w:eastAsia="宋体" w:cs="宋体"/>
                <w:b w:val="0"/>
              </w:rPr>
              <w:t>-</w:t>
            </w:r>
          </w:p>
        </w:tc>
      </w:tr>
      <w:tr w14:paraId="38E8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8EB1F">
            <w:pPr>
              <w:spacing w:line="240" w:lineRule="auto"/>
              <w:jc w:val="left"/>
            </w:pPr>
            <w:r>
              <w:rPr>
                <w:rFonts w:ascii="宋体" w:hAnsi="宋体" w:eastAsia="宋体" w:cs="宋体"/>
                <w:b w:val="0"/>
              </w:rPr>
              <w:t>买入返售金融资产</w:t>
            </w:r>
          </w:p>
        </w:tc>
        <w:tc>
          <w:tcPr>
            <w:tcW w:w="0" w:type="dxa"/>
            <w:vAlign w:val="center"/>
          </w:tcPr>
          <w:p w14:paraId="3D93172D">
            <w:pPr>
              <w:spacing w:line="240" w:lineRule="auto"/>
              <w:jc w:val="center"/>
            </w:pPr>
            <w:r>
              <w:rPr>
                <w:rFonts w:ascii="宋体" w:hAnsi="宋体" w:eastAsia="宋体" w:cs="宋体"/>
                <w:b w:val="0"/>
              </w:rPr>
              <w:t>7.4.7.4</w:t>
            </w:r>
          </w:p>
        </w:tc>
        <w:tc>
          <w:tcPr>
            <w:tcW w:w="0" w:type="dxa"/>
            <w:vAlign w:val="center"/>
          </w:tcPr>
          <w:p w14:paraId="00BE3100">
            <w:pPr>
              <w:spacing w:line="240" w:lineRule="auto"/>
              <w:jc w:val="right"/>
            </w:pPr>
            <w:r>
              <w:rPr>
                <w:rFonts w:ascii="宋体" w:hAnsi="宋体" w:eastAsia="宋体" w:cs="宋体"/>
                <w:b w:val="0"/>
              </w:rPr>
              <w:t>-</w:t>
            </w:r>
          </w:p>
        </w:tc>
      </w:tr>
      <w:tr w14:paraId="69D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83FBF6">
            <w:pPr>
              <w:spacing w:line="240" w:lineRule="auto"/>
              <w:jc w:val="left"/>
            </w:pPr>
            <w:r>
              <w:rPr>
                <w:rFonts w:ascii="宋体" w:hAnsi="宋体" w:eastAsia="宋体" w:cs="宋体"/>
                <w:b w:val="0"/>
              </w:rPr>
              <w:t>应收清算款</w:t>
            </w:r>
          </w:p>
        </w:tc>
        <w:tc>
          <w:tcPr>
            <w:tcW w:w="0" w:type="dxa"/>
            <w:vAlign w:val="center"/>
          </w:tcPr>
          <w:p w14:paraId="0A711D7C">
            <w:pPr>
              <w:spacing w:line="240" w:lineRule="auto"/>
              <w:jc w:val="center"/>
            </w:pPr>
          </w:p>
        </w:tc>
        <w:tc>
          <w:tcPr>
            <w:tcW w:w="0" w:type="dxa"/>
            <w:vAlign w:val="center"/>
          </w:tcPr>
          <w:p w14:paraId="63CBC492">
            <w:pPr>
              <w:spacing w:line="240" w:lineRule="auto"/>
              <w:jc w:val="right"/>
            </w:pPr>
            <w:r>
              <w:rPr>
                <w:rFonts w:ascii="宋体" w:hAnsi="宋体" w:eastAsia="宋体" w:cs="宋体"/>
                <w:b w:val="0"/>
              </w:rPr>
              <w:t>7,131,641.20</w:t>
            </w:r>
          </w:p>
        </w:tc>
      </w:tr>
      <w:tr w14:paraId="19D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D1786A">
            <w:pPr>
              <w:spacing w:line="240" w:lineRule="auto"/>
              <w:jc w:val="left"/>
            </w:pPr>
            <w:r>
              <w:rPr>
                <w:rFonts w:ascii="宋体" w:hAnsi="宋体" w:eastAsia="宋体" w:cs="宋体"/>
                <w:b w:val="0"/>
              </w:rPr>
              <w:t>应收股利</w:t>
            </w:r>
          </w:p>
        </w:tc>
        <w:tc>
          <w:tcPr>
            <w:tcW w:w="0" w:type="dxa"/>
            <w:vAlign w:val="center"/>
          </w:tcPr>
          <w:p w14:paraId="5A073581">
            <w:pPr>
              <w:spacing w:line="240" w:lineRule="auto"/>
              <w:jc w:val="center"/>
            </w:pPr>
          </w:p>
        </w:tc>
        <w:tc>
          <w:tcPr>
            <w:tcW w:w="0" w:type="dxa"/>
            <w:vAlign w:val="center"/>
          </w:tcPr>
          <w:p w14:paraId="357875BC">
            <w:pPr>
              <w:spacing w:line="240" w:lineRule="auto"/>
              <w:jc w:val="right"/>
            </w:pPr>
            <w:r>
              <w:rPr>
                <w:rFonts w:ascii="宋体" w:hAnsi="宋体" w:eastAsia="宋体" w:cs="宋体"/>
                <w:b w:val="0"/>
              </w:rPr>
              <w:t>-</w:t>
            </w:r>
          </w:p>
        </w:tc>
      </w:tr>
      <w:tr w14:paraId="2436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38F380">
            <w:pPr>
              <w:spacing w:line="240" w:lineRule="auto"/>
              <w:jc w:val="left"/>
            </w:pPr>
            <w:r>
              <w:rPr>
                <w:rFonts w:ascii="宋体" w:hAnsi="宋体" w:eastAsia="宋体" w:cs="宋体"/>
                <w:b w:val="0"/>
              </w:rPr>
              <w:t>应收申购款</w:t>
            </w:r>
          </w:p>
        </w:tc>
        <w:tc>
          <w:tcPr>
            <w:tcW w:w="0" w:type="dxa"/>
            <w:vAlign w:val="center"/>
          </w:tcPr>
          <w:p w14:paraId="0A4C964E">
            <w:pPr>
              <w:spacing w:line="240" w:lineRule="auto"/>
              <w:jc w:val="center"/>
            </w:pPr>
          </w:p>
        </w:tc>
        <w:tc>
          <w:tcPr>
            <w:tcW w:w="0" w:type="dxa"/>
            <w:vAlign w:val="center"/>
          </w:tcPr>
          <w:p w14:paraId="6BD1C80D">
            <w:pPr>
              <w:spacing w:line="240" w:lineRule="auto"/>
              <w:jc w:val="right"/>
            </w:pPr>
            <w:r>
              <w:rPr>
                <w:rFonts w:ascii="宋体" w:hAnsi="宋体" w:eastAsia="宋体" w:cs="宋体"/>
                <w:b w:val="0"/>
              </w:rPr>
              <w:t>2,757,909.45</w:t>
            </w:r>
          </w:p>
        </w:tc>
      </w:tr>
      <w:tr w14:paraId="1F59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F6DE6E">
            <w:pPr>
              <w:spacing w:line="240" w:lineRule="auto"/>
              <w:jc w:val="left"/>
            </w:pPr>
            <w:r>
              <w:rPr>
                <w:rFonts w:ascii="宋体" w:hAnsi="宋体" w:eastAsia="宋体" w:cs="宋体"/>
                <w:b w:val="0"/>
              </w:rPr>
              <w:t>递延所得税资产</w:t>
            </w:r>
          </w:p>
        </w:tc>
        <w:tc>
          <w:tcPr>
            <w:tcW w:w="0" w:type="dxa"/>
            <w:vAlign w:val="center"/>
          </w:tcPr>
          <w:p w14:paraId="55DE6085">
            <w:pPr>
              <w:spacing w:line="240" w:lineRule="auto"/>
              <w:jc w:val="center"/>
            </w:pPr>
          </w:p>
        </w:tc>
        <w:tc>
          <w:tcPr>
            <w:tcW w:w="0" w:type="dxa"/>
            <w:vAlign w:val="center"/>
          </w:tcPr>
          <w:p w14:paraId="56B285AA">
            <w:pPr>
              <w:spacing w:line="240" w:lineRule="auto"/>
              <w:jc w:val="right"/>
            </w:pPr>
            <w:r>
              <w:rPr>
                <w:rFonts w:ascii="宋体" w:hAnsi="宋体" w:eastAsia="宋体" w:cs="宋体"/>
                <w:b w:val="0"/>
              </w:rPr>
              <w:t>-</w:t>
            </w:r>
          </w:p>
        </w:tc>
      </w:tr>
      <w:tr w14:paraId="1FE9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8A6CD9">
            <w:pPr>
              <w:spacing w:line="240" w:lineRule="auto"/>
              <w:jc w:val="left"/>
            </w:pPr>
            <w:r>
              <w:rPr>
                <w:rFonts w:ascii="宋体" w:hAnsi="宋体" w:eastAsia="宋体" w:cs="宋体"/>
                <w:b w:val="0"/>
              </w:rPr>
              <w:t>其他资产</w:t>
            </w:r>
          </w:p>
        </w:tc>
        <w:tc>
          <w:tcPr>
            <w:tcW w:w="0" w:type="dxa"/>
            <w:vAlign w:val="center"/>
          </w:tcPr>
          <w:p w14:paraId="257695E6">
            <w:pPr>
              <w:spacing w:line="240" w:lineRule="auto"/>
              <w:jc w:val="center"/>
            </w:pPr>
            <w:r>
              <w:rPr>
                <w:rFonts w:ascii="宋体" w:hAnsi="宋体" w:eastAsia="宋体" w:cs="宋体"/>
                <w:b w:val="0"/>
              </w:rPr>
              <w:t>7.4.7.5</w:t>
            </w:r>
          </w:p>
        </w:tc>
        <w:tc>
          <w:tcPr>
            <w:tcW w:w="0" w:type="dxa"/>
            <w:vAlign w:val="center"/>
          </w:tcPr>
          <w:p w14:paraId="701E20DB">
            <w:pPr>
              <w:spacing w:line="240" w:lineRule="auto"/>
              <w:jc w:val="right"/>
            </w:pPr>
            <w:r>
              <w:rPr>
                <w:rFonts w:ascii="宋体" w:hAnsi="宋体" w:eastAsia="宋体" w:cs="宋体"/>
                <w:b w:val="0"/>
              </w:rPr>
              <w:t>-</w:t>
            </w:r>
          </w:p>
        </w:tc>
      </w:tr>
      <w:tr w14:paraId="30ED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4B71D8">
            <w:pPr>
              <w:spacing w:line="240" w:lineRule="auto"/>
              <w:jc w:val="left"/>
            </w:pPr>
            <w:r>
              <w:rPr>
                <w:rFonts w:ascii="宋体" w:hAnsi="宋体" w:eastAsia="宋体" w:cs="宋体"/>
                <w:b w:val="0"/>
              </w:rPr>
              <w:t>资产总计</w:t>
            </w:r>
          </w:p>
        </w:tc>
        <w:tc>
          <w:tcPr>
            <w:tcW w:w="0" w:type="dxa"/>
            <w:vAlign w:val="center"/>
          </w:tcPr>
          <w:p w14:paraId="6A58FDA7">
            <w:pPr>
              <w:spacing w:line="240" w:lineRule="auto"/>
              <w:jc w:val="center"/>
            </w:pPr>
          </w:p>
        </w:tc>
        <w:tc>
          <w:tcPr>
            <w:tcW w:w="0" w:type="dxa"/>
            <w:vAlign w:val="center"/>
          </w:tcPr>
          <w:p w14:paraId="23FDB6A9">
            <w:pPr>
              <w:spacing w:line="240" w:lineRule="auto"/>
              <w:jc w:val="right"/>
            </w:pPr>
            <w:r>
              <w:rPr>
                <w:rFonts w:ascii="宋体" w:hAnsi="宋体" w:eastAsia="宋体" w:cs="宋体"/>
                <w:b w:val="0"/>
              </w:rPr>
              <w:t>174,373,731.23</w:t>
            </w:r>
          </w:p>
        </w:tc>
      </w:tr>
      <w:tr w14:paraId="4730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6B1819A">
            <w:pPr>
              <w:spacing w:line="240" w:lineRule="auto"/>
              <w:jc w:val="center"/>
            </w:pPr>
            <w:r>
              <w:rPr>
                <w:rFonts w:ascii="宋体" w:hAnsi="宋体" w:eastAsia="宋体" w:cs="宋体"/>
                <w:b/>
              </w:rPr>
              <w:t>负债和净资产</w:t>
            </w:r>
          </w:p>
        </w:tc>
        <w:tc>
          <w:tcPr>
            <w:tcW w:w="0" w:type="dxa"/>
            <w:shd w:val="clear" w:color="auto" w:fill="D9D9D9"/>
            <w:vAlign w:val="center"/>
          </w:tcPr>
          <w:p w14:paraId="0CB30E26">
            <w:pPr>
              <w:spacing w:line="240" w:lineRule="auto"/>
              <w:jc w:val="center"/>
            </w:pPr>
            <w:r>
              <w:rPr>
                <w:rFonts w:ascii="宋体" w:hAnsi="宋体" w:eastAsia="宋体" w:cs="宋体"/>
                <w:b/>
              </w:rPr>
              <w:t>附注号</w:t>
            </w:r>
          </w:p>
        </w:tc>
        <w:tc>
          <w:tcPr>
            <w:tcW w:w="0" w:type="dxa"/>
            <w:shd w:val="clear" w:color="auto" w:fill="D9D9D9"/>
            <w:vAlign w:val="center"/>
          </w:tcPr>
          <w:p w14:paraId="56FA9C0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E16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B72A97">
            <w:pPr>
              <w:spacing w:line="240" w:lineRule="auto"/>
              <w:jc w:val="left"/>
            </w:pPr>
            <w:r>
              <w:rPr>
                <w:rFonts w:ascii="宋体" w:hAnsi="宋体" w:eastAsia="宋体" w:cs="宋体"/>
                <w:b/>
              </w:rPr>
              <w:t>负 债：</w:t>
            </w:r>
          </w:p>
        </w:tc>
        <w:tc>
          <w:tcPr>
            <w:tcW w:w="0" w:type="dxa"/>
            <w:vAlign w:val="center"/>
          </w:tcPr>
          <w:p w14:paraId="01861F8A">
            <w:pPr>
              <w:spacing w:line="240" w:lineRule="auto"/>
              <w:jc w:val="center"/>
            </w:pPr>
          </w:p>
        </w:tc>
        <w:tc>
          <w:tcPr>
            <w:tcW w:w="0" w:type="dxa"/>
            <w:vAlign w:val="center"/>
          </w:tcPr>
          <w:p w14:paraId="0B5C6BC7">
            <w:pPr>
              <w:spacing w:line="240" w:lineRule="auto"/>
              <w:jc w:val="center"/>
            </w:pPr>
          </w:p>
        </w:tc>
      </w:tr>
      <w:tr w14:paraId="471B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0151DC">
            <w:pPr>
              <w:spacing w:line="240" w:lineRule="auto"/>
              <w:jc w:val="left"/>
            </w:pPr>
            <w:r>
              <w:rPr>
                <w:rFonts w:ascii="宋体" w:hAnsi="宋体" w:eastAsia="宋体" w:cs="宋体"/>
                <w:b w:val="0"/>
              </w:rPr>
              <w:t>短期借款</w:t>
            </w:r>
          </w:p>
        </w:tc>
        <w:tc>
          <w:tcPr>
            <w:tcW w:w="0" w:type="dxa"/>
            <w:vAlign w:val="center"/>
          </w:tcPr>
          <w:p w14:paraId="3DB7B6A1">
            <w:pPr>
              <w:spacing w:line="240" w:lineRule="auto"/>
              <w:jc w:val="center"/>
            </w:pPr>
          </w:p>
        </w:tc>
        <w:tc>
          <w:tcPr>
            <w:tcW w:w="0" w:type="dxa"/>
            <w:vAlign w:val="center"/>
          </w:tcPr>
          <w:p w14:paraId="2FD9810D">
            <w:pPr>
              <w:spacing w:line="240" w:lineRule="auto"/>
              <w:jc w:val="right"/>
            </w:pPr>
            <w:r>
              <w:rPr>
                <w:rFonts w:ascii="宋体" w:hAnsi="宋体" w:eastAsia="宋体" w:cs="宋体"/>
                <w:b w:val="0"/>
              </w:rPr>
              <w:t>-</w:t>
            </w:r>
          </w:p>
        </w:tc>
      </w:tr>
      <w:tr w14:paraId="0F5F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A8082A">
            <w:pPr>
              <w:spacing w:line="240" w:lineRule="auto"/>
              <w:jc w:val="left"/>
            </w:pPr>
            <w:r>
              <w:rPr>
                <w:rFonts w:ascii="宋体" w:hAnsi="宋体" w:eastAsia="宋体" w:cs="宋体"/>
                <w:b w:val="0"/>
              </w:rPr>
              <w:t>交易性金融负债</w:t>
            </w:r>
          </w:p>
        </w:tc>
        <w:tc>
          <w:tcPr>
            <w:tcW w:w="0" w:type="dxa"/>
            <w:vAlign w:val="center"/>
          </w:tcPr>
          <w:p w14:paraId="09FBCB09">
            <w:pPr>
              <w:spacing w:line="240" w:lineRule="auto"/>
              <w:jc w:val="center"/>
            </w:pPr>
          </w:p>
        </w:tc>
        <w:tc>
          <w:tcPr>
            <w:tcW w:w="0" w:type="dxa"/>
            <w:vAlign w:val="center"/>
          </w:tcPr>
          <w:p w14:paraId="0FDB106F">
            <w:pPr>
              <w:spacing w:line="240" w:lineRule="auto"/>
              <w:jc w:val="right"/>
            </w:pPr>
            <w:r>
              <w:rPr>
                <w:rFonts w:ascii="宋体" w:hAnsi="宋体" w:eastAsia="宋体" w:cs="宋体"/>
                <w:b w:val="0"/>
              </w:rPr>
              <w:t>-</w:t>
            </w:r>
          </w:p>
        </w:tc>
      </w:tr>
      <w:tr w14:paraId="2BDA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C95A3">
            <w:pPr>
              <w:spacing w:line="240" w:lineRule="auto"/>
              <w:jc w:val="left"/>
            </w:pPr>
            <w:r>
              <w:rPr>
                <w:rFonts w:ascii="宋体" w:hAnsi="宋体" w:eastAsia="宋体" w:cs="宋体"/>
                <w:b w:val="0"/>
              </w:rPr>
              <w:t>衍生金融负债</w:t>
            </w:r>
          </w:p>
        </w:tc>
        <w:tc>
          <w:tcPr>
            <w:tcW w:w="0" w:type="dxa"/>
            <w:vAlign w:val="center"/>
          </w:tcPr>
          <w:p w14:paraId="1E2B05F4">
            <w:pPr>
              <w:spacing w:line="240" w:lineRule="auto"/>
              <w:jc w:val="center"/>
            </w:pPr>
            <w:r>
              <w:rPr>
                <w:rFonts w:ascii="宋体" w:hAnsi="宋体" w:eastAsia="宋体" w:cs="宋体"/>
                <w:b w:val="0"/>
              </w:rPr>
              <w:t>7.4.7.3</w:t>
            </w:r>
          </w:p>
        </w:tc>
        <w:tc>
          <w:tcPr>
            <w:tcW w:w="0" w:type="dxa"/>
            <w:vAlign w:val="center"/>
          </w:tcPr>
          <w:p w14:paraId="2EAA2E49">
            <w:pPr>
              <w:spacing w:line="240" w:lineRule="auto"/>
              <w:jc w:val="right"/>
            </w:pPr>
            <w:r>
              <w:rPr>
                <w:rFonts w:ascii="宋体" w:hAnsi="宋体" w:eastAsia="宋体" w:cs="宋体"/>
                <w:b w:val="0"/>
              </w:rPr>
              <w:t>-</w:t>
            </w:r>
          </w:p>
        </w:tc>
      </w:tr>
      <w:tr w14:paraId="5702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32D697">
            <w:pPr>
              <w:spacing w:line="240" w:lineRule="auto"/>
              <w:jc w:val="left"/>
            </w:pPr>
            <w:r>
              <w:rPr>
                <w:rFonts w:ascii="宋体" w:hAnsi="宋体" w:eastAsia="宋体" w:cs="宋体"/>
                <w:b w:val="0"/>
              </w:rPr>
              <w:t>卖出回购金融资产款</w:t>
            </w:r>
          </w:p>
        </w:tc>
        <w:tc>
          <w:tcPr>
            <w:tcW w:w="0" w:type="dxa"/>
            <w:vAlign w:val="center"/>
          </w:tcPr>
          <w:p w14:paraId="4009F7F4">
            <w:pPr>
              <w:spacing w:line="240" w:lineRule="auto"/>
              <w:jc w:val="center"/>
            </w:pPr>
          </w:p>
        </w:tc>
        <w:tc>
          <w:tcPr>
            <w:tcW w:w="0" w:type="dxa"/>
            <w:vAlign w:val="center"/>
          </w:tcPr>
          <w:p w14:paraId="18712414">
            <w:pPr>
              <w:spacing w:line="240" w:lineRule="auto"/>
              <w:jc w:val="right"/>
            </w:pPr>
            <w:r>
              <w:rPr>
                <w:rFonts w:ascii="宋体" w:hAnsi="宋体" w:eastAsia="宋体" w:cs="宋体"/>
                <w:b w:val="0"/>
              </w:rPr>
              <w:t>-</w:t>
            </w:r>
          </w:p>
        </w:tc>
      </w:tr>
      <w:tr w14:paraId="69F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99710B">
            <w:pPr>
              <w:spacing w:line="240" w:lineRule="auto"/>
              <w:jc w:val="left"/>
            </w:pPr>
            <w:r>
              <w:rPr>
                <w:rFonts w:ascii="宋体" w:hAnsi="宋体" w:eastAsia="宋体" w:cs="宋体"/>
                <w:b w:val="0"/>
              </w:rPr>
              <w:t>应付清算款</w:t>
            </w:r>
          </w:p>
        </w:tc>
        <w:tc>
          <w:tcPr>
            <w:tcW w:w="0" w:type="dxa"/>
            <w:vAlign w:val="center"/>
          </w:tcPr>
          <w:p w14:paraId="794E0647">
            <w:pPr>
              <w:spacing w:line="240" w:lineRule="auto"/>
              <w:jc w:val="center"/>
            </w:pPr>
          </w:p>
        </w:tc>
        <w:tc>
          <w:tcPr>
            <w:tcW w:w="0" w:type="dxa"/>
            <w:vAlign w:val="center"/>
          </w:tcPr>
          <w:p w14:paraId="02930E56">
            <w:pPr>
              <w:spacing w:line="240" w:lineRule="auto"/>
              <w:jc w:val="right"/>
            </w:pPr>
            <w:r>
              <w:rPr>
                <w:rFonts w:ascii="宋体" w:hAnsi="宋体" w:eastAsia="宋体" w:cs="宋体"/>
                <w:b w:val="0"/>
              </w:rPr>
              <w:t>-</w:t>
            </w:r>
          </w:p>
        </w:tc>
      </w:tr>
      <w:tr w14:paraId="524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BC69BF">
            <w:pPr>
              <w:spacing w:line="240" w:lineRule="auto"/>
              <w:jc w:val="left"/>
            </w:pPr>
            <w:r>
              <w:rPr>
                <w:rFonts w:ascii="宋体" w:hAnsi="宋体" w:eastAsia="宋体" w:cs="宋体"/>
                <w:b w:val="0"/>
              </w:rPr>
              <w:t>应付赎回款</w:t>
            </w:r>
          </w:p>
        </w:tc>
        <w:tc>
          <w:tcPr>
            <w:tcW w:w="0" w:type="dxa"/>
            <w:vAlign w:val="center"/>
          </w:tcPr>
          <w:p w14:paraId="2C20C7B5">
            <w:pPr>
              <w:spacing w:line="240" w:lineRule="auto"/>
              <w:jc w:val="center"/>
            </w:pPr>
          </w:p>
        </w:tc>
        <w:tc>
          <w:tcPr>
            <w:tcW w:w="0" w:type="dxa"/>
            <w:vAlign w:val="center"/>
          </w:tcPr>
          <w:p w14:paraId="52F321C6">
            <w:pPr>
              <w:spacing w:line="240" w:lineRule="auto"/>
              <w:jc w:val="right"/>
            </w:pPr>
            <w:r>
              <w:rPr>
                <w:rFonts w:ascii="宋体" w:hAnsi="宋体" w:eastAsia="宋体" w:cs="宋体"/>
                <w:b w:val="0"/>
              </w:rPr>
              <w:t>14,550,066.01</w:t>
            </w:r>
          </w:p>
        </w:tc>
      </w:tr>
      <w:tr w14:paraId="0947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B14F8">
            <w:pPr>
              <w:spacing w:line="240" w:lineRule="auto"/>
              <w:jc w:val="left"/>
            </w:pPr>
            <w:r>
              <w:rPr>
                <w:rFonts w:ascii="宋体" w:hAnsi="宋体" w:eastAsia="宋体" w:cs="宋体"/>
                <w:b w:val="0"/>
              </w:rPr>
              <w:t>应付管理人报酬</w:t>
            </w:r>
          </w:p>
        </w:tc>
        <w:tc>
          <w:tcPr>
            <w:tcW w:w="0" w:type="dxa"/>
            <w:vAlign w:val="center"/>
          </w:tcPr>
          <w:p w14:paraId="49A4441D">
            <w:pPr>
              <w:spacing w:line="240" w:lineRule="auto"/>
              <w:jc w:val="center"/>
            </w:pPr>
          </w:p>
        </w:tc>
        <w:tc>
          <w:tcPr>
            <w:tcW w:w="0" w:type="dxa"/>
            <w:vAlign w:val="center"/>
          </w:tcPr>
          <w:p w14:paraId="72DAD98A">
            <w:pPr>
              <w:spacing w:line="240" w:lineRule="auto"/>
              <w:jc w:val="right"/>
            </w:pPr>
            <w:r>
              <w:rPr>
                <w:rFonts w:ascii="宋体" w:hAnsi="宋体" w:eastAsia="宋体" w:cs="宋体"/>
                <w:b w:val="0"/>
              </w:rPr>
              <w:t>193,034.58</w:t>
            </w:r>
          </w:p>
        </w:tc>
      </w:tr>
      <w:tr w14:paraId="7DD9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EE57E">
            <w:pPr>
              <w:spacing w:line="240" w:lineRule="auto"/>
              <w:jc w:val="left"/>
            </w:pPr>
            <w:r>
              <w:rPr>
                <w:rFonts w:ascii="宋体" w:hAnsi="宋体" w:eastAsia="宋体" w:cs="宋体"/>
                <w:b w:val="0"/>
              </w:rPr>
              <w:t>应付托管费</w:t>
            </w:r>
          </w:p>
        </w:tc>
        <w:tc>
          <w:tcPr>
            <w:tcW w:w="0" w:type="dxa"/>
            <w:vAlign w:val="center"/>
          </w:tcPr>
          <w:p w14:paraId="5507B01D">
            <w:pPr>
              <w:spacing w:line="240" w:lineRule="auto"/>
              <w:jc w:val="center"/>
            </w:pPr>
          </w:p>
        </w:tc>
        <w:tc>
          <w:tcPr>
            <w:tcW w:w="0" w:type="dxa"/>
            <w:vAlign w:val="center"/>
          </w:tcPr>
          <w:p w14:paraId="1FBA4347">
            <w:pPr>
              <w:spacing w:line="240" w:lineRule="auto"/>
              <w:jc w:val="right"/>
            </w:pPr>
            <w:r>
              <w:rPr>
                <w:rFonts w:ascii="宋体" w:hAnsi="宋体" w:eastAsia="宋体" w:cs="宋体"/>
                <w:b w:val="0"/>
              </w:rPr>
              <w:t>32,172.42</w:t>
            </w:r>
          </w:p>
        </w:tc>
      </w:tr>
      <w:tr w14:paraId="093E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9412EC">
            <w:pPr>
              <w:spacing w:line="240" w:lineRule="auto"/>
              <w:jc w:val="left"/>
            </w:pPr>
            <w:r>
              <w:rPr>
                <w:rFonts w:ascii="宋体" w:hAnsi="宋体" w:eastAsia="宋体" w:cs="宋体"/>
                <w:b w:val="0"/>
              </w:rPr>
              <w:t>应付销售服务费</w:t>
            </w:r>
          </w:p>
        </w:tc>
        <w:tc>
          <w:tcPr>
            <w:tcW w:w="0" w:type="dxa"/>
            <w:vAlign w:val="center"/>
          </w:tcPr>
          <w:p w14:paraId="6666C273">
            <w:pPr>
              <w:spacing w:line="240" w:lineRule="auto"/>
              <w:jc w:val="center"/>
            </w:pPr>
          </w:p>
        </w:tc>
        <w:tc>
          <w:tcPr>
            <w:tcW w:w="0" w:type="dxa"/>
            <w:vAlign w:val="center"/>
          </w:tcPr>
          <w:p w14:paraId="109F332C">
            <w:pPr>
              <w:spacing w:line="240" w:lineRule="auto"/>
              <w:jc w:val="right"/>
            </w:pPr>
            <w:r>
              <w:rPr>
                <w:rFonts w:ascii="宋体" w:hAnsi="宋体" w:eastAsia="宋体" w:cs="宋体"/>
                <w:b w:val="0"/>
              </w:rPr>
              <w:t>66,520.46</w:t>
            </w:r>
          </w:p>
        </w:tc>
      </w:tr>
      <w:tr w14:paraId="6C30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2AF58">
            <w:pPr>
              <w:spacing w:line="240" w:lineRule="auto"/>
              <w:jc w:val="left"/>
            </w:pPr>
            <w:r>
              <w:rPr>
                <w:rFonts w:ascii="宋体" w:hAnsi="宋体" w:eastAsia="宋体" w:cs="宋体"/>
                <w:b w:val="0"/>
              </w:rPr>
              <w:t>应付投资顾问费</w:t>
            </w:r>
          </w:p>
        </w:tc>
        <w:tc>
          <w:tcPr>
            <w:tcW w:w="0" w:type="dxa"/>
            <w:vAlign w:val="center"/>
          </w:tcPr>
          <w:p w14:paraId="39A9698F">
            <w:pPr>
              <w:spacing w:line="240" w:lineRule="auto"/>
              <w:jc w:val="center"/>
            </w:pPr>
          </w:p>
        </w:tc>
        <w:tc>
          <w:tcPr>
            <w:tcW w:w="0" w:type="dxa"/>
            <w:vAlign w:val="center"/>
          </w:tcPr>
          <w:p w14:paraId="37A4DF2C">
            <w:pPr>
              <w:spacing w:line="240" w:lineRule="auto"/>
              <w:jc w:val="right"/>
            </w:pPr>
            <w:r>
              <w:rPr>
                <w:rFonts w:ascii="宋体" w:hAnsi="宋体" w:eastAsia="宋体" w:cs="宋体"/>
                <w:b w:val="0"/>
              </w:rPr>
              <w:t>-</w:t>
            </w:r>
          </w:p>
        </w:tc>
      </w:tr>
      <w:tr w14:paraId="1EA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1CF891">
            <w:pPr>
              <w:spacing w:line="240" w:lineRule="auto"/>
              <w:jc w:val="left"/>
            </w:pPr>
            <w:r>
              <w:rPr>
                <w:rFonts w:ascii="宋体" w:hAnsi="宋体" w:eastAsia="宋体" w:cs="宋体"/>
                <w:b w:val="0"/>
              </w:rPr>
              <w:t>应交税费</w:t>
            </w:r>
          </w:p>
        </w:tc>
        <w:tc>
          <w:tcPr>
            <w:tcW w:w="0" w:type="dxa"/>
            <w:vAlign w:val="center"/>
          </w:tcPr>
          <w:p w14:paraId="323D35C3">
            <w:pPr>
              <w:spacing w:line="240" w:lineRule="auto"/>
              <w:jc w:val="center"/>
            </w:pPr>
          </w:p>
        </w:tc>
        <w:tc>
          <w:tcPr>
            <w:tcW w:w="0" w:type="dxa"/>
            <w:vAlign w:val="center"/>
          </w:tcPr>
          <w:p w14:paraId="6EF0D4E5">
            <w:pPr>
              <w:spacing w:line="240" w:lineRule="auto"/>
              <w:jc w:val="right"/>
            </w:pPr>
            <w:r>
              <w:rPr>
                <w:rFonts w:ascii="宋体" w:hAnsi="宋体" w:eastAsia="宋体" w:cs="宋体"/>
                <w:b w:val="0"/>
              </w:rPr>
              <w:t>84.51</w:t>
            </w:r>
          </w:p>
        </w:tc>
      </w:tr>
      <w:tr w14:paraId="155C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9588C">
            <w:pPr>
              <w:spacing w:line="240" w:lineRule="auto"/>
              <w:jc w:val="left"/>
            </w:pPr>
            <w:r>
              <w:rPr>
                <w:rFonts w:ascii="宋体" w:hAnsi="宋体" w:eastAsia="宋体" w:cs="宋体"/>
                <w:b w:val="0"/>
              </w:rPr>
              <w:t>应付利润</w:t>
            </w:r>
          </w:p>
        </w:tc>
        <w:tc>
          <w:tcPr>
            <w:tcW w:w="0" w:type="dxa"/>
            <w:vAlign w:val="center"/>
          </w:tcPr>
          <w:p w14:paraId="1AD9FFAA">
            <w:pPr>
              <w:spacing w:line="240" w:lineRule="auto"/>
              <w:jc w:val="center"/>
            </w:pPr>
          </w:p>
        </w:tc>
        <w:tc>
          <w:tcPr>
            <w:tcW w:w="0" w:type="dxa"/>
            <w:vAlign w:val="center"/>
          </w:tcPr>
          <w:p w14:paraId="3D0B05F4">
            <w:pPr>
              <w:spacing w:line="240" w:lineRule="auto"/>
              <w:jc w:val="right"/>
            </w:pPr>
            <w:r>
              <w:rPr>
                <w:rFonts w:ascii="宋体" w:hAnsi="宋体" w:eastAsia="宋体" w:cs="宋体"/>
                <w:b w:val="0"/>
              </w:rPr>
              <w:t>-</w:t>
            </w:r>
          </w:p>
        </w:tc>
      </w:tr>
      <w:tr w14:paraId="6CE4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A1AF54">
            <w:pPr>
              <w:spacing w:line="240" w:lineRule="auto"/>
              <w:jc w:val="left"/>
            </w:pPr>
            <w:r>
              <w:rPr>
                <w:rFonts w:ascii="宋体" w:hAnsi="宋体" w:eastAsia="宋体" w:cs="宋体"/>
                <w:b w:val="0"/>
              </w:rPr>
              <w:t>递延所得税负债</w:t>
            </w:r>
          </w:p>
        </w:tc>
        <w:tc>
          <w:tcPr>
            <w:tcW w:w="0" w:type="dxa"/>
            <w:vAlign w:val="center"/>
          </w:tcPr>
          <w:p w14:paraId="543F5595">
            <w:pPr>
              <w:spacing w:line="240" w:lineRule="auto"/>
              <w:jc w:val="center"/>
            </w:pPr>
          </w:p>
        </w:tc>
        <w:tc>
          <w:tcPr>
            <w:tcW w:w="0" w:type="dxa"/>
            <w:vAlign w:val="center"/>
          </w:tcPr>
          <w:p w14:paraId="7C584219">
            <w:pPr>
              <w:spacing w:line="240" w:lineRule="auto"/>
              <w:jc w:val="right"/>
            </w:pPr>
            <w:r>
              <w:rPr>
                <w:rFonts w:ascii="宋体" w:hAnsi="宋体" w:eastAsia="宋体" w:cs="宋体"/>
                <w:b w:val="0"/>
              </w:rPr>
              <w:t>-</w:t>
            </w:r>
          </w:p>
        </w:tc>
      </w:tr>
      <w:tr w14:paraId="2AAE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81D52">
            <w:pPr>
              <w:spacing w:line="240" w:lineRule="auto"/>
              <w:jc w:val="left"/>
            </w:pPr>
            <w:r>
              <w:rPr>
                <w:rFonts w:ascii="宋体" w:hAnsi="宋体" w:eastAsia="宋体" w:cs="宋体"/>
                <w:b w:val="0"/>
              </w:rPr>
              <w:t>其他负债</w:t>
            </w:r>
          </w:p>
        </w:tc>
        <w:tc>
          <w:tcPr>
            <w:tcW w:w="0" w:type="dxa"/>
            <w:vAlign w:val="center"/>
          </w:tcPr>
          <w:p w14:paraId="3EEA7993">
            <w:pPr>
              <w:spacing w:line="240" w:lineRule="auto"/>
              <w:jc w:val="center"/>
            </w:pPr>
            <w:r>
              <w:rPr>
                <w:rFonts w:ascii="宋体" w:hAnsi="宋体" w:eastAsia="宋体" w:cs="宋体"/>
                <w:b w:val="0"/>
              </w:rPr>
              <w:t>7.4.7.6</w:t>
            </w:r>
          </w:p>
        </w:tc>
        <w:tc>
          <w:tcPr>
            <w:tcW w:w="0" w:type="dxa"/>
            <w:vAlign w:val="center"/>
          </w:tcPr>
          <w:p w14:paraId="08FC6030">
            <w:pPr>
              <w:spacing w:line="240" w:lineRule="auto"/>
              <w:jc w:val="right"/>
            </w:pPr>
            <w:r>
              <w:rPr>
                <w:rFonts w:ascii="宋体" w:hAnsi="宋体" w:eastAsia="宋体" w:cs="宋体"/>
                <w:b w:val="0"/>
              </w:rPr>
              <w:t>23,073.08</w:t>
            </w:r>
          </w:p>
        </w:tc>
      </w:tr>
      <w:tr w14:paraId="7EA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896D27">
            <w:pPr>
              <w:spacing w:line="240" w:lineRule="auto"/>
              <w:jc w:val="left"/>
            </w:pPr>
            <w:r>
              <w:rPr>
                <w:rFonts w:ascii="宋体" w:hAnsi="宋体" w:eastAsia="宋体" w:cs="宋体"/>
                <w:b w:val="0"/>
              </w:rPr>
              <w:t>负债合计</w:t>
            </w:r>
          </w:p>
        </w:tc>
        <w:tc>
          <w:tcPr>
            <w:tcW w:w="0" w:type="dxa"/>
            <w:vAlign w:val="center"/>
          </w:tcPr>
          <w:p w14:paraId="25B87A23">
            <w:pPr>
              <w:spacing w:line="240" w:lineRule="auto"/>
              <w:jc w:val="center"/>
            </w:pPr>
          </w:p>
        </w:tc>
        <w:tc>
          <w:tcPr>
            <w:tcW w:w="0" w:type="dxa"/>
            <w:vAlign w:val="center"/>
          </w:tcPr>
          <w:p w14:paraId="3CA7B1B1">
            <w:pPr>
              <w:spacing w:line="240" w:lineRule="auto"/>
              <w:jc w:val="right"/>
            </w:pPr>
            <w:r>
              <w:rPr>
                <w:rFonts w:ascii="宋体" w:hAnsi="宋体" w:eastAsia="宋体" w:cs="宋体"/>
                <w:b w:val="0"/>
              </w:rPr>
              <w:t>14,864,951.06</w:t>
            </w:r>
          </w:p>
        </w:tc>
      </w:tr>
      <w:tr w14:paraId="41C9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68D85F">
            <w:pPr>
              <w:spacing w:line="240" w:lineRule="auto"/>
              <w:jc w:val="left"/>
            </w:pPr>
            <w:r>
              <w:rPr>
                <w:rFonts w:ascii="宋体" w:hAnsi="宋体" w:eastAsia="宋体" w:cs="宋体"/>
                <w:b/>
              </w:rPr>
              <w:t>净资产：</w:t>
            </w:r>
          </w:p>
        </w:tc>
        <w:tc>
          <w:tcPr>
            <w:tcW w:w="0" w:type="dxa"/>
            <w:vAlign w:val="center"/>
          </w:tcPr>
          <w:p w14:paraId="6A4067FC">
            <w:pPr>
              <w:spacing w:line="240" w:lineRule="auto"/>
              <w:jc w:val="center"/>
            </w:pPr>
          </w:p>
        </w:tc>
        <w:tc>
          <w:tcPr>
            <w:tcW w:w="0" w:type="dxa"/>
            <w:vAlign w:val="center"/>
          </w:tcPr>
          <w:p w14:paraId="2B7BAB9E">
            <w:pPr>
              <w:spacing w:line="240" w:lineRule="auto"/>
              <w:jc w:val="center"/>
            </w:pPr>
          </w:p>
        </w:tc>
      </w:tr>
      <w:tr w14:paraId="1448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5755FF">
            <w:pPr>
              <w:spacing w:line="240" w:lineRule="auto"/>
              <w:jc w:val="left"/>
            </w:pPr>
            <w:r>
              <w:rPr>
                <w:rFonts w:ascii="宋体" w:hAnsi="宋体" w:eastAsia="宋体" w:cs="宋体"/>
                <w:b w:val="0"/>
              </w:rPr>
              <w:t>实收基金</w:t>
            </w:r>
          </w:p>
        </w:tc>
        <w:tc>
          <w:tcPr>
            <w:tcW w:w="0" w:type="dxa"/>
            <w:vAlign w:val="center"/>
          </w:tcPr>
          <w:p w14:paraId="726E4F5E">
            <w:pPr>
              <w:spacing w:line="240" w:lineRule="auto"/>
              <w:jc w:val="center"/>
            </w:pPr>
            <w:r>
              <w:rPr>
                <w:rFonts w:ascii="宋体" w:hAnsi="宋体" w:eastAsia="宋体" w:cs="宋体"/>
                <w:b w:val="0"/>
              </w:rPr>
              <w:t>7.4.7.7</w:t>
            </w:r>
          </w:p>
        </w:tc>
        <w:tc>
          <w:tcPr>
            <w:tcW w:w="0" w:type="dxa"/>
            <w:vAlign w:val="center"/>
          </w:tcPr>
          <w:p w14:paraId="1A522112">
            <w:pPr>
              <w:spacing w:line="240" w:lineRule="auto"/>
              <w:jc w:val="right"/>
            </w:pPr>
            <w:r>
              <w:rPr>
                <w:rFonts w:ascii="宋体" w:hAnsi="宋体" w:eastAsia="宋体" w:cs="宋体"/>
                <w:b w:val="0"/>
              </w:rPr>
              <w:t>178,339,681.30</w:t>
            </w:r>
          </w:p>
        </w:tc>
      </w:tr>
      <w:tr w14:paraId="5E62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633A0">
            <w:pPr>
              <w:spacing w:line="240" w:lineRule="auto"/>
              <w:jc w:val="left"/>
            </w:pPr>
            <w:r>
              <w:rPr>
                <w:rFonts w:ascii="宋体" w:hAnsi="宋体" w:eastAsia="宋体" w:cs="宋体"/>
                <w:b w:val="0"/>
              </w:rPr>
              <w:t>未分配利润</w:t>
            </w:r>
          </w:p>
        </w:tc>
        <w:tc>
          <w:tcPr>
            <w:tcW w:w="0" w:type="dxa"/>
            <w:vAlign w:val="center"/>
          </w:tcPr>
          <w:p w14:paraId="10D00F8E">
            <w:pPr>
              <w:spacing w:line="240" w:lineRule="auto"/>
              <w:jc w:val="center"/>
            </w:pPr>
            <w:r>
              <w:rPr>
                <w:rFonts w:ascii="宋体" w:hAnsi="宋体" w:eastAsia="宋体" w:cs="宋体"/>
                <w:b w:val="0"/>
              </w:rPr>
              <w:t>7.4.7.8</w:t>
            </w:r>
          </w:p>
        </w:tc>
        <w:tc>
          <w:tcPr>
            <w:tcW w:w="0" w:type="dxa"/>
            <w:vAlign w:val="center"/>
          </w:tcPr>
          <w:p w14:paraId="281541B1">
            <w:pPr>
              <w:spacing w:line="240" w:lineRule="auto"/>
              <w:jc w:val="right"/>
            </w:pPr>
            <w:r>
              <w:rPr>
                <w:rFonts w:ascii="宋体" w:hAnsi="宋体" w:eastAsia="宋体" w:cs="宋体"/>
                <w:b w:val="0"/>
              </w:rPr>
              <w:t>-18,830,901.13</w:t>
            </w:r>
          </w:p>
        </w:tc>
      </w:tr>
      <w:tr w14:paraId="536D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FED1CE">
            <w:pPr>
              <w:spacing w:line="240" w:lineRule="auto"/>
              <w:jc w:val="left"/>
            </w:pPr>
            <w:r>
              <w:rPr>
                <w:rFonts w:ascii="宋体" w:hAnsi="宋体" w:eastAsia="宋体" w:cs="宋体"/>
                <w:b w:val="0"/>
              </w:rPr>
              <w:t>净资产合计</w:t>
            </w:r>
          </w:p>
        </w:tc>
        <w:tc>
          <w:tcPr>
            <w:tcW w:w="0" w:type="dxa"/>
            <w:vAlign w:val="center"/>
          </w:tcPr>
          <w:p w14:paraId="5B6B5300">
            <w:pPr>
              <w:spacing w:line="240" w:lineRule="auto"/>
              <w:jc w:val="center"/>
            </w:pPr>
          </w:p>
        </w:tc>
        <w:tc>
          <w:tcPr>
            <w:tcW w:w="0" w:type="dxa"/>
            <w:vAlign w:val="center"/>
          </w:tcPr>
          <w:p w14:paraId="13620B44">
            <w:pPr>
              <w:spacing w:line="240" w:lineRule="auto"/>
              <w:jc w:val="right"/>
            </w:pPr>
            <w:r>
              <w:rPr>
                <w:rFonts w:ascii="宋体" w:hAnsi="宋体" w:eastAsia="宋体" w:cs="宋体"/>
                <w:b w:val="0"/>
              </w:rPr>
              <w:t>159,508,780.17</w:t>
            </w:r>
          </w:p>
        </w:tc>
      </w:tr>
      <w:tr w14:paraId="0A2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16120">
            <w:pPr>
              <w:spacing w:line="240" w:lineRule="auto"/>
              <w:jc w:val="left"/>
            </w:pPr>
            <w:r>
              <w:rPr>
                <w:rFonts w:ascii="宋体" w:hAnsi="宋体" w:eastAsia="宋体" w:cs="宋体"/>
                <w:b w:val="0"/>
              </w:rPr>
              <w:t>负债和净资产总计</w:t>
            </w:r>
          </w:p>
        </w:tc>
        <w:tc>
          <w:tcPr>
            <w:tcW w:w="0" w:type="dxa"/>
            <w:vAlign w:val="center"/>
          </w:tcPr>
          <w:p w14:paraId="32ED19C6">
            <w:pPr>
              <w:spacing w:line="240" w:lineRule="auto"/>
              <w:jc w:val="center"/>
            </w:pPr>
          </w:p>
        </w:tc>
        <w:tc>
          <w:tcPr>
            <w:tcW w:w="0" w:type="dxa"/>
            <w:vAlign w:val="center"/>
          </w:tcPr>
          <w:p w14:paraId="03966967">
            <w:pPr>
              <w:spacing w:line="240" w:lineRule="auto"/>
              <w:jc w:val="right"/>
            </w:pPr>
            <w:r>
              <w:rPr>
                <w:rFonts w:ascii="宋体" w:hAnsi="宋体" w:eastAsia="宋体" w:cs="宋体"/>
                <w:b w:val="0"/>
              </w:rPr>
              <w:t>174,373,731.23</w:t>
            </w:r>
          </w:p>
        </w:tc>
      </w:tr>
    </w:tbl>
    <w:p w14:paraId="58307AAD">
      <w:r>
        <w:rPr>
          <w:rFonts w:ascii="宋体" w:hAnsi="宋体" w:eastAsia="宋体" w:cs="宋体"/>
          <w:b w:val="0"/>
        </w:rPr>
        <w:t>注：1、报告截止日2025年12月31日，东方阿尔法健康产业混合型发起式证券投资基金A类基金份额净值0.8963元，C类基金份额净值0.8940元，基金总份额178,339,681.30份，其中A类基金份额33,962,046.19份，C类基金份额144,377,635.11份。</w:t>
      </w:r>
      <w:r>
        <w:rPr>
          <w:rFonts w:ascii="宋体" w:hAnsi="宋体" w:eastAsia="宋体" w:cs="宋体"/>
          <w:b w:val="0"/>
        </w:rPr>
        <w:cr/>
      </w:r>
      <w:r>
        <w:rPr>
          <w:rFonts w:ascii="宋体" w:hAnsi="宋体" w:eastAsia="宋体" w:cs="宋体"/>
          <w:b w:val="0"/>
        </w:rPr>
        <w:t>2、本财务报表的实际编制期间为2025年06月12日(基金合同生效日)至2025年12月31日。截止报告期末本基金合同生效未满一年，本报告期的财务报表及报表附注均无同期对比数据。</w:t>
      </w:r>
    </w:p>
    <w:p w14:paraId="456717E9"/>
    <w:p w14:paraId="3CB4E711">
      <w:pPr>
        <w:pStyle w:val="3"/>
        <w:jc w:val="left"/>
      </w:pPr>
      <w:bookmarkStart w:id="34" w:name="_Toc29490"/>
      <w:r>
        <w:rPr>
          <w:rFonts w:ascii="宋体" w:hAnsi="宋体" w:eastAsia="宋体" w:cs="宋体"/>
        </w:rPr>
        <w:t>7.2 利润表</w:t>
      </w:r>
      <w:bookmarkEnd w:id="34"/>
    </w:p>
    <w:p w14:paraId="409D385A">
      <w:pPr>
        <w:jc w:val="left"/>
      </w:pPr>
      <w:r>
        <w:rPr>
          <w:rFonts w:ascii="宋体" w:hAnsi="宋体" w:eastAsia="宋体" w:cs="宋体"/>
          <w:b w:val="0"/>
        </w:rPr>
        <w:t>会计主体：东方阿尔法健康产业混合型发起式证券投资基金</w:t>
      </w:r>
    </w:p>
    <w:p w14:paraId="15C69FDF">
      <w:pPr>
        <w:jc w:val="left"/>
      </w:pPr>
      <w:r>
        <w:rPr>
          <w:rFonts w:ascii="宋体" w:hAnsi="宋体" w:eastAsia="宋体" w:cs="宋体"/>
          <w:b w:val="0"/>
        </w:rPr>
        <w:t>本报告期：2025年06月12日（基金合同生效日）至2025年12月31日</w:t>
      </w:r>
    </w:p>
    <w:p w14:paraId="3E22AD3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5E62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1A17996">
            <w:pPr>
              <w:spacing w:line="240" w:lineRule="auto"/>
              <w:jc w:val="center"/>
            </w:pPr>
            <w:r>
              <w:rPr>
                <w:rFonts w:ascii="宋体" w:hAnsi="宋体" w:eastAsia="宋体" w:cs="宋体"/>
                <w:b/>
              </w:rPr>
              <w:t>项 目</w:t>
            </w:r>
          </w:p>
        </w:tc>
        <w:tc>
          <w:tcPr>
            <w:tcW w:w="769" w:type="pct"/>
            <w:shd w:val="clear" w:color="auto" w:fill="D9D9D9"/>
            <w:vAlign w:val="center"/>
          </w:tcPr>
          <w:p w14:paraId="34D30F35">
            <w:pPr>
              <w:spacing w:line="240" w:lineRule="auto"/>
              <w:jc w:val="center"/>
            </w:pPr>
            <w:r>
              <w:rPr>
                <w:rFonts w:ascii="宋体" w:hAnsi="宋体" w:eastAsia="宋体" w:cs="宋体"/>
                <w:b/>
              </w:rPr>
              <w:t>附注号</w:t>
            </w:r>
          </w:p>
        </w:tc>
        <w:tc>
          <w:tcPr>
            <w:tcW w:w="1538" w:type="pct"/>
            <w:shd w:val="clear" w:color="auto" w:fill="D9D9D9"/>
            <w:vAlign w:val="center"/>
          </w:tcPr>
          <w:p w14:paraId="467A5E3B">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6AF0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E6E3E">
            <w:pPr>
              <w:spacing w:line="240" w:lineRule="auto"/>
              <w:jc w:val="left"/>
            </w:pPr>
            <w:r>
              <w:rPr>
                <w:rFonts w:ascii="宋体" w:hAnsi="宋体" w:eastAsia="宋体" w:cs="宋体"/>
                <w:b/>
              </w:rPr>
              <w:t>一、营业总收入</w:t>
            </w:r>
          </w:p>
        </w:tc>
        <w:tc>
          <w:tcPr>
            <w:tcW w:w="0" w:type="dxa"/>
            <w:vAlign w:val="center"/>
          </w:tcPr>
          <w:p w14:paraId="4C9D26A3">
            <w:pPr>
              <w:spacing w:line="240" w:lineRule="auto"/>
              <w:jc w:val="center"/>
            </w:pPr>
          </w:p>
        </w:tc>
        <w:tc>
          <w:tcPr>
            <w:tcW w:w="0" w:type="dxa"/>
            <w:vAlign w:val="center"/>
          </w:tcPr>
          <w:p w14:paraId="645DDC88">
            <w:pPr>
              <w:spacing w:line="240" w:lineRule="auto"/>
              <w:jc w:val="right"/>
            </w:pPr>
            <w:r>
              <w:rPr>
                <w:rFonts w:ascii="宋体" w:hAnsi="宋体" w:eastAsia="宋体" w:cs="宋体"/>
                <w:b w:val="0"/>
              </w:rPr>
              <w:t>-35,767,057.30</w:t>
            </w:r>
          </w:p>
        </w:tc>
      </w:tr>
      <w:tr w14:paraId="2099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435B8A">
            <w:pPr>
              <w:spacing w:line="240" w:lineRule="auto"/>
              <w:jc w:val="left"/>
            </w:pPr>
            <w:r>
              <w:rPr>
                <w:rFonts w:ascii="宋体" w:hAnsi="宋体" w:eastAsia="宋体" w:cs="宋体"/>
                <w:b w:val="0"/>
              </w:rPr>
              <w:t>1.利息收入</w:t>
            </w:r>
          </w:p>
        </w:tc>
        <w:tc>
          <w:tcPr>
            <w:tcW w:w="0" w:type="dxa"/>
            <w:vAlign w:val="center"/>
          </w:tcPr>
          <w:p w14:paraId="57556664">
            <w:pPr>
              <w:spacing w:line="240" w:lineRule="auto"/>
              <w:jc w:val="center"/>
            </w:pPr>
          </w:p>
        </w:tc>
        <w:tc>
          <w:tcPr>
            <w:tcW w:w="0" w:type="dxa"/>
            <w:vAlign w:val="center"/>
          </w:tcPr>
          <w:p w14:paraId="4F248D17">
            <w:pPr>
              <w:spacing w:line="240" w:lineRule="auto"/>
              <w:jc w:val="right"/>
            </w:pPr>
            <w:r>
              <w:rPr>
                <w:rFonts w:ascii="宋体" w:hAnsi="宋体" w:eastAsia="宋体" w:cs="宋体"/>
                <w:b w:val="0"/>
              </w:rPr>
              <w:t>2,249.75</w:t>
            </w:r>
          </w:p>
        </w:tc>
      </w:tr>
      <w:tr w14:paraId="6122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4A951">
            <w:pPr>
              <w:spacing w:line="240" w:lineRule="auto"/>
              <w:jc w:val="left"/>
            </w:pPr>
            <w:r>
              <w:rPr>
                <w:rFonts w:ascii="宋体" w:hAnsi="宋体" w:eastAsia="宋体" w:cs="宋体"/>
                <w:b w:val="0"/>
              </w:rPr>
              <w:t>其中：存款利息收入</w:t>
            </w:r>
          </w:p>
        </w:tc>
        <w:tc>
          <w:tcPr>
            <w:tcW w:w="0" w:type="dxa"/>
            <w:vAlign w:val="center"/>
          </w:tcPr>
          <w:p w14:paraId="5BBAEEDA">
            <w:pPr>
              <w:spacing w:line="240" w:lineRule="auto"/>
              <w:jc w:val="center"/>
            </w:pPr>
            <w:r>
              <w:rPr>
                <w:rFonts w:ascii="宋体" w:hAnsi="宋体" w:eastAsia="宋体" w:cs="宋体"/>
                <w:b w:val="0"/>
              </w:rPr>
              <w:t>7.4.7.9</w:t>
            </w:r>
          </w:p>
        </w:tc>
        <w:tc>
          <w:tcPr>
            <w:tcW w:w="0" w:type="dxa"/>
            <w:vAlign w:val="center"/>
          </w:tcPr>
          <w:p w14:paraId="00503A30">
            <w:pPr>
              <w:spacing w:line="240" w:lineRule="auto"/>
              <w:jc w:val="right"/>
            </w:pPr>
            <w:r>
              <w:rPr>
                <w:rFonts w:ascii="宋体" w:hAnsi="宋体" w:eastAsia="宋体" w:cs="宋体"/>
                <w:b w:val="0"/>
              </w:rPr>
              <w:t>2,249.75</w:t>
            </w:r>
          </w:p>
        </w:tc>
      </w:tr>
      <w:tr w14:paraId="141F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56A378">
            <w:pPr>
              <w:spacing w:line="240" w:lineRule="auto"/>
              <w:jc w:val="left"/>
            </w:pPr>
            <w:r>
              <w:rPr>
                <w:rFonts w:ascii="宋体" w:hAnsi="宋体" w:eastAsia="宋体" w:cs="宋体"/>
                <w:b w:val="0"/>
              </w:rPr>
              <w:t xml:space="preserve">      债券利息收入</w:t>
            </w:r>
          </w:p>
        </w:tc>
        <w:tc>
          <w:tcPr>
            <w:tcW w:w="0" w:type="dxa"/>
            <w:vAlign w:val="center"/>
          </w:tcPr>
          <w:p w14:paraId="2EFB9ACD">
            <w:pPr>
              <w:spacing w:line="240" w:lineRule="auto"/>
              <w:jc w:val="center"/>
            </w:pPr>
          </w:p>
        </w:tc>
        <w:tc>
          <w:tcPr>
            <w:tcW w:w="0" w:type="dxa"/>
            <w:vAlign w:val="center"/>
          </w:tcPr>
          <w:p w14:paraId="0E4917AF">
            <w:pPr>
              <w:spacing w:line="240" w:lineRule="auto"/>
              <w:jc w:val="right"/>
            </w:pPr>
            <w:r>
              <w:rPr>
                <w:rFonts w:ascii="宋体" w:hAnsi="宋体" w:eastAsia="宋体" w:cs="宋体"/>
                <w:b w:val="0"/>
              </w:rPr>
              <w:t>-</w:t>
            </w:r>
          </w:p>
        </w:tc>
      </w:tr>
      <w:tr w14:paraId="6DEF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959677">
            <w:pPr>
              <w:spacing w:line="240" w:lineRule="auto"/>
              <w:jc w:val="left"/>
            </w:pPr>
            <w:r>
              <w:rPr>
                <w:rFonts w:ascii="宋体" w:hAnsi="宋体" w:eastAsia="宋体" w:cs="宋体"/>
                <w:b w:val="0"/>
              </w:rPr>
              <w:t xml:space="preserve">      资产支持证券利息收入</w:t>
            </w:r>
          </w:p>
        </w:tc>
        <w:tc>
          <w:tcPr>
            <w:tcW w:w="0" w:type="dxa"/>
            <w:vAlign w:val="center"/>
          </w:tcPr>
          <w:p w14:paraId="3F74AFC7">
            <w:pPr>
              <w:spacing w:line="240" w:lineRule="auto"/>
              <w:jc w:val="center"/>
            </w:pPr>
          </w:p>
        </w:tc>
        <w:tc>
          <w:tcPr>
            <w:tcW w:w="0" w:type="dxa"/>
            <w:vAlign w:val="center"/>
          </w:tcPr>
          <w:p w14:paraId="7302415A">
            <w:pPr>
              <w:spacing w:line="240" w:lineRule="auto"/>
              <w:jc w:val="right"/>
            </w:pPr>
            <w:r>
              <w:rPr>
                <w:rFonts w:ascii="宋体" w:hAnsi="宋体" w:eastAsia="宋体" w:cs="宋体"/>
                <w:b w:val="0"/>
              </w:rPr>
              <w:t>-</w:t>
            </w:r>
          </w:p>
        </w:tc>
      </w:tr>
      <w:tr w14:paraId="49FA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5AC2C4">
            <w:pPr>
              <w:spacing w:line="240" w:lineRule="auto"/>
              <w:jc w:val="left"/>
            </w:pPr>
            <w:r>
              <w:rPr>
                <w:rFonts w:ascii="宋体" w:hAnsi="宋体" w:eastAsia="宋体" w:cs="宋体"/>
                <w:b w:val="0"/>
              </w:rPr>
              <w:t xml:space="preserve">      买入返售金融资产收入</w:t>
            </w:r>
          </w:p>
        </w:tc>
        <w:tc>
          <w:tcPr>
            <w:tcW w:w="0" w:type="dxa"/>
            <w:vAlign w:val="center"/>
          </w:tcPr>
          <w:p w14:paraId="3B8E17E8">
            <w:pPr>
              <w:spacing w:line="240" w:lineRule="auto"/>
              <w:jc w:val="center"/>
            </w:pPr>
          </w:p>
        </w:tc>
        <w:tc>
          <w:tcPr>
            <w:tcW w:w="0" w:type="dxa"/>
            <w:vAlign w:val="center"/>
          </w:tcPr>
          <w:p w14:paraId="311733E2">
            <w:pPr>
              <w:spacing w:line="240" w:lineRule="auto"/>
              <w:jc w:val="right"/>
            </w:pPr>
            <w:r>
              <w:rPr>
                <w:rFonts w:ascii="宋体" w:hAnsi="宋体" w:eastAsia="宋体" w:cs="宋体"/>
                <w:b w:val="0"/>
              </w:rPr>
              <w:t>-</w:t>
            </w:r>
          </w:p>
        </w:tc>
      </w:tr>
      <w:tr w14:paraId="60E7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058A8">
            <w:pPr>
              <w:spacing w:line="240" w:lineRule="auto"/>
              <w:jc w:val="left"/>
            </w:pPr>
            <w:r>
              <w:rPr>
                <w:rFonts w:ascii="宋体" w:hAnsi="宋体" w:eastAsia="宋体" w:cs="宋体"/>
                <w:b w:val="0"/>
              </w:rPr>
              <w:t xml:space="preserve">      其他利息收入</w:t>
            </w:r>
          </w:p>
        </w:tc>
        <w:tc>
          <w:tcPr>
            <w:tcW w:w="0" w:type="dxa"/>
            <w:vAlign w:val="center"/>
          </w:tcPr>
          <w:p w14:paraId="4F34CEE5">
            <w:pPr>
              <w:spacing w:line="240" w:lineRule="auto"/>
              <w:jc w:val="center"/>
            </w:pPr>
          </w:p>
        </w:tc>
        <w:tc>
          <w:tcPr>
            <w:tcW w:w="0" w:type="dxa"/>
            <w:vAlign w:val="center"/>
          </w:tcPr>
          <w:p w14:paraId="68509A34">
            <w:pPr>
              <w:spacing w:line="240" w:lineRule="auto"/>
              <w:jc w:val="right"/>
            </w:pPr>
            <w:r>
              <w:rPr>
                <w:rFonts w:ascii="宋体" w:hAnsi="宋体" w:eastAsia="宋体" w:cs="宋体"/>
                <w:b w:val="0"/>
              </w:rPr>
              <w:t>-</w:t>
            </w:r>
          </w:p>
        </w:tc>
      </w:tr>
      <w:tr w14:paraId="7F0B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0A121">
            <w:pPr>
              <w:spacing w:line="240" w:lineRule="auto"/>
              <w:jc w:val="left"/>
            </w:pPr>
            <w:r>
              <w:rPr>
                <w:rFonts w:ascii="宋体" w:hAnsi="宋体" w:eastAsia="宋体" w:cs="宋体"/>
                <w:b w:val="0"/>
              </w:rPr>
              <w:t>2.投资收益（损失以“-”填列）</w:t>
            </w:r>
          </w:p>
        </w:tc>
        <w:tc>
          <w:tcPr>
            <w:tcW w:w="0" w:type="dxa"/>
            <w:vAlign w:val="center"/>
          </w:tcPr>
          <w:p w14:paraId="151BF63A">
            <w:pPr>
              <w:spacing w:line="240" w:lineRule="auto"/>
              <w:jc w:val="center"/>
            </w:pPr>
          </w:p>
        </w:tc>
        <w:tc>
          <w:tcPr>
            <w:tcW w:w="0" w:type="dxa"/>
            <w:vAlign w:val="center"/>
          </w:tcPr>
          <w:p w14:paraId="5D43B653">
            <w:pPr>
              <w:spacing w:line="240" w:lineRule="auto"/>
              <w:jc w:val="right"/>
            </w:pPr>
            <w:r>
              <w:rPr>
                <w:rFonts w:ascii="宋体" w:hAnsi="宋体" w:eastAsia="宋体" w:cs="宋体"/>
                <w:b w:val="0"/>
              </w:rPr>
              <w:t>-13,952,769.19</w:t>
            </w:r>
          </w:p>
        </w:tc>
      </w:tr>
      <w:tr w14:paraId="2470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BC1560">
            <w:pPr>
              <w:spacing w:line="240" w:lineRule="auto"/>
              <w:jc w:val="left"/>
            </w:pPr>
            <w:r>
              <w:rPr>
                <w:rFonts w:ascii="宋体" w:hAnsi="宋体" w:eastAsia="宋体" w:cs="宋体"/>
                <w:b w:val="0"/>
              </w:rPr>
              <w:t>其中：股票投资收益</w:t>
            </w:r>
          </w:p>
        </w:tc>
        <w:tc>
          <w:tcPr>
            <w:tcW w:w="0" w:type="dxa"/>
            <w:vAlign w:val="center"/>
          </w:tcPr>
          <w:p w14:paraId="45D78C52">
            <w:pPr>
              <w:spacing w:line="240" w:lineRule="auto"/>
              <w:jc w:val="center"/>
            </w:pPr>
            <w:r>
              <w:rPr>
                <w:rFonts w:ascii="宋体" w:hAnsi="宋体" w:eastAsia="宋体" w:cs="宋体"/>
                <w:b w:val="0"/>
              </w:rPr>
              <w:t>7.4.7.10</w:t>
            </w:r>
          </w:p>
        </w:tc>
        <w:tc>
          <w:tcPr>
            <w:tcW w:w="0" w:type="dxa"/>
            <w:vAlign w:val="center"/>
          </w:tcPr>
          <w:p w14:paraId="4D1D25C1">
            <w:pPr>
              <w:spacing w:line="240" w:lineRule="auto"/>
              <w:jc w:val="right"/>
            </w:pPr>
            <w:r>
              <w:rPr>
                <w:rFonts w:ascii="宋体" w:hAnsi="宋体" w:eastAsia="宋体" w:cs="宋体"/>
                <w:b w:val="0"/>
              </w:rPr>
              <w:t>-14,110,486.88</w:t>
            </w:r>
          </w:p>
        </w:tc>
      </w:tr>
      <w:tr w14:paraId="47E7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E22242">
            <w:pPr>
              <w:spacing w:line="240" w:lineRule="auto"/>
              <w:jc w:val="left"/>
            </w:pPr>
            <w:r>
              <w:rPr>
                <w:rFonts w:ascii="宋体" w:hAnsi="宋体" w:eastAsia="宋体" w:cs="宋体"/>
                <w:b w:val="0"/>
              </w:rPr>
              <w:t xml:space="preserve">      基金投资收益</w:t>
            </w:r>
          </w:p>
        </w:tc>
        <w:tc>
          <w:tcPr>
            <w:tcW w:w="0" w:type="dxa"/>
            <w:vAlign w:val="center"/>
          </w:tcPr>
          <w:p w14:paraId="4464D4ED">
            <w:pPr>
              <w:spacing w:line="240" w:lineRule="auto"/>
              <w:jc w:val="center"/>
            </w:pPr>
            <w:r>
              <w:rPr>
                <w:rFonts w:ascii="宋体" w:hAnsi="宋体" w:eastAsia="宋体" w:cs="宋体"/>
                <w:b w:val="0"/>
              </w:rPr>
              <w:t>7.4.7.11</w:t>
            </w:r>
          </w:p>
        </w:tc>
        <w:tc>
          <w:tcPr>
            <w:tcW w:w="0" w:type="dxa"/>
            <w:vAlign w:val="center"/>
          </w:tcPr>
          <w:p w14:paraId="34961987">
            <w:pPr>
              <w:spacing w:line="240" w:lineRule="auto"/>
              <w:jc w:val="right"/>
            </w:pPr>
            <w:r>
              <w:rPr>
                <w:rFonts w:ascii="宋体" w:hAnsi="宋体" w:eastAsia="宋体" w:cs="宋体"/>
                <w:b w:val="0"/>
              </w:rPr>
              <w:t>-</w:t>
            </w:r>
          </w:p>
        </w:tc>
      </w:tr>
      <w:tr w14:paraId="1A75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7BCE47">
            <w:pPr>
              <w:spacing w:line="240" w:lineRule="auto"/>
              <w:jc w:val="left"/>
            </w:pPr>
            <w:r>
              <w:rPr>
                <w:rFonts w:ascii="宋体" w:hAnsi="宋体" w:eastAsia="宋体" w:cs="宋体"/>
                <w:b w:val="0"/>
              </w:rPr>
              <w:t xml:space="preserve">      债券投资收益</w:t>
            </w:r>
          </w:p>
        </w:tc>
        <w:tc>
          <w:tcPr>
            <w:tcW w:w="0" w:type="dxa"/>
            <w:vAlign w:val="center"/>
          </w:tcPr>
          <w:p w14:paraId="1FEBB924">
            <w:pPr>
              <w:spacing w:line="240" w:lineRule="auto"/>
              <w:jc w:val="center"/>
            </w:pPr>
            <w:r>
              <w:rPr>
                <w:rFonts w:ascii="宋体" w:hAnsi="宋体" w:eastAsia="宋体" w:cs="宋体"/>
                <w:b w:val="0"/>
              </w:rPr>
              <w:t>7.4.7.12</w:t>
            </w:r>
          </w:p>
        </w:tc>
        <w:tc>
          <w:tcPr>
            <w:tcW w:w="0" w:type="dxa"/>
            <w:vAlign w:val="center"/>
          </w:tcPr>
          <w:p w14:paraId="295DE661">
            <w:pPr>
              <w:spacing w:line="240" w:lineRule="auto"/>
              <w:jc w:val="right"/>
            </w:pPr>
            <w:r>
              <w:rPr>
                <w:rFonts w:ascii="宋体" w:hAnsi="宋体" w:eastAsia="宋体" w:cs="宋体"/>
                <w:b w:val="0"/>
              </w:rPr>
              <w:t>49,384.60</w:t>
            </w:r>
          </w:p>
        </w:tc>
      </w:tr>
      <w:tr w14:paraId="1057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92F36">
            <w:pPr>
              <w:spacing w:line="240" w:lineRule="auto"/>
              <w:jc w:val="left"/>
            </w:pPr>
            <w:r>
              <w:rPr>
                <w:rFonts w:ascii="宋体" w:hAnsi="宋体" w:eastAsia="宋体" w:cs="宋体"/>
                <w:b w:val="0"/>
              </w:rPr>
              <w:t xml:space="preserve">      资产支持证券投资收益</w:t>
            </w:r>
          </w:p>
        </w:tc>
        <w:tc>
          <w:tcPr>
            <w:tcW w:w="0" w:type="dxa"/>
            <w:vAlign w:val="center"/>
          </w:tcPr>
          <w:p w14:paraId="057540AC">
            <w:pPr>
              <w:spacing w:line="240" w:lineRule="auto"/>
              <w:jc w:val="center"/>
            </w:pPr>
            <w:r>
              <w:rPr>
                <w:rFonts w:ascii="宋体" w:hAnsi="宋体" w:eastAsia="宋体" w:cs="宋体"/>
                <w:b w:val="0"/>
              </w:rPr>
              <w:t>7.4.7.13</w:t>
            </w:r>
          </w:p>
        </w:tc>
        <w:tc>
          <w:tcPr>
            <w:tcW w:w="0" w:type="dxa"/>
            <w:vAlign w:val="center"/>
          </w:tcPr>
          <w:p w14:paraId="1B8AE9BA">
            <w:pPr>
              <w:spacing w:line="240" w:lineRule="auto"/>
              <w:jc w:val="right"/>
            </w:pPr>
            <w:r>
              <w:rPr>
                <w:rFonts w:ascii="宋体" w:hAnsi="宋体" w:eastAsia="宋体" w:cs="宋体"/>
                <w:b w:val="0"/>
              </w:rPr>
              <w:t>-</w:t>
            </w:r>
          </w:p>
        </w:tc>
      </w:tr>
      <w:tr w14:paraId="4DF5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07FE0A">
            <w:pPr>
              <w:spacing w:line="240" w:lineRule="auto"/>
              <w:jc w:val="left"/>
            </w:pPr>
            <w:r>
              <w:rPr>
                <w:rFonts w:ascii="宋体" w:hAnsi="宋体" w:eastAsia="宋体" w:cs="宋体"/>
                <w:b w:val="0"/>
              </w:rPr>
              <w:t xml:space="preserve">      贵金属投资收益</w:t>
            </w:r>
          </w:p>
        </w:tc>
        <w:tc>
          <w:tcPr>
            <w:tcW w:w="0" w:type="dxa"/>
            <w:vAlign w:val="center"/>
          </w:tcPr>
          <w:p w14:paraId="7AC1E54C">
            <w:pPr>
              <w:spacing w:line="240" w:lineRule="auto"/>
              <w:jc w:val="center"/>
            </w:pPr>
            <w:r>
              <w:rPr>
                <w:rFonts w:ascii="宋体" w:hAnsi="宋体" w:eastAsia="宋体" w:cs="宋体"/>
                <w:b w:val="0"/>
              </w:rPr>
              <w:t>7.4.7.14</w:t>
            </w:r>
          </w:p>
        </w:tc>
        <w:tc>
          <w:tcPr>
            <w:tcW w:w="0" w:type="dxa"/>
            <w:vAlign w:val="center"/>
          </w:tcPr>
          <w:p w14:paraId="404EC464">
            <w:pPr>
              <w:spacing w:line="240" w:lineRule="auto"/>
              <w:jc w:val="right"/>
            </w:pPr>
            <w:r>
              <w:rPr>
                <w:rFonts w:ascii="宋体" w:hAnsi="宋体" w:eastAsia="宋体" w:cs="宋体"/>
                <w:b w:val="0"/>
              </w:rPr>
              <w:t>-</w:t>
            </w:r>
          </w:p>
        </w:tc>
      </w:tr>
      <w:tr w14:paraId="715F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DB4CF">
            <w:pPr>
              <w:spacing w:line="240" w:lineRule="auto"/>
              <w:jc w:val="left"/>
            </w:pPr>
            <w:r>
              <w:rPr>
                <w:rFonts w:ascii="宋体" w:hAnsi="宋体" w:eastAsia="宋体" w:cs="宋体"/>
                <w:b w:val="0"/>
              </w:rPr>
              <w:t xml:space="preserve">      衍生工具收益</w:t>
            </w:r>
          </w:p>
        </w:tc>
        <w:tc>
          <w:tcPr>
            <w:tcW w:w="0" w:type="dxa"/>
            <w:vAlign w:val="center"/>
          </w:tcPr>
          <w:p w14:paraId="63B2454E">
            <w:pPr>
              <w:spacing w:line="240" w:lineRule="auto"/>
              <w:jc w:val="center"/>
            </w:pPr>
            <w:r>
              <w:rPr>
                <w:rFonts w:ascii="宋体" w:hAnsi="宋体" w:eastAsia="宋体" w:cs="宋体"/>
                <w:b w:val="0"/>
              </w:rPr>
              <w:t>7.4.7.15</w:t>
            </w:r>
          </w:p>
        </w:tc>
        <w:tc>
          <w:tcPr>
            <w:tcW w:w="0" w:type="dxa"/>
            <w:vAlign w:val="center"/>
          </w:tcPr>
          <w:p w14:paraId="4C42C583">
            <w:pPr>
              <w:spacing w:line="240" w:lineRule="auto"/>
              <w:jc w:val="right"/>
            </w:pPr>
            <w:r>
              <w:rPr>
                <w:rFonts w:ascii="宋体" w:hAnsi="宋体" w:eastAsia="宋体" w:cs="宋体"/>
                <w:b w:val="0"/>
              </w:rPr>
              <w:t>-</w:t>
            </w:r>
          </w:p>
        </w:tc>
      </w:tr>
      <w:tr w14:paraId="7A7B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98C736">
            <w:pPr>
              <w:spacing w:line="240" w:lineRule="auto"/>
              <w:jc w:val="left"/>
            </w:pPr>
            <w:r>
              <w:rPr>
                <w:rFonts w:ascii="宋体" w:hAnsi="宋体" w:eastAsia="宋体" w:cs="宋体"/>
                <w:b w:val="0"/>
              </w:rPr>
              <w:t xml:space="preserve">      股利收益</w:t>
            </w:r>
          </w:p>
        </w:tc>
        <w:tc>
          <w:tcPr>
            <w:tcW w:w="0" w:type="dxa"/>
            <w:vAlign w:val="center"/>
          </w:tcPr>
          <w:p w14:paraId="04885E7F">
            <w:pPr>
              <w:spacing w:line="240" w:lineRule="auto"/>
              <w:jc w:val="center"/>
            </w:pPr>
            <w:r>
              <w:rPr>
                <w:rFonts w:ascii="宋体" w:hAnsi="宋体" w:eastAsia="宋体" w:cs="宋体"/>
                <w:b w:val="0"/>
              </w:rPr>
              <w:t>7.4.7.16</w:t>
            </w:r>
          </w:p>
        </w:tc>
        <w:tc>
          <w:tcPr>
            <w:tcW w:w="0" w:type="dxa"/>
            <w:vAlign w:val="center"/>
          </w:tcPr>
          <w:p w14:paraId="4BF7C690">
            <w:pPr>
              <w:spacing w:line="240" w:lineRule="auto"/>
              <w:jc w:val="right"/>
            </w:pPr>
            <w:r>
              <w:rPr>
                <w:rFonts w:ascii="宋体" w:hAnsi="宋体" w:eastAsia="宋体" w:cs="宋体"/>
                <w:b w:val="0"/>
              </w:rPr>
              <w:t>108,333.09</w:t>
            </w:r>
          </w:p>
        </w:tc>
      </w:tr>
      <w:tr w14:paraId="0C07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2B9DF1">
            <w:pPr>
              <w:spacing w:line="240" w:lineRule="auto"/>
              <w:jc w:val="left"/>
            </w:pPr>
            <w:r>
              <w:rPr>
                <w:rFonts w:ascii="宋体" w:hAnsi="宋体" w:eastAsia="宋体" w:cs="宋体"/>
                <w:b w:val="0"/>
              </w:rPr>
              <w:t xml:space="preserve">      其他投资收益</w:t>
            </w:r>
          </w:p>
        </w:tc>
        <w:tc>
          <w:tcPr>
            <w:tcW w:w="0" w:type="dxa"/>
            <w:vAlign w:val="center"/>
          </w:tcPr>
          <w:p w14:paraId="15C75F5E">
            <w:pPr>
              <w:spacing w:line="240" w:lineRule="auto"/>
              <w:jc w:val="center"/>
            </w:pPr>
          </w:p>
        </w:tc>
        <w:tc>
          <w:tcPr>
            <w:tcW w:w="0" w:type="dxa"/>
            <w:vAlign w:val="center"/>
          </w:tcPr>
          <w:p w14:paraId="505B7F2F">
            <w:pPr>
              <w:spacing w:line="240" w:lineRule="auto"/>
              <w:jc w:val="right"/>
            </w:pPr>
            <w:r>
              <w:rPr>
                <w:rFonts w:ascii="宋体" w:hAnsi="宋体" w:eastAsia="宋体" w:cs="宋体"/>
                <w:b w:val="0"/>
              </w:rPr>
              <w:t>-</w:t>
            </w:r>
          </w:p>
        </w:tc>
      </w:tr>
      <w:tr w14:paraId="5006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1E3C07">
            <w:pPr>
              <w:spacing w:line="240" w:lineRule="auto"/>
              <w:jc w:val="left"/>
            </w:pPr>
            <w:r>
              <w:rPr>
                <w:rFonts w:ascii="宋体" w:hAnsi="宋体" w:eastAsia="宋体" w:cs="宋体"/>
                <w:b w:val="0"/>
              </w:rPr>
              <w:t>3.公允价值变动收益（损失以“-”号填列）</w:t>
            </w:r>
          </w:p>
        </w:tc>
        <w:tc>
          <w:tcPr>
            <w:tcW w:w="0" w:type="dxa"/>
            <w:vAlign w:val="center"/>
          </w:tcPr>
          <w:p w14:paraId="54EADFA8">
            <w:pPr>
              <w:spacing w:line="240" w:lineRule="auto"/>
              <w:jc w:val="center"/>
            </w:pPr>
            <w:r>
              <w:rPr>
                <w:rFonts w:ascii="宋体" w:hAnsi="宋体" w:eastAsia="宋体" w:cs="宋体"/>
                <w:b w:val="0"/>
              </w:rPr>
              <w:t>7.4.7.17</w:t>
            </w:r>
          </w:p>
        </w:tc>
        <w:tc>
          <w:tcPr>
            <w:tcW w:w="0" w:type="dxa"/>
            <w:vAlign w:val="center"/>
          </w:tcPr>
          <w:p w14:paraId="7A49FFBF">
            <w:pPr>
              <w:spacing w:line="240" w:lineRule="auto"/>
              <w:jc w:val="right"/>
            </w:pPr>
            <w:r>
              <w:rPr>
                <w:rFonts w:ascii="宋体" w:hAnsi="宋体" w:eastAsia="宋体" w:cs="宋体"/>
                <w:b w:val="0"/>
              </w:rPr>
              <w:t>-22,722,283.52</w:t>
            </w:r>
          </w:p>
        </w:tc>
      </w:tr>
      <w:tr w14:paraId="6C5E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C42F37">
            <w:pPr>
              <w:spacing w:line="240" w:lineRule="auto"/>
              <w:jc w:val="left"/>
            </w:pPr>
            <w:r>
              <w:rPr>
                <w:rFonts w:ascii="宋体" w:hAnsi="宋体" w:eastAsia="宋体" w:cs="宋体"/>
                <w:b w:val="0"/>
              </w:rPr>
              <w:t>4.汇兑收益（损失以“-”号填列）</w:t>
            </w:r>
          </w:p>
        </w:tc>
        <w:tc>
          <w:tcPr>
            <w:tcW w:w="0" w:type="dxa"/>
            <w:vAlign w:val="center"/>
          </w:tcPr>
          <w:p w14:paraId="24A5485F">
            <w:pPr>
              <w:spacing w:line="240" w:lineRule="auto"/>
              <w:jc w:val="center"/>
            </w:pPr>
          </w:p>
        </w:tc>
        <w:tc>
          <w:tcPr>
            <w:tcW w:w="0" w:type="dxa"/>
            <w:vAlign w:val="center"/>
          </w:tcPr>
          <w:p w14:paraId="072D4B65">
            <w:pPr>
              <w:spacing w:line="240" w:lineRule="auto"/>
              <w:jc w:val="right"/>
            </w:pPr>
            <w:r>
              <w:rPr>
                <w:rFonts w:ascii="宋体" w:hAnsi="宋体" w:eastAsia="宋体" w:cs="宋体"/>
                <w:b w:val="0"/>
              </w:rPr>
              <w:t>-</w:t>
            </w:r>
          </w:p>
        </w:tc>
      </w:tr>
      <w:tr w14:paraId="670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E38323">
            <w:pPr>
              <w:spacing w:line="240" w:lineRule="auto"/>
              <w:jc w:val="left"/>
            </w:pPr>
            <w:r>
              <w:rPr>
                <w:rFonts w:ascii="宋体" w:hAnsi="宋体" w:eastAsia="宋体" w:cs="宋体"/>
                <w:b w:val="0"/>
              </w:rPr>
              <w:t>5.其他收入（损失以“-”号填列）</w:t>
            </w:r>
          </w:p>
        </w:tc>
        <w:tc>
          <w:tcPr>
            <w:tcW w:w="0" w:type="dxa"/>
            <w:vAlign w:val="center"/>
          </w:tcPr>
          <w:p w14:paraId="0CE31579">
            <w:pPr>
              <w:spacing w:line="240" w:lineRule="auto"/>
              <w:jc w:val="center"/>
            </w:pPr>
            <w:r>
              <w:rPr>
                <w:rFonts w:ascii="宋体" w:hAnsi="宋体" w:eastAsia="宋体" w:cs="宋体"/>
                <w:b w:val="0"/>
              </w:rPr>
              <w:t>7.4.7.18</w:t>
            </w:r>
          </w:p>
        </w:tc>
        <w:tc>
          <w:tcPr>
            <w:tcW w:w="0" w:type="dxa"/>
            <w:vAlign w:val="center"/>
          </w:tcPr>
          <w:p w14:paraId="25485CA3">
            <w:pPr>
              <w:spacing w:line="240" w:lineRule="auto"/>
              <w:jc w:val="right"/>
            </w:pPr>
            <w:r>
              <w:rPr>
                <w:rFonts w:ascii="宋体" w:hAnsi="宋体" w:eastAsia="宋体" w:cs="宋体"/>
                <w:b w:val="0"/>
              </w:rPr>
              <w:t>905,745.66</w:t>
            </w:r>
          </w:p>
        </w:tc>
      </w:tr>
      <w:tr w14:paraId="2378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3A5E6C">
            <w:pPr>
              <w:spacing w:line="240" w:lineRule="auto"/>
              <w:jc w:val="left"/>
            </w:pPr>
            <w:r>
              <w:rPr>
                <w:rFonts w:ascii="宋体" w:hAnsi="宋体" w:eastAsia="宋体" w:cs="宋体"/>
                <w:b/>
              </w:rPr>
              <w:t>减：二、营业总支出</w:t>
            </w:r>
          </w:p>
        </w:tc>
        <w:tc>
          <w:tcPr>
            <w:tcW w:w="0" w:type="dxa"/>
            <w:vAlign w:val="center"/>
          </w:tcPr>
          <w:p w14:paraId="58F49D5F">
            <w:pPr>
              <w:spacing w:line="240" w:lineRule="auto"/>
              <w:jc w:val="center"/>
            </w:pPr>
          </w:p>
        </w:tc>
        <w:tc>
          <w:tcPr>
            <w:tcW w:w="0" w:type="dxa"/>
            <w:vAlign w:val="center"/>
          </w:tcPr>
          <w:p w14:paraId="0DDB015F">
            <w:pPr>
              <w:spacing w:line="240" w:lineRule="auto"/>
              <w:jc w:val="right"/>
            </w:pPr>
            <w:r>
              <w:rPr>
                <w:rFonts w:ascii="宋体" w:hAnsi="宋体" w:eastAsia="宋体" w:cs="宋体"/>
                <w:b w:val="0"/>
              </w:rPr>
              <w:t>1,292,994.99</w:t>
            </w:r>
          </w:p>
        </w:tc>
      </w:tr>
      <w:tr w14:paraId="1FE6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A7C22C">
            <w:pPr>
              <w:spacing w:line="240" w:lineRule="auto"/>
              <w:jc w:val="left"/>
            </w:pPr>
            <w:r>
              <w:rPr>
                <w:rFonts w:ascii="宋体" w:hAnsi="宋体" w:eastAsia="宋体" w:cs="宋体"/>
                <w:b w:val="0"/>
              </w:rPr>
              <w:t>1．管理人报酬</w:t>
            </w:r>
          </w:p>
        </w:tc>
        <w:tc>
          <w:tcPr>
            <w:tcW w:w="0" w:type="dxa"/>
            <w:vAlign w:val="center"/>
          </w:tcPr>
          <w:p w14:paraId="7B6B50E4">
            <w:pPr>
              <w:spacing w:line="240" w:lineRule="auto"/>
              <w:jc w:val="center"/>
            </w:pPr>
            <w:r>
              <w:rPr>
                <w:rFonts w:ascii="宋体" w:hAnsi="宋体" w:eastAsia="宋体" w:cs="宋体"/>
                <w:b w:val="0"/>
              </w:rPr>
              <w:t>7.4.10.2.1</w:t>
            </w:r>
          </w:p>
        </w:tc>
        <w:tc>
          <w:tcPr>
            <w:tcW w:w="0" w:type="dxa"/>
            <w:vAlign w:val="center"/>
          </w:tcPr>
          <w:p w14:paraId="58BBA8EC">
            <w:pPr>
              <w:spacing w:line="240" w:lineRule="auto"/>
              <w:jc w:val="right"/>
            </w:pPr>
            <w:r>
              <w:rPr>
                <w:rFonts w:ascii="宋体" w:hAnsi="宋体" w:eastAsia="宋体" w:cs="宋体"/>
                <w:b w:val="0"/>
              </w:rPr>
              <w:t>816,543.48</w:t>
            </w:r>
          </w:p>
        </w:tc>
      </w:tr>
      <w:tr w14:paraId="2DF2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EDF38">
            <w:pPr>
              <w:spacing w:line="240" w:lineRule="auto"/>
              <w:jc w:val="left"/>
            </w:pPr>
            <w:r>
              <w:rPr>
                <w:rFonts w:ascii="宋体" w:hAnsi="宋体" w:eastAsia="宋体" w:cs="宋体"/>
                <w:b w:val="0"/>
              </w:rPr>
              <w:t>2．托管费</w:t>
            </w:r>
          </w:p>
        </w:tc>
        <w:tc>
          <w:tcPr>
            <w:tcW w:w="0" w:type="dxa"/>
            <w:vAlign w:val="center"/>
          </w:tcPr>
          <w:p w14:paraId="6B38C0FB">
            <w:pPr>
              <w:spacing w:line="240" w:lineRule="auto"/>
              <w:jc w:val="center"/>
            </w:pPr>
            <w:r>
              <w:rPr>
                <w:rFonts w:ascii="宋体" w:hAnsi="宋体" w:eastAsia="宋体" w:cs="宋体"/>
                <w:b w:val="0"/>
              </w:rPr>
              <w:t>7.4.10.2.2</w:t>
            </w:r>
          </w:p>
        </w:tc>
        <w:tc>
          <w:tcPr>
            <w:tcW w:w="0" w:type="dxa"/>
            <w:vAlign w:val="center"/>
          </w:tcPr>
          <w:p w14:paraId="12D80C63">
            <w:pPr>
              <w:spacing w:line="240" w:lineRule="auto"/>
              <w:jc w:val="right"/>
            </w:pPr>
            <w:r>
              <w:rPr>
                <w:rFonts w:ascii="宋体" w:hAnsi="宋体" w:eastAsia="宋体" w:cs="宋体"/>
                <w:b w:val="0"/>
              </w:rPr>
              <w:t>136,090.52</w:t>
            </w:r>
          </w:p>
        </w:tc>
      </w:tr>
      <w:tr w14:paraId="0B73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D2DFEE">
            <w:pPr>
              <w:spacing w:line="240" w:lineRule="auto"/>
              <w:jc w:val="left"/>
            </w:pPr>
            <w:r>
              <w:rPr>
                <w:rFonts w:ascii="宋体" w:hAnsi="宋体" w:eastAsia="宋体" w:cs="宋体"/>
                <w:b w:val="0"/>
              </w:rPr>
              <w:t>3．销售服务费</w:t>
            </w:r>
          </w:p>
        </w:tc>
        <w:tc>
          <w:tcPr>
            <w:tcW w:w="0" w:type="dxa"/>
            <w:vAlign w:val="center"/>
          </w:tcPr>
          <w:p w14:paraId="65E6E772">
            <w:pPr>
              <w:spacing w:line="240" w:lineRule="auto"/>
              <w:jc w:val="center"/>
            </w:pPr>
            <w:r>
              <w:rPr>
                <w:rFonts w:ascii="宋体" w:hAnsi="宋体" w:eastAsia="宋体" w:cs="宋体"/>
                <w:b w:val="0"/>
              </w:rPr>
              <w:t>7.4.10.2.3</w:t>
            </w:r>
          </w:p>
        </w:tc>
        <w:tc>
          <w:tcPr>
            <w:tcW w:w="0" w:type="dxa"/>
            <w:vAlign w:val="center"/>
          </w:tcPr>
          <w:p w14:paraId="5295601D">
            <w:pPr>
              <w:spacing w:line="240" w:lineRule="auto"/>
              <w:jc w:val="right"/>
            </w:pPr>
            <w:r>
              <w:rPr>
                <w:rFonts w:ascii="宋体" w:hAnsi="宋体" w:eastAsia="宋体" w:cs="宋体"/>
                <w:b w:val="0"/>
              </w:rPr>
              <w:t>262,358.91</w:t>
            </w:r>
          </w:p>
        </w:tc>
      </w:tr>
      <w:tr w14:paraId="7FD7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96DB5D">
            <w:pPr>
              <w:spacing w:line="240" w:lineRule="auto"/>
              <w:jc w:val="left"/>
            </w:pPr>
            <w:r>
              <w:rPr>
                <w:rFonts w:ascii="宋体" w:hAnsi="宋体" w:eastAsia="宋体" w:cs="宋体"/>
                <w:b w:val="0"/>
              </w:rPr>
              <w:t>4．投资顾问费</w:t>
            </w:r>
          </w:p>
        </w:tc>
        <w:tc>
          <w:tcPr>
            <w:tcW w:w="0" w:type="dxa"/>
            <w:vAlign w:val="center"/>
          </w:tcPr>
          <w:p w14:paraId="3C0229D7">
            <w:pPr>
              <w:spacing w:line="240" w:lineRule="auto"/>
              <w:jc w:val="center"/>
            </w:pPr>
          </w:p>
        </w:tc>
        <w:tc>
          <w:tcPr>
            <w:tcW w:w="0" w:type="dxa"/>
            <w:vAlign w:val="center"/>
          </w:tcPr>
          <w:p w14:paraId="788C377F">
            <w:pPr>
              <w:spacing w:line="240" w:lineRule="auto"/>
              <w:jc w:val="right"/>
            </w:pPr>
            <w:r>
              <w:rPr>
                <w:rFonts w:ascii="宋体" w:hAnsi="宋体" w:eastAsia="宋体" w:cs="宋体"/>
                <w:b w:val="0"/>
              </w:rPr>
              <w:t>-</w:t>
            </w:r>
          </w:p>
        </w:tc>
      </w:tr>
      <w:tr w14:paraId="6E31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D6637A">
            <w:pPr>
              <w:spacing w:line="240" w:lineRule="auto"/>
              <w:jc w:val="left"/>
            </w:pPr>
            <w:r>
              <w:rPr>
                <w:rFonts w:ascii="宋体" w:hAnsi="宋体" w:eastAsia="宋体" w:cs="宋体"/>
                <w:b w:val="0"/>
              </w:rPr>
              <w:t>5．利息支出</w:t>
            </w:r>
          </w:p>
        </w:tc>
        <w:tc>
          <w:tcPr>
            <w:tcW w:w="0" w:type="dxa"/>
            <w:vAlign w:val="center"/>
          </w:tcPr>
          <w:p w14:paraId="62D7AE53">
            <w:pPr>
              <w:spacing w:line="240" w:lineRule="auto"/>
              <w:jc w:val="center"/>
            </w:pPr>
          </w:p>
        </w:tc>
        <w:tc>
          <w:tcPr>
            <w:tcW w:w="0" w:type="dxa"/>
            <w:vAlign w:val="center"/>
          </w:tcPr>
          <w:p w14:paraId="458A613F">
            <w:pPr>
              <w:spacing w:line="240" w:lineRule="auto"/>
              <w:jc w:val="right"/>
            </w:pPr>
            <w:r>
              <w:rPr>
                <w:rFonts w:ascii="宋体" w:hAnsi="宋体" w:eastAsia="宋体" w:cs="宋体"/>
                <w:b w:val="0"/>
              </w:rPr>
              <w:t>131.92</w:t>
            </w:r>
          </w:p>
        </w:tc>
      </w:tr>
      <w:tr w14:paraId="45A7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5746BF">
            <w:pPr>
              <w:spacing w:line="240" w:lineRule="auto"/>
              <w:jc w:val="left"/>
            </w:pPr>
            <w:r>
              <w:rPr>
                <w:rFonts w:ascii="宋体" w:hAnsi="宋体" w:eastAsia="宋体" w:cs="宋体"/>
                <w:b w:val="0"/>
              </w:rPr>
              <w:t>其中：卖出回购金融资产支出</w:t>
            </w:r>
          </w:p>
        </w:tc>
        <w:tc>
          <w:tcPr>
            <w:tcW w:w="0" w:type="dxa"/>
            <w:vAlign w:val="center"/>
          </w:tcPr>
          <w:p w14:paraId="3279B20E">
            <w:pPr>
              <w:spacing w:line="240" w:lineRule="auto"/>
              <w:jc w:val="center"/>
            </w:pPr>
          </w:p>
        </w:tc>
        <w:tc>
          <w:tcPr>
            <w:tcW w:w="0" w:type="dxa"/>
            <w:vAlign w:val="center"/>
          </w:tcPr>
          <w:p w14:paraId="1280F855">
            <w:pPr>
              <w:spacing w:line="240" w:lineRule="auto"/>
              <w:jc w:val="right"/>
            </w:pPr>
            <w:r>
              <w:rPr>
                <w:rFonts w:ascii="宋体" w:hAnsi="宋体" w:eastAsia="宋体" w:cs="宋体"/>
                <w:b w:val="0"/>
              </w:rPr>
              <w:t>131.92</w:t>
            </w:r>
          </w:p>
        </w:tc>
      </w:tr>
      <w:tr w14:paraId="674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0DE14B">
            <w:pPr>
              <w:spacing w:line="240" w:lineRule="auto"/>
              <w:jc w:val="left"/>
            </w:pPr>
            <w:r>
              <w:rPr>
                <w:rFonts w:ascii="宋体" w:hAnsi="宋体" w:eastAsia="宋体" w:cs="宋体"/>
                <w:b w:val="0"/>
              </w:rPr>
              <w:t>6．信用减值损失</w:t>
            </w:r>
          </w:p>
        </w:tc>
        <w:tc>
          <w:tcPr>
            <w:tcW w:w="0" w:type="dxa"/>
            <w:vAlign w:val="center"/>
          </w:tcPr>
          <w:p w14:paraId="3CD4B70A">
            <w:pPr>
              <w:spacing w:line="240" w:lineRule="auto"/>
              <w:jc w:val="center"/>
            </w:pPr>
          </w:p>
        </w:tc>
        <w:tc>
          <w:tcPr>
            <w:tcW w:w="0" w:type="dxa"/>
            <w:vAlign w:val="center"/>
          </w:tcPr>
          <w:p w14:paraId="1A65B32D">
            <w:pPr>
              <w:spacing w:line="240" w:lineRule="auto"/>
              <w:jc w:val="right"/>
            </w:pPr>
            <w:r>
              <w:rPr>
                <w:rFonts w:ascii="宋体" w:hAnsi="宋体" w:eastAsia="宋体" w:cs="宋体"/>
                <w:b w:val="0"/>
              </w:rPr>
              <w:t>-</w:t>
            </w:r>
          </w:p>
        </w:tc>
      </w:tr>
      <w:tr w14:paraId="6D20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33C6F1">
            <w:pPr>
              <w:spacing w:line="240" w:lineRule="auto"/>
              <w:jc w:val="left"/>
            </w:pPr>
            <w:r>
              <w:rPr>
                <w:rFonts w:ascii="宋体" w:hAnsi="宋体" w:eastAsia="宋体" w:cs="宋体"/>
                <w:b w:val="0"/>
              </w:rPr>
              <w:t>7．税金及附加</w:t>
            </w:r>
          </w:p>
        </w:tc>
        <w:tc>
          <w:tcPr>
            <w:tcW w:w="0" w:type="dxa"/>
            <w:vAlign w:val="center"/>
          </w:tcPr>
          <w:p w14:paraId="15FD6C99">
            <w:pPr>
              <w:spacing w:line="240" w:lineRule="auto"/>
              <w:jc w:val="center"/>
            </w:pPr>
          </w:p>
        </w:tc>
        <w:tc>
          <w:tcPr>
            <w:tcW w:w="0" w:type="dxa"/>
            <w:vAlign w:val="center"/>
          </w:tcPr>
          <w:p w14:paraId="3AF127B9">
            <w:pPr>
              <w:spacing w:line="240" w:lineRule="auto"/>
              <w:jc w:val="right"/>
            </w:pPr>
            <w:r>
              <w:rPr>
                <w:rFonts w:ascii="宋体" w:hAnsi="宋体" w:eastAsia="宋体" w:cs="宋体"/>
                <w:b w:val="0"/>
              </w:rPr>
              <w:t>11.38</w:t>
            </w:r>
          </w:p>
        </w:tc>
      </w:tr>
      <w:tr w14:paraId="6DA6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71579E">
            <w:pPr>
              <w:spacing w:line="240" w:lineRule="auto"/>
              <w:jc w:val="left"/>
            </w:pPr>
            <w:r>
              <w:rPr>
                <w:rFonts w:ascii="宋体" w:hAnsi="宋体" w:eastAsia="宋体" w:cs="宋体"/>
                <w:b w:val="0"/>
              </w:rPr>
              <w:t>8．其他费用</w:t>
            </w:r>
          </w:p>
        </w:tc>
        <w:tc>
          <w:tcPr>
            <w:tcW w:w="0" w:type="dxa"/>
            <w:vAlign w:val="center"/>
          </w:tcPr>
          <w:p w14:paraId="5CC70FFF">
            <w:pPr>
              <w:spacing w:line="240" w:lineRule="auto"/>
              <w:jc w:val="center"/>
            </w:pPr>
            <w:r>
              <w:rPr>
                <w:rFonts w:ascii="宋体" w:hAnsi="宋体" w:eastAsia="宋体" w:cs="宋体"/>
                <w:b w:val="0"/>
              </w:rPr>
              <w:t>7.4.7.19</w:t>
            </w:r>
          </w:p>
        </w:tc>
        <w:tc>
          <w:tcPr>
            <w:tcW w:w="0" w:type="dxa"/>
            <w:vAlign w:val="center"/>
          </w:tcPr>
          <w:p w14:paraId="7A6F9BB1">
            <w:pPr>
              <w:spacing w:line="240" w:lineRule="auto"/>
              <w:jc w:val="right"/>
            </w:pPr>
            <w:r>
              <w:rPr>
                <w:rFonts w:ascii="宋体" w:hAnsi="宋体" w:eastAsia="宋体" w:cs="宋体"/>
                <w:b w:val="0"/>
              </w:rPr>
              <w:t>77,858.78</w:t>
            </w:r>
          </w:p>
        </w:tc>
      </w:tr>
      <w:tr w14:paraId="0A03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F000AD">
            <w:pPr>
              <w:spacing w:line="240" w:lineRule="auto"/>
              <w:jc w:val="left"/>
            </w:pPr>
            <w:r>
              <w:rPr>
                <w:rFonts w:ascii="宋体" w:hAnsi="宋体" w:eastAsia="宋体" w:cs="宋体"/>
                <w:b/>
              </w:rPr>
              <w:t>三、利润总额（亏损总额以“-”号填列）</w:t>
            </w:r>
          </w:p>
        </w:tc>
        <w:tc>
          <w:tcPr>
            <w:tcW w:w="0" w:type="dxa"/>
            <w:vAlign w:val="center"/>
          </w:tcPr>
          <w:p w14:paraId="1C020ABC">
            <w:pPr>
              <w:spacing w:line="240" w:lineRule="auto"/>
              <w:jc w:val="center"/>
            </w:pPr>
          </w:p>
        </w:tc>
        <w:tc>
          <w:tcPr>
            <w:tcW w:w="0" w:type="dxa"/>
            <w:vAlign w:val="center"/>
          </w:tcPr>
          <w:p w14:paraId="30CBA91E">
            <w:pPr>
              <w:spacing w:line="240" w:lineRule="auto"/>
              <w:jc w:val="right"/>
            </w:pPr>
            <w:r>
              <w:rPr>
                <w:rFonts w:ascii="宋体" w:hAnsi="宋体" w:eastAsia="宋体" w:cs="宋体"/>
                <w:b w:val="0"/>
              </w:rPr>
              <w:t>-37,060,052.29</w:t>
            </w:r>
          </w:p>
        </w:tc>
      </w:tr>
      <w:tr w14:paraId="009E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B5FB11">
            <w:pPr>
              <w:spacing w:line="240" w:lineRule="auto"/>
              <w:jc w:val="left"/>
            </w:pPr>
            <w:r>
              <w:rPr>
                <w:rFonts w:ascii="宋体" w:hAnsi="宋体" w:eastAsia="宋体" w:cs="宋体"/>
                <w:b w:val="0"/>
              </w:rPr>
              <w:t>减：所得税费用</w:t>
            </w:r>
          </w:p>
        </w:tc>
        <w:tc>
          <w:tcPr>
            <w:tcW w:w="0" w:type="dxa"/>
            <w:vAlign w:val="center"/>
          </w:tcPr>
          <w:p w14:paraId="719B1F73">
            <w:pPr>
              <w:spacing w:line="240" w:lineRule="auto"/>
              <w:jc w:val="center"/>
            </w:pPr>
          </w:p>
        </w:tc>
        <w:tc>
          <w:tcPr>
            <w:tcW w:w="0" w:type="dxa"/>
            <w:vAlign w:val="center"/>
          </w:tcPr>
          <w:p w14:paraId="507D3A8B">
            <w:pPr>
              <w:spacing w:line="240" w:lineRule="auto"/>
              <w:jc w:val="right"/>
            </w:pPr>
            <w:r>
              <w:rPr>
                <w:rFonts w:ascii="宋体" w:hAnsi="宋体" w:eastAsia="宋体" w:cs="宋体"/>
                <w:b w:val="0"/>
              </w:rPr>
              <w:t>-</w:t>
            </w:r>
          </w:p>
        </w:tc>
      </w:tr>
      <w:tr w14:paraId="523A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E1F88C">
            <w:pPr>
              <w:spacing w:line="240" w:lineRule="auto"/>
              <w:jc w:val="left"/>
            </w:pPr>
            <w:r>
              <w:rPr>
                <w:rFonts w:ascii="宋体" w:hAnsi="宋体" w:eastAsia="宋体" w:cs="宋体"/>
                <w:b/>
              </w:rPr>
              <w:t>四、净利润（净亏损以“-”号填列）</w:t>
            </w:r>
          </w:p>
        </w:tc>
        <w:tc>
          <w:tcPr>
            <w:tcW w:w="0" w:type="dxa"/>
            <w:vAlign w:val="center"/>
          </w:tcPr>
          <w:p w14:paraId="72A33CFA">
            <w:pPr>
              <w:spacing w:line="240" w:lineRule="auto"/>
              <w:jc w:val="center"/>
            </w:pPr>
          </w:p>
        </w:tc>
        <w:tc>
          <w:tcPr>
            <w:tcW w:w="0" w:type="dxa"/>
            <w:vAlign w:val="center"/>
          </w:tcPr>
          <w:p w14:paraId="2D7E7588">
            <w:pPr>
              <w:spacing w:line="240" w:lineRule="auto"/>
              <w:jc w:val="right"/>
            </w:pPr>
            <w:r>
              <w:rPr>
                <w:rFonts w:ascii="宋体" w:hAnsi="宋体" w:eastAsia="宋体" w:cs="宋体"/>
                <w:b w:val="0"/>
              </w:rPr>
              <w:t>-37,060,052.29</w:t>
            </w:r>
          </w:p>
        </w:tc>
      </w:tr>
      <w:tr w14:paraId="2C4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2BFAE0">
            <w:pPr>
              <w:spacing w:line="240" w:lineRule="auto"/>
              <w:jc w:val="left"/>
            </w:pPr>
            <w:r>
              <w:rPr>
                <w:rFonts w:ascii="宋体" w:hAnsi="宋体" w:eastAsia="宋体" w:cs="宋体"/>
                <w:b/>
              </w:rPr>
              <w:t>五、其他综合收益的税后净额</w:t>
            </w:r>
          </w:p>
        </w:tc>
        <w:tc>
          <w:tcPr>
            <w:tcW w:w="0" w:type="dxa"/>
            <w:vAlign w:val="center"/>
          </w:tcPr>
          <w:p w14:paraId="3C5A4C4C">
            <w:pPr>
              <w:spacing w:line="240" w:lineRule="auto"/>
              <w:jc w:val="center"/>
            </w:pPr>
          </w:p>
        </w:tc>
        <w:tc>
          <w:tcPr>
            <w:tcW w:w="0" w:type="dxa"/>
            <w:vAlign w:val="center"/>
          </w:tcPr>
          <w:p w14:paraId="2312F86A">
            <w:pPr>
              <w:spacing w:line="240" w:lineRule="auto"/>
              <w:jc w:val="right"/>
            </w:pPr>
            <w:r>
              <w:rPr>
                <w:rFonts w:ascii="宋体" w:hAnsi="宋体" w:eastAsia="宋体" w:cs="宋体"/>
                <w:b w:val="0"/>
              </w:rPr>
              <w:t>-</w:t>
            </w:r>
          </w:p>
        </w:tc>
      </w:tr>
      <w:tr w14:paraId="1436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8C18A">
            <w:pPr>
              <w:spacing w:line="240" w:lineRule="auto"/>
              <w:jc w:val="left"/>
            </w:pPr>
            <w:r>
              <w:rPr>
                <w:rFonts w:ascii="宋体" w:hAnsi="宋体" w:eastAsia="宋体" w:cs="宋体"/>
                <w:b/>
              </w:rPr>
              <w:t>六、综合收益总额</w:t>
            </w:r>
          </w:p>
        </w:tc>
        <w:tc>
          <w:tcPr>
            <w:tcW w:w="0" w:type="dxa"/>
            <w:vAlign w:val="center"/>
          </w:tcPr>
          <w:p w14:paraId="0F90781C">
            <w:pPr>
              <w:spacing w:line="240" w:lineRule="auto"/>
              <w:jc w:val="center"/>
            </w:pPr>
          </w:p>
        </w:tc>
        <w:tc>
          <w:tcPr>
            <w:tcW w:w="0" w:type="dxa"/>
            <w:vAlign w:val="center"/>
          </w:tcPr>
          <w:p w14:paraId="61461B07">
            <w:pPr>
              <w:spacing w:line="240" w:lineRule="auto"/>
              <w:jc w:val="right"/>
            </w:pPr>
            <w:r>
              <w:rPr>
                <w:rFonts w:ascii="宋体" w:hAnsi="宋体" w:eastAsia="宋体" w:cs="宋体"/>
                <w:b w:val="0"/>
              </w:rPr>
              <w:t>-37,060,052.29</w:t>
            </w:r>
          </w:p>
        </w:tc>
      </w:tr>
    </w:tbl>
    <w:p w14:paraId="06610C24">
      <w:r>
        <w:rPr>
          <w:rFonts w:ascii="宋体" w:hAnsi="宋体" w:eastAsia="宋体" w:cs="宋体"/>
          <w:b w:val="0"/>
        </w:rPr>
        <w:t xml:space="preserve"> 注：本基金合同生效日为2025年06月12日，2025年度实际报告期间为2025年06月12日至2025年12月31日。截至报告期末本基金合同生效未满一年，本报告期的财务报表及报表附注均无同期对比数据。</w:t>
      </w:r>
    </w:p>
    <w:p w14:paraId="6B8CEFF5"/>
    <w:p w14:paraId="15EF7B0C">
      <w:pPr>
        <w:pStyle w:val="3"/>
        <w:jc w:val="left"/>
      </w:pPr>
      <w:bookmarkStart w:id="35" w:name="_Toc7084"/>
      <w:r>
        <w:rPr>
          <w:rFonts w:ascii="宋体" w:hAnsi="宋体" w:eastAsia="宋体" w:cs="宋体"/>
        </w:rPr>
        <w:t>7.3 净资产变动表</w:t>
      </w:r>
      <w:bookmarkEnd w:id="35"/>
    </w:p>
    <w:p w14:paraId="7E85C2B1">
      <w:pPr>
        <w:jc w:val="left"/>
      </w:pPr>
      <w:r>
        <w:rPr>
          <w:rFonts w:ascii="宋体" w:hAnsi="宋体" w:eastAsia="宋体" w:cs="宋体"/>
          <w:b w:val="0"/>
        </w:rPr>
        <w:t>会计主体：东方阿尔法健康产业混合型发起式证券投资基金</w:t>
      </w:r>
    </w:p>
    <w:p w14:paraId="168A0CD5">
      <w:pPr>
        <w:jc w:val="left"/>
      </w:pPr>
      <w:r>
        <w:rPr>
          <w:rFonts w:ascii="宋体" w:hAnsi="宋体" w:eastAsia="宋体" w:cs="宋体"/>
          <w:b w:val="0"/>
        </w:rPr>
        <w:t>本报告期：2025年06月12日（基金合同生效日）至2025年12月31日</w:t>
      </w:r>
    </w:p>
    <w:p w14:paraId="53D3C99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186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368837A8">
            <w:pPr>
              <w:spacing w:line="240" w:lineRule="auto"/>
              <w:jc w:val="center"/>
            </w:pPr>
            <w:r>
              <w:rPr>
                <w:rFonts w:ascii="宋体" w:hAnsi="宋体" w:eastAsia="宋体" w:cs="宋体"/>
                <w:b/>
              </w:rPr>
              <w:t>项 目</w:t>
            </w:r>
          </w:p>
        </w:tc>
        <w:tc>
          <w:tcPr>
            <w:tcW w:w="3231" w:type="pct"/>
            <w:gridSpan w:val="3"/>
            <w:shd w:val="clear" w:color="auto" w:fill="D9D9D9"/>
            <w:vAlign w:val="center"/>
          </w:tcPr>
          <w:p w14:paraId="02380467">
            <w:pPr>
              <w:spacing w:line="240" w:lineRule="auto"/>
              <w:jc w:val="center"/>
            </w:pPr>
            <w:r>
              <w:rPr>
                <w:rFonts w:ascii="宋体" w:hAnsi="宋体" w:eastAsia="宋体" w:cs="宋体"/>
                <w:b/>
              </w:rPr>
              <w:t>本期</w:t>
            </w:r>
            <w:r>
              <w:br w:type="textWrapping"/>
            </w:r>
            <w:r>
              <w:rPr>
                <w:rFonts w:ascii="宋体" w:hAnsi="宋体" w:eastAsia="宋体" w:cs="宋体"/>
                <w:b/>
              </w:rPr>
              <w:t>2025年06月12日（基金合同生效日）至2025年12月31日</w:t>
            </w:r>
          </w:p>
        </w:tc>
      </w:tr>
      <w:tr w14:paraId="167A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CD79F9"/>
        </w:tc>
        <w:tc>
          <w:tcPr>
            <w:tcW w:w="1077" w:type="pct"/>
            <w:shd w:val="clear" w:color="auto" w:fill="D9D9D9"/>
            <w:vAlign w:val="center"/>
          </w:tcPr>
          <w:p w14:paraId="15F59DCF">
            <w:pPr>
              <w:spacing w:line="240" w:lineRule="auto"/>
              <w:jc w:val="center"/>
            </w:pPr>
            <w:r>
              <w:rPr>
                <w:rFonts w:ascii="宋体" w:hAnsi="宋体" w:eastAsia="宋体" w:cs="宋体"/>
                <w:b/>
              </w:rPr>
              <w:t>实收基金</w:t>
            </w:r>
          </w:p>
        </w:tc>
        <w:tc>
          <w:tcPr>
            <w:tcW w:w="1077" w:type="pct"/>
            <w:shd w:val="clear" w:color="auto" w:fill="D9D9D9"/>
            <w:vAlign w:val="center"/>
          </w:tcPr>
          <w:p w14:paraId="3873D910">
            <w:pPr>
              <w:spacing w:line="240" w:lineRule="auto"/>
              <w:jc w:val="center"/>
            </w:pPr>
            <w:r>
              <w:rPr>
                <w:rFonts w:ascii="宋体" w:hAnsi="宋体" w:eastAsia="宋体" w:cs="宋体"/>
                <w:b/>
              </w:rPr>
              <w:t>未分配利润</w:t>
            </w:r>
          </w:p>
        </w:tc>
        <w:tc>
          <w:tcPr>
            <w:tcW w:w="1077" w:type="pct"/>
            <w:shd w:val="clear" w:color="auto" w:fill="D9D9D9"/>
            <w:vAlign w:val="center"/>
          </w:tcPr>
          <w:p w14:paraId="09026FEE">
            <w:pPr>
              <w:spacing w:line="240" w:lineRule="auto"/>
              <w:jc w:val="center"/>
            </w:pPr>
            <w:r>
              <w:rPr>
                <w:rFonts w:ascii="宋体" w:hAnsi="宋体" w:eastAsia="宋体" w:cs="宋体"/>
                <w:b/>
              </w:rPr>
              <w:t>净资产合计</w:t>
            </w:r>
          </w:p>
        </w:tc>
      </w:tr>
      <w:tr w14:paraId="251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8542AD">
            <w:pPr>
              <w:spacing w:line="240" w:lineRule="auto"/>
              <w:jc w:val="left"/>
            </w:pPr>
            <w:r>
              <w:rPr>
                <w:rFonts w:ascii="宋体" w:hAnsi="宋体" w:eastAsia="宋体" w:cs="宋体"/>
                <w:b w:val="0"/>
              </w:rPr>
              <w:t>一、上期期末净资产</w:t>
            </w:r>
          </w:p>
        </w:tc>
        <w:tc>
          <w:tcPr>
            <w:tcW w:w="0" w:type="dxa"/>
            <w:vAlign w:val="center"/>
          </w:tcPr>
          <w:p w14:paraId="313E6149">
            <w:pPr>
              <w:spacing w:line="240" w:lineRule="auto"/>
              <w:jc w:val="right"/>
            </w:pPr>
            <w:r>
              <w:rPr>
                <w:rFonts w:ascii="宋体" w:hAnsi="宋体" w:eastAsia="宋体" w:cs="宋体"/>
                <w:b w:val="0"/>
              </w:rPr>
              <w:t>-</w:t>
            </w:r>
          </w:p>
        </w:tc>
        <w:tc>
          <w:tcPr>
            <w:tcW w:w="0" w:type="dxa"/>
            <w:vAlign w:val="center"/>
          </w:tcPr>
          <w:p w14:paraId="4536B44D">
            <w:pPr>
              <w:spacing w:line="240" w:lineRule="auto"/>
              <w:jc w:val="right"/>
            </w:pPr>
            <w:r>
              <w:rPr>
                <w:rFonts w:ascii="宋体" w:hAnsi="宋体" w:eastAsia="宋体" w:cs="宋体"/>
                <w:b w:val="0"/>
              </w:rPr>
              <w:t>-</w:t>
            </w:r>
          </w:p>
        </w:tc>
        <w:tc>
          <w:tcPr>
            <w:tcW w:w="0" w:type="dxa"/>
            <w:vAlign w:val="center"/>
          </w:tcPr>
          <w:p w14:paraId="41759B34">
            <w:pPr>
              <w:spacing w:line="240" w:lineRule="auto"/>
              <w:jc w:val="right"/>
            </w:pPr>
            <w:r>
              <w:rPr>
                <w:rFonts w:ascii="宋体" w:hAnsi="宋体" w:eastAsia="宋体" w:cs="宋体"/>
                <w:b w:val="0"/>
              </w:rPr>
              <w:t>-</w:t>
            </w:r>
          </w:p>
        </w:tc>
      </w:tr>
      <w:tr w14:paraId="1AF1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A2F6E2">
            <w:pPr>
              <w:spacing w:line="240" w:lineRule="auto"/>
              <w:jc w:val="left"/>
            </w:pPr>
            <w:r>
              <w:rPr>
                <w:rFonts w:ascii="宋体" w:hAnsi="宋体" w:eastAsia="宋体" w:cs="宋体"/>
                <w:b w:val="0"/>
              </w:rPr>
              <w:t>二、本期期初净资产</w:t>
            </w:r>
          </w:p>
        </w:tc>
        <w:tc>
          <w:tcPr>
            <w:tcW w:w="0" w:type="dxa"/>
            <w:vAlign w:val="center"/>
          </w:tcPr>
          <w:p w14:paraId="5B4EBC23">
            <w:pPr>
              <w:spacing w:line="240" w:lineRule="auto"/>
              <w:jc w:val="right"/>
            </w:pPr>
            <w:r>
              <w:rPr>
                <w:rFonts w:ascii="宋体" w:hAnsi="宋体" w:eastAsia="宋体" w:cs="宋体"/>
                <w:b w:val="0"/>
              </w:rPr>
              <w:t>10,635,723.86</w:t>
            </w:r>
          </w:p>
        </w:tc>
        <w:tc>
          <w:tcPr>
            <w:tcW w:w="0" w:type="dxa"/>
            <w:vAlign w:val="center"/>
          </w:tcPr>
          <w:p w14:paraId="199FA6D5">
            <w:pPr>
              <w:spacing w:line="240" w:lineRule="auto"/>
              <w:jc w:val="right"/>
            </w:pPr>
            <w:r>
              <w:rPr>
                <w:rFonts w:ascii="宋体" w:hAnsi="宋体" w:eastAsia="宋体" w:cs="宋体"/>
                <w:b w:val="0"/>
              </w:rPr>
              <w:t>-</w:t>
            </w:r>
          </w:p>
        </w:tc>
        <w:tc>
          <w:tcPr>
            <w:tcW w:w="0" w:type="dxa"/>
            <w:vAlign w:val="center"/>
          </w:tcPr>
          <w:p w14:paraId="54AE8B95">
            <w:pPr>
              <w:spacing w:line="240" w:lineRule="auto"/>
              <w:jc w:val="right"/>
            </w:pPr>
            <w:r>
              <w:rPr>
                <w:rFonts w:ascii="宋体" w:hAnsi="宋体" w:eastAsia="宋体" w:cs="宋体"/>
                <w:b w:val="0"/>
              </w:rPr>
              <w:t>10,635,723.86</w:t>
            </w:r>
          </w:p>
        </w:tc>
      </w:tr>
      <w:tr w14:paraId="01EC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DA69B1">
            <w:pPr>
              <w:spacing w:line="240" w:lineRule="auto"/>
              <w:jc w:val="left"/>
            </w:pPr>
            <w:r>
              <w:rPr>
                <w:rFonts w:ascii="宋体" w:hAnsi="宋体" w:eastAsia="宋体" w:cs="宋体"/>
                <w:b w:val="0"/>
              </w:rPr>
              <w:t>三、本期增减变动额（减少以“-”号填列）</w:t>
            </w:r>
          </w:p>
        </w:tc>
        <w:tc>
          <w:tcPr>
            <w:tcW w:w="0" w:type="dxa"/>
            <w:vAlign w:val="center"/>
          </w:tcPr>
          <w:p w14:paraId="5EF7836E">
            <w:pPr>
              <w:spacing w:line="240" w:lineRule="auto"/>
              <w:jc w:val="right"/>
            </w:pPr>
            <w:r>
              <w:rPr>
                <w:rFonts w:ascii="宋体" w:hAnsi="宋体" w:eastAsia="宋体" w:cs="宋体"/>
                <w:b w:val="0"/>
              </w:rPr>
              <w:t>167,703,957.44</w:t>
            </w:r>
          </w:p>
        </w:tc>
        <w:tc>
          <w:tcPr>
            <w:tcW w:w="0" w:type="dxa"/>
            <w:vAlign w:val="center"/>
          </w:tcPr>
          <w:p w14:paraId="122508C1">
            <w:pPr>
              <w:spacing w:line="240" w:lineRule="auto"/>
              <w:jc w:val="right"/>
            </w:pPr>
            <w:r>
              <w:rPr>
                <w:rFonts w:ascii="宋体" w:hAnsi="宋体" w:eastAsia="宋体" w:cs="宋体"/>
                <w:b w:val="0"/>
              </w:rPr>
              <w:t>-18,830,901.13</w:t>
            </w:r>
          </w:p>
        </w:tc>
        <w:tc>
          <w:tcPr>
            <w:tcW w:w="0" w:type="dxa"/>
            <w:vAlign w:val="center"/>
          </w:tcPr>
          <w:p w14:paraId="72361307">
            <w:pPr>
              <w:spacing w:line="240" w:lineRule="auto"/>
              <w:jc w:val="right"/>
            </w:pPr>
            <w:r>
              <w:rPr>
                <w:rFonts w:ascii="宋体" w:hAnsi="宋体" w:eastAsia="宋体" w:cs="宋体"/>
                <w:b w:val="0"/>
              </w:rPr>
              <w:t>148,873,056.31</w:t>
            </w:r>
          </w:p>
        </w:tc>
      </w:tr>
      <w:tr w14:paraId="53D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5C39AB">
            <w:pPr>
              <w:spacing w:line="240" w:lineRule="auto"/>
              <w:jc w:val="left"/>
            </w:pPr>
            <w:r>
              <w:rPr>
                <w:rFonts w:ascii="宋体" w:hAnsi="宋体" w:eastAsia="宋体" w:cs="宋体"/>
                <w:b w:val="0"/>
              </w:rPr>
              <w:t>（一）、综合收益总额</w:t>
            </w:r>
          </w:p>
        </w:tc>
        <w:tc>
          <w:tcPr>
            <w:tcW w:w="0" w:type="dxa"/>
            <w:vAlign w:val="center"/>
          </w:tcPr>
          <w:p w14:paraId="79F96DED">
            <w:pPr>
              <w:spacing w:line="240" w:lineRule="auto"/>
              <w:jc w:val="right"/>
            </w:pPr>
            <w:r>
              <w:rPr>
                <w:rFonts w:ascii="宋体" w:hAnsi="宋体" w:eastAsia="宋体" w:cs="宋体"/>
                <w:b w:val="0"/>
              </w:rPr>
              <w:t>-</w:t>
            </w:r>
          </w:p>
        </w:tc>
        <w:tc>
          <w:tcPr>
            <w:tcW w:w="0" w:type="dxa"/>
            <w:vAlign w:val="center"/>
          </w:tcPr>
          <w:p w14:paraId="78B3F8D8">
            <w:pPr>
              <w:spacing w:line="240" w:lineRule="auto"/>
              <w:jc w:val="right"/>
            </w:pPr>
            <w:r>
              <w:rPr>
                <w:rFonts w:ascii="宋体" w:hAnsi="宋体" w:eastAsia="宋体" w:cs="宋体"/>
                <w:b w:val="0"/>
              </w:rPr>
              <w:t>-37,060,052.29</w:t>
            </w:r>
          </w:p>
        </w:tc>
        <w:tc>
          <w:tcPr>
            <w:tcW w:w="0" w:type="dxa"/>
            <w:vAlign w:val="center"/>
          </w:tcPr>
          <w:p w14:paraId="1E620C43">
            <w:pPr>
              <w:spacing w:line="240" w:lineRule="auto"/>
              <w:jc w:val="right"/>
            </w:pPr>
            <w:r>
              <w:rPr>
                <w:rFonts w:ascii="宋体" w:hAnsi="宋体" w:eastAsia="宋体" w:cs="宋体"/>
                <w:b w:val="0"/>
              </w:rPr>
              <w:t>-37,060,052.29</w:t>
            </w:r>
          </w:p>
        </w:tc>
      </w:tr>
      <w:tr w14:paraId="7883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9A49A">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6D8DEAC1">
            <w:pPr>
              <w:spacing w:line="240" w:lineRule="auto"/>
              <w:jc w:val="right"/>
            </w:pPr>
            <w:r>
              <w:rPr>
                <w:rFonts w:ascii="宋体" w:hAnsi="宋体" w:eastAsia="宋体" w:cs="宋体"/>
                <w:b w:val="0"/>
              </w:rPr>
              <w:t>167,703,957.44</w:t>
            </w:r>
          </w:p>
        </w:tc>
        <w:tc>
          <w:tcPr>
            <w:tcW w:w="0" w:type="dxa"/>
            <w:vAlign w:val="center"/>
          </w:tcPr>
          <w:p w14:paraId="73571C08">
            <w:pPr>
              <w:spacing w:line="240" w:lineRule="auto"/>
              <w:jc w:val="right"/>
            </w:pPr>
            <w:r>
              <w:rPr>
                <w:rFonts w:ascii="宋体" w:hAnsi="宋体" w:eastAsia="宋体" w:cs="宋体"/>
                <w:b w:val="0"/>
              </w:rPr>
              <w:t>18,229,151.16</w:t>
            </w:r>
          </w:p>
        </w:tc>
        <w:tc>
          <w:tcPr>
            <w:tcW w:w="0" w:type="dxa"/>
            <w:vAlign w:val="center"/>
          </w:tcPr>
          <w:p w14:paraId="08C3566E">
            <w:pPr>
              <w:spacing w:line="240" w:lineRule="auto"/>
              <w:jc w:val="right"/>
            </w:pPr>
            <w:r>
              <w:rPr>
                <w:rFonts w:ascii="宋体" w:hAnsi="宋体" w:eastAsia="宋体" w:cs="宋体"/>
                <w:b w:val="0"/>
              </w:rPr>
              <w:t>185,933,108.60</w:t>
            </w:r>
          </w:p>
        </w:tc>
      </w:tr>
      <w:tr w14:paraId="2467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A6266A">
            <w:pPr>
              <w:spacing w:line="240" w:lineRule="auto"/>
              <w:jc w:val="left"/>
            </w:pPr>
            <w:r>
              <w:rPr>
                <w:rFonts w:ascii="宋体" w:hAnsi="宋体" w:eastAsia="宋体" w:cs="宋体"/>
                <w:b w:val="0"/>
              </w:rPr>
              <w:t>其中：1.基金申购款</w:t>
            </w:r>
          </w:p>
        </w:tc>
        <w:tc>
          <w:tcPr>
            <w:tcW w:w="0" w:type="dxa"/>
            <w:vAlign w:val="center"/>
          </w:tcPr>
          <w:p w14:paraId="4BF21306">
            <w:pPr>
              <w:spacing w:line="240" w:lineRule="auto"/>
              <w:jc w:val="right"/>
            </w:pPr>
            <w:r>
              <w:rPr>
                <w:rFonts w:ascii="宋体" w:hAnsi="宋体" w:eastAsia="宋体" w:cs="宋体"/>
                <w:b w:val="0"/>
              </w:rPr>
              <w:t>407,826,232.91</w:t>
            </w:r>
          </w:p>
        </w:tc>
        <w:tc>
          <w:tcPr>
            <w:tcW w:w="0" w:type="dxa"/>
            <w:vAlign w:val="center"/>
          </w:tcPr>
          <w:p w14:paraId="326560BA">
            <w:pPr>
              <w:spacing w:line="240" w:lineRule="auto"/>
              <w:jc w:val="right"/>
            </w:pPr>
            <w:r>
              <w:rPr>
                <w:rFonts w:ascii="宋体" w:hAnsi="宋体" w:eastAsia="宋体" w:cs="宋体"/>
                <w:b w:val="0"/>
              </w:rPr>
              <w:t>24,644,782.72</w:t>
            </w:r>
          </w:p>
        </w:tc>
        <w:tc>
          <w:tcPr>
            <w:tcW w:w="0" w:type="dxa"/>
            <w:vAlign w:val="center"/>
          </w:tcPr>
          <w:p w14:paraId="1EEDB5D8">
            <w:pPr>
              <w:spacing w:line="240" w:lineRule="auto"/>
              <w:jc w:val="right"/>
            </w:pPr>
            <w:r>
              <w:rPr>
                <w:rFonts w:ascii="宋体" w:hAnsi="宋体" w:eastAsia="宋体" w:cs="宋体"/>
                <w:b w:val="0"/>
              </w:rPr>
              <w:t>432,471,015.63</w:t>
            </w:r>
          </w:p>
        </w:tc>
      </w:tr>
      <w:tr w14:paraId="1597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343089">
            <w:pPr>
              <w:spacing w:line="240" w:lineRule="auto"/>
              <w:jc w:val="left"/>
            </w:pPr>
            <w:r>
              <w:rPr>
                <w:rFonts w:ascii="宋体" w:hAnsi="宋体" w:eastAsia="宋体" w:cs="宋体"/>
                <w:b w:val="0"/>
              </w:rPr>
              <w:t xml:space="preserve">      2.基金赎回款</w:t>
            </w:r>
          </w:p>
        </w:tc>
        <w:tc>
          <w:tcPr>
            <w:tcW w:w="0" w:type="dxa"/>
            <w:vAlign w:val="center"/>
          </w:tcPr>
          <w:p w14:paraId="73EF2748">
            <w:pPr>
              <w:spacing w:line="240" w:lineRule="auto"/>
              <w:jc w:val="right"/>
            </w:pPr>
            <w:r>
              <w:rPr>
                <w:rFonts w:ascii="宋体" w:hAnsi="宋体" w:eastAsia="宋体" w:cs="宋体"/>
                <w:b w:val="0"/>
              </w:rPr>
              <w:t>-240,122,275.47</w:t>
            </w:r>
          </w:p>
        </w:tc>
        <w:tc>
          <w:tcPr>
            <w:tcW w:w="0" w:type="dxa"/>
            <w:vAlign w:val="center"/>
          </w:tcPr>
          <w:p w14:paraId="55219B3A">
            <w:pPr>
              <w:spacing w:line="240" w:lineRule="auto"/>
              <w:jc w:val="right"/>
            </w:pPr>
            <w:r>
              <w:rPr>
                <w:rFonts w:ascii="宋体" w:hAnsi="宋体" w:eastAsia="宋体" w:cs="宋体"/>
                <w:b w:val="0"/>
              </w:rPr>
              <w:t>-6,415,631.56</w:t>
            </w:r>
          </w:p>
        </w:tc>
        <w:tc>
          <w:tcPr>
            <w:tcW w:w="0" w:type="dxa"/>
            <w:vAlign w:val="center"/>
          </w:tcPr>
          <w:p w14:paraId="0E6621DA">
            <w:pPr>
              <w:spacing w:line="240" w:lineRule="auto"/>
              <w:jc w:val="right"/>
            </w:pPr>
            <w:r>
              <w:rPr>
                <w:rFonts w:ascii="宋体" w:hAnsi="宋体" w:eastAsia="宋体" w:cs="宋体"/>
                <w:b w:val="0"/>
              </w:rPr>
              <w:t>-246,537,907.03</w:t>
            </w:r>
          </w:p>
        </w:tc>
      </w:tr>
      <w:tr w14:paraId="35F2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EB488C">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858AC5F">
            <w:pPr>
              <w:spacing w:line="240" w:lineRule="auto"/>
              <w:jc w:val="right"/>
            </w:pPr>
            <w:r>
              <w:rPr>
                <w:rFonts w:ascii="宋体" w:hAnsi="宋体" w:eastAsia="宋体" w:cs="宋体"/>
                <w:b w:val="0"/>
              </w:rPr>
              <w:t>-</w:t>
            </w:r>
          </w:p>
        </w:tc>
        <w:tc>
          <w:tcPr>
            <w:tcW w:w="0" w:type="dxa"/>
            <w:vAlign w:val="center"/>
          </w:tcPr>
          <w:p w14:paraId="71FDDA1C">
            <w:pPr>
              <w:spacing w:line="240" w:lineRule="auto"/>
              <w:jc w:val="right"/>
            </w:pPr>
            <w:r>
              <w:rPr>
                <w:rFonts w:ascii="宋体" w:hAnsi="宋体" w:eastAsia="宋体" w:cs="宋体"/>
                <w:b w:val="0"/>
              </w:rPr>
              <w:t>-</w:t>
            </w:r>
          </w:p>
        </w:tc>
        <w:tc>
          <w:tcPr>
            <w:tcW w:w="0" w:type="dxa"/>
            <w:vAlign w:val="center"/>
          </w:tcPr>
          <w:p w14:paraId="3ECF3C63">
            <w:pPr>
              <w:spacing w:line="240" w:lineRule="auto"/>
              <w:jc w:val="right"/>
            </w:pPr>
            <w:r>
              <w:rPr>
                <w:rFonts w:ascii="宋体" w:hAnsi="宋体" w:eastAsia="宋体" w:cs="宋体"/>
                <w:b w:val="0"/>
              </w:rPr>
              <w:t>-</w:t>
            </w:r>
          </w:p>
        </w:tc>
      </w:tr>
      <w:tr w14:paraId="79AC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BE635B">
            <w:pPr>
              <w:spacing w:line="240" w:lineRule="auto"/>
              <w:jc w:val="left"/>
            </w:pPr>
            <w:r>
              <w:rPr>
                <w:rFonts w:ascii="宋体" w:hAnsi="宋体" w:eastAsia="宋体" w:cs="宋体"/>
                <w:b w:val="0"/>
              </w:rPr>
              <w:t>四、本期期末净资产</w:t>
            </w:r>
          </w:p>
        </w:tc>
        <w:tc>
          <w:tcPr>
            <w:tcW w:w="0" w:type="dxa"/>
            <w:vAlign w:val="center"/>
          </w:tcPr>
          <w:p w14:paraId="19157659">
            <w:pPr>
              <w:spacing w:line="240" w:lineRule="auto"/>
              <w:jc w:val="right"/>
            </w:pPr>
            <w:r>
              <w:rPr>
                <w:rFonts w:ascii="宋体" w:hAnsi="宋体" w:eastAsia="宋体" w:cs="宋体"/>
                <w:b w:val="0"/>
              </w:rPr>
              <w:t>178,339,681.30</w:t>
            </w:r>
          </w:p>
        </w:tc>
        <w:tc>
          <w:tcPr>
            <w:tcW w:w="0" w:type="dxa"/>
            <w:vAlign w:val="center"/>
          </w:tcPr>
          <w:p w14:paraId="33519BFA">
            <w:pPr>
              <w:spacing w:line="240" w:lineRule="auto"/>
              <w:jc w:val="right"/>
            </w:pPr>
            <w:r>
              <w:rPr>
                <w:rFonts w:ascii="宋体" w:hAnsi="宋体" w:eastAsia="宋体" w:cs="宋体"/>
                <w:b w:val="0"/>
              </w:rPr>
              <w:t>-18,830,901.13</w:t>
            </w:r>
          </w:p>
        </w:tc>
        <w:tc>
          <w:tcPr>
            <w:tcW w:w="0" w:type="dxa"/>
            <w:vAlign w:val="center"/>
          </w:tcPr>
          <w:p w14:paraId="6E8A1DFD">
            <w:pPr>
              <w:spacing w:line="240" w:lineRule="auto"/>
              <w:jc w:val="right"/>
            </w:pPr>
            <w:r>
              <w:rPr>
                <w:rFonts w:ascii="宋体" w:hAnsi="宋体" w:eastAsia="宋体" w:cs="宋体"/>
                <w:b w:val="0"/>
              </w:rPr>
              <w:t>159,508,780.17</w:t>
            </w:r>
          </w:p>
        </w:tc>
      </w:tr>
    </w:tbl>
    <w:p w14:paraId="7B336946">
      <w:r>
        <w:rPr>
          <w:rFonts w:ascii="宋体" w:hAnsi="宋体" w:eastAsia="宋体" w:cs="宋体"/>
          <w:b w:val="0"/>
        </w:rPr>
        <w:t xml:space="preserve">注：本基金合同生效日为2025年06月12日，2025年度实际报告期间为2025年06月12日至2025年12月31日。截至报告期末本基金合同生效未满一年，本报告期的财务报表及报表附注均无同期对比数据。 </w:t>
      </w:r>
    </w:p>
    <w:p w14:paraId="10CC478E">
      <w:pPr>
        <w:jc w:val="left"/>
      </w:pPr>
      <w:r>
        <w:rPr>
          <w:rFonts w:ascii="宋体" w:hAnsi="宋体" w:eastAsia="宋体" w:cs="宋体"/>
          <w:b w:val="0"/>
        </w:rPr>
        <w:t>报表附注为财务报表的组成部分。</w:t>
      </w:r>
    </w:p>
    <w:p w14:paraId="6AA47A77">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199FEB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1EFDFCF6">
            <w:pPr>
              <w:spacing w:line="240" w:lineRule="auto"/>
              <w:jc w:val="center"/>
            </w:pPr>
            <w:r>
              <w:rPr>
                <w:rFonts w:ascii="宋体" w:hAnsi="宋体" w:eastAsia="宋体" w:cs="宋体"/>
                <w:b w:val="0"/>
              </w:rPr>
              <w:t>刘明</w:t>
            </w:r>
          </w:p>
        </w:tc>
        <w:tc>
          <w:tcPr>
            <w:tcW w:w="1538" w:type="pct"/>
            <w:vAlign w:val="center"/>
          </w:tcPr>
          <w:p w14:paraId="4E608459">
            <w:pPr>
              <w:spacing w:line="240" w:lineRule="auto"/>
              <w:jc w:val="center"/>
            </w:pPr>
            <w:r>
              <w:rPr>
                <w:rFonts w:ascii="宋体" w:hAnsi="宋体" w:eastAsia="宋体" w:cs="宋体"/>
                <w:b w:val="0"/>
              </w:rPr>
              <w:t>曹渊</w:t>
            </w:r>
          </w:p>
        </w:tc>
        <w:tc>
          <w:tcPr>
            <w:tcW w:w="1538" w:type="pct"/>
            <w:vAlign w:val="center"/>
          </w:tcPr>
          <w:p w14:paraId="7544A777">
            <w:pPr>
              <w:spacing w:line="240" w:lineRule="auto"/>
              <w:jc w:val="center"/>
            </w:pPr>
            <w:r>
              <w:rPr>
                <w:rFonts w:ascii="宋体" w:hAnsi="宋体" w:eastAsia="宋体" w:cs="宋体"/>
                <w:b w:val="0"/>
              </w:rPr>
              <w:t>张珂</w:t>
            </w:r>
          </w:p>
        </w:tc>
      </w:tr>
      <w:tr w14:paraId="3BB35D9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49C157ED">
            <w:pPr>
              <w:spacing w:line="240" w:lineRule="auto"/>
              <w:jc w:val="center"/>
            </w:pPr>
            <w:r>
              <w:rPr>
                <w:rFonts w:ascii="宋体" w:hAnsi="宋体" w:eastAsia="宋体" w:cs="宋体"/>
                <w:b w:val="0"/>
              </w:rPr>
              <w:t>—————————</w:t>
            </w:r>
          </w:p>
        </w:tc>
        <w:tc>
          <w:tcPr>
            <w:tcW w:w="1538" w:type="pct"/>
            <w:vAlign w:val="center"/>
          </w:tcPr>
          <w:p w14:paraId="4FBDB689">
            <w:pPr>
              <w:spacing w:line="240" w:lineRule="auto"/>
              <w:jc w:val="center"/>
            </w:pPr>
            <w:r>
              <w:rPr>
                <w:rFonts w:ascii="宋体" w:hAnsi="宋体" w:eastAsia="宋体" w:cs="宋体"/>
                <w:b w:val="0"/>
              </w:rPr>
              <w:t>—————————</w:t>
            </w:r>
          </w:p>
        </w:tc>
        <w:tc>
          <w:tcPr>
            <w:tcW w:w="1538" w:type="pct"/>
            <w:vAlign w:val="center"/>
          </w:tcPr>
          <w:p w14:paraId="6888A2F0">
            <w:pPr>
              <w:spacing w:line="240" w:lineRule="auto"/>
              <w:jc w:val="center"/>
            </w:pPr>
            <w:r>
              <w:rPr>
                <w:rFonts w:ascii="宋体" w:hAnsi="宋体" w:eastAsia="宋体" w:cs="宋体"/>
                <w:b w:val="0"/>
              </w:rPr>
              <w:t>—————————</w:t>
            </w:r>
          </w:p>
        </w:tc>
      </w:tr>
      <w:tr w14:paraId="5910B7F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753F03BB">
            <w:pPr>
              <w:spacing w:line="240" w:lineRule="auto"/>
              <w:jc w:val="center"/>
            </w:pPr>
            <w:r>
              <w:rPr>
                <w:rFonts w:ascii="宋体" w:hAnsi="宋体" w:eastAsia="宋体" w:cs="宋体"/>
                <w:b w:val="0"/>
              </w:rPr>
              <w:t>基金管理人负责人</w:t>
            </w:r>
          </w:p>
        </w:tc>
        <w:tc>
          <w:tcPr>
            <w:tcW w:w="0" w:type="dxa"/>
            <w:vAlign w:val="center"/>
          </w:tcPr>
          <w:p w14:paraId="41B1EDBF">
            <w:pPr>
              <w:spacing w:line="240" w:lineRule="auto"/>
              <w:jc w:val="center"/>
            </w:pPr>
            <w:r>
              <w:rPr>
                <w:rFonts w:ascii="宋体" w:hAnsi="宋体" w:eastAsia="宋体" w:cs="宋体"/>
                <w:b w:val="0"/>
              </w:rPr>
              <w:t>主管会计工作负责人</w:t>
            </w:r>
          </w:p>
        </w:tc>
        <w:tc>
          <w:tcPr>
            <w:tcW w:w="0" w:type="dxa"/>
            <w:vAlign w:val="center"/>
          </w:tcPr>
          <w:p w14:paraId="453A6C77">
            <w:pPr>
              <w:spacing w:line="240" w:lineRule="auto"/>
              <w:jc w:val="center"/>
            </w:pPr>
            <w:r>
              <w:rPr>
                <w:rFonts w:ascii="宋体" w:hAnsi="宋体" w:eastAsia="宋体" w:cs="宋体"/>
                <w:b w:val="0"/>
              </w:rPr>
              <w:t>会计机构负责人</w:t>
            </w:r>
          </w:p>
        </w:tc>
      </w:tr>
    </w:tbl>
    <w:p w14:paraId="691CCB2F"/>
    <w:p w14:paraId="5AE15F05">
      <w:pPr>
        <w:pStyle w:val="3"/>
        <w:jc w:val="left"/>
      </w:pPr>
      <w:bookmarkStart w:id="36" w:name="_Toc251"/>
      <w:r>
        <w:rPr>
          <w:rFonts w:ascii="宋体" w:hAnsi="宋体" w:eastAsia="宋体" w:cs="宋体"/>
        </w:rPr>
        <w:t>7.4 报表附注</w:t>
      </w:r>
      <w:bookmarkEnd w:id="36"/>
    </w:p>
    <w:p w14:paraId="62B5287F">
      <w:pPr>
        <w:pStyle w:val="58"/>
      </w:pPr>
      <w:r>
        <w:rPr>
          <w:rFonts w:ascii="宋体" w:hAnsi="宋体" w:eastAsia="宋体" w:cs="宋体"/>
          <w:b/>
        </w:rPr>
        <w:t>7.4.1 基金基本情况</w:t>
      </w:r>
    </w:p>
    <w:p w14:paraId="7EEA5B47">
      <w:pPr>
        <w:jc w:val="left"/>
      </w:pPr>
      <w:r>
        <w:rPr>
          <w:rFonts w:ascii="宋体" w:hAnsi="宋体" w:eastAsia="宋体" w:cs="宋体"/>
          <w:b w:val="0"/>
        </w:rPr>
        <w:t xml:space="preserve">    东方阿尔法健康产业混合型发起式证券投资基金(以下简称“本基金”)经中国证券监督管理委员会(以下简称“中国证监会”)证监许可[2023]1870号《关于准予东方阿尔法健康产业混合型发起式证券投资基金注册的批复》及机构司函[2025]716号《关于东方阿尔法健康产业混合型发起式证券投资基金延期募集备案的回函》核准，由东方阿尔法基金管理有限公司依照《中华人民共和国证券投资基金法》和《东方阿尔法健康产业混合型发起式证券投资基金基金合同》负责公开募集。本基金为契约型开放式基金，存续期限不定，首次设立募集不包括认购资金利息共募集人民币10,635,000.18元，业经容诚会计师事务所(特殊普通合伙)容诚验字[2025]200Z0083号验资报告予以验证。经向中国证监会备案，《东方阿尔法健康产业混合型发起式证券投资基金基金合同》于2025年6月12日正式生效，基金合同生效日的基金份额总额为10,635,723.86份基金份额，其中认购资金利息折合723.68份基金份额。本基金的基金管理人为东方阿尔法基金管理有限公司，基金金融运营服务机构为招商证券股份有限公司，基金托管人为中信银行股份有限公司。</w:t>
      </w:r>
      <w:r>
        <w:rPr>
          <w:rFonts w:ascii="宋体" w:hAnsi="宋体" w:eastAsia="宋体" w:cs="宋体"/>
          <w:b w:val="0"/>
        </w:rPr>
        <w:cr/>
      </w:r>
      <w:r>
        <w:rPr>
          <w:rFonts w:ascii="宋体" w:hAnsi="宋体" w:eastAsia="宋体" w:cs="宋体"/>
          <w:b w:val="0"/>
        </w:rPr>
        <w:t xml:space="preserve">    本基金为发起式基金，发起资金认购部分为10,001,519.03份基金份额，发起资金认购方承诺使用发起资金认购的基金份额持有期限不少于3年。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健康产业混合型发起式证券投资基金基金合同》和《东方阿尔法健康产业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健康产业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以健康产业行业的上市公司股票为主要投资对象，投资于健康产业相关行业上市公司股票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医药卫生指数收益率×40%+中证内地消费主题指数收益率×20%+恒生指数收益率×20%+中证综合债券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3533769C"/>
    <w:p w14:paraId="3164D261">
      <w:pPr>
        <w:pStyle w:val="58"/>
      </w:pPr>
      <w:r>
        <w:rPr>
          <w:rFonts w:ascii="宋体" w:hAnsi="宋体" w:eastAsia="宋体" w:cs="宋体"/>
          <w:b/>
        </w:rPr>
        <w:t>7.4.2 会计报表的编制基础</w:t>
      </w:r>
    </w:p>
    <w:p w14:paraId="2561BB06">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健康产业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60A6D682"/>
    <w:p w14:paraId="65B324EA">
      <w:pPr>
        <w:pStyle w:val="58"/>
      </w:pPr>
      <w:r>
        <w:rPr>
          <w:rFonts w:ascii="宋体" w:hAnsi="宋体" w:eastAsia="宋体" w:cs="宋体"/>
          <w:b/>
        </w:rPr>
        <w:t>7.4.3 遵循企业会计准则及其他有关规定的声明</w:t>
      </w:r>
    </w:p>
    <w:p w14:paraId="655258A3">
      <w:pPr>
        <w:jc w:val="left"/>
      </w:pPr>
      <w:r>
        <w:rPr>
          <w:rFonts w:ascii="宋体" w:hAnsi="宋体" w:eastAsia="宋体" w:cs="宋体"/>
          <w:b w:val="0"/>
        </w:rPr>
        <w:t xml:space="preserve">    本基金2025年6月12日(基金合同生效日)至2025年12月31日止期间的财务报表符合企业会计准则的要求，真实、完整地反映了本基金2025年12月31日的财务状况以及2025年6月12日(基金合同生效日)至2025年12月31日止期间的经营成果和净资产变动情况等有关信息。</w:t>
      </w:r>
    </w:p>
    <w:p w14:paraId="535E5DE6"/>
    <w:p w14:paraId="58AE3D5E">
      <w:pPr>
        <w:pStyle w:val="58"/>
      </w:pPr>
      <w:r>
        <w:rPr>
          <w:rFonts w:ascii="宋体" w:hAnsi="宋体" w:eastAsia="宋体" w:cs="宋体"/>
          <w:b/>
        </w:rPr>
        <w:t>7.4.4 重要会计政策和会计估计</w:t>
      </w:r>
    </w:p>
    <w:p w14:paraId="686EBA0B">
      <w:pPr>
        <w:pStyle w:val="58"/>
      </w:pPr>
      <w:r>
        <w:rPr>
          <w:rFonts w:ascii="宋体" w:hAnsi="宋体" w:eastAsia="宋体" w:cs="宋体"/>
          <w:b/>
        </w:rPr>
        <w:t>7.4.4.1 会计年度</w:t>
      </w:r>
    </w:p>
    <w:p w14:paraId="2A1E27D0">
      <w:pPr>
        <w:jc w:val="left"/>
      </w:pPr>
      <w:r>
        <w:rPr>
          <w:rFonts w:ascii="宋体" w:hAnsi="宋体" w:eastAsia="宋体" w:cs="宋体"/>
          <w:b w:val="0"/>
        </w:rPr>
        <w:t xml:space="preserve">    本基金会计年度为公历1月1日起至12月31日止。本期财务报表的实际编制期间为2025年6月12日(基金合同生效日)至2025年12月31日。</w:t>
      </w:r>
    </w:p>
    <w:p w14:paraId="12C9A0F0"/>
    <w:p w14:paraId="54FF8566">
      <w:pPr>
        <w:pStyle w:val="58"/>
      </w:pPr>
      <w:r>
        <w:rPr>
          <w:rFonts w:ascii="宋体" w:hAnsi="宋体" w:eastAsia="宋体" w:cs="宋体"/>
          <w:b/>
        </w:rPr>
        <w:t>7.4.4.2 记账本位币</w:t>
      </w:r>
    </w:p>
    <w:p w14:paraId="6BD194B5">
      <w:pPr>
        <w:jc w:val="left"/>
      </w:pPr>
      <w:r>
        <w:rPr>
          <w:rFonts w:ascii="宋体" w:hAnsi="宋体" w:eastAsia="宋体" w:cs="宋体"/>
          <w:b w:val="0"/>
        </w:rPr>
        <w:t xml:space="preserve">    本基金的记账本位币为人民币。</w:t>
      </w:r>
    </w:p>
    <w:p w14:paraId="24FEE4DD"/>
    <w:p w14:paraId="21631B4B">
      <w:pPr>
        <w:pStyle w:val="58"/>
      </w:pPr>
      <w:r>
        <w:rPr>
          <w:rFonts w:ascii="宋体" w:hAnsi="宋体" w:eastAsia="宋体" w:cs="宋体"/>
          <w:b/>
        </w:rPr>
        <w:t>7.4.4.3 金融资产和金融负债的分类</w:t>
      </w:r>
    </w:p>
    <w:p w14:paraId="44259213">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3051AA15"/>
    <w:p w14:paraId="66D80C3B">
      <w:pPr>
        <w:pStyle w:val="58"/>
      </w:pPr>
      <w:r>
        <w:rPr>
          <w:rFonts w:ascii="宋体" w:hAnsi="宋体" w:eastAsia="宋体" w:cs="宋体"/>
          <w:b/>
        </w:rPr>
        <w:t>7.4.4.4 金融资产和金融负债的初始确认、后续计量和终止确认</w:t>
      </w:r>
    </w:p>
    <w:p w14:paraId="3966E309">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55612878"/>
    <w:p w14:paraId="7F9672D2">
      <w:pPr>
        <w:pStyle w:val="58"/>
      </w:pPr>
      <w:r>
        <w:rPr>
          <w:rFonts w:ascii="宋体" w:hAnsi="宋体" w:eastAsia="宋体" w:cs="宋体"/>
          <w:b/>
        </w:rPr>
        <w:t>7.4.4.5 金融资产和金融负债的估值原则</w:t>
      </w:r>
    </w:p>
    <w:p w14:paraId="6901D02E">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4E470D6D"/>
    <w:p w14:paraId="5E38B4FB">
      <w:pPr>
        <w:pStyle w:val="58"/>
      </w:pPr>
      <w:r>
        <w:rPr>
          <w:rFonts w:ascii="宋体" w:hAnsi="宋体" w:eastAsia="宋体" w:cs="宋体"/>
          <w:b/>
        </w:rPr>
        <w:t>7.4.4.6 金融资产和金融负债的抵销</w:t>
      </w:r>
    </w:p>
    <w:p w14:paraId="3345EC29">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1AB30D09"/>
    <w:p w14:paraId="3E0E0FF9">
      <w:pPr>
        <w:pStyle w:val="58"/>
      </w:pPr>
      <w:r>
        <w:rPr>
          <w:rFonts w:ascii="宋体" w:hAnsi="宋体" w:eastAsia="宋体" w:cs="宋体"/>
          <w:b/>
        </w:rPr>
        <w:t>7.4.4.7 实收基金</w:t>
      </w:r>
    </w:p>
    <w:p w14:paraId="7C7353A4">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52EE8B5C"/>
    <w:p w14:paraId="75C7B9C2">
      <w:pPr>
        <w:pStyle w:val="58"/>
      </w:pPr>
      <w:r>
        <w:rPr>
          <w:rFonts w:ascii="宋体" w:hAnsi="宋体" w:eastAsia="宋体" w:cs="宋体"/>
          <w:b/>
        </w:rPr>
        <w:t>7.4.4.8 损益平准金</w:t>
      </w:r>
    </w:p>
    <w:p w14:paraId="48440BCD">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20DACE3C"/>
    <w:p w14:paraId="33FD1EAD">
      <w:pPr>
        <w:pStyle w:val="58"/>
      </w:pPr>
      <w:r>
        <w:rPr>
          <w:rFonts w:ascii="宋体" w:hAnsi="宋体" w:eastAsia="宋体" w:cs="宋体"/>
          <w:b/>
        </w:rPr>
        <w:t>7.4.4.9 收入/（损失）的确认和计量</w:t>
      </w:r>
    </w:p>
    <w:p w14:paraId="5F4FFE54">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4FD6A99C"/>
    <w:p w14:paraId="26E70FF9">
      <w:pPr>
        <w:pStyle w:val="58"/>
      </w:pPr>
      <w:r>
        <w:rPr>
          <w:rFonts w:ascii="宋体" w:hAnsi="宋体" w:eastAsia="宋体" w:cs="宋体"/>
          <w:b/>
        </w:rPr>
        <w:t>7.4.4.10 费用的确认和计量</w:t>
      </w:r>
    </w:p>
    <w:p w14:paraId="09642FCF">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02AF2D40"/>
    <w:p w14:paraId="1ED6AB9C">
      <w:pPr>
        <w:pStyle w:val="58"/>
      </w:pPr>
      <w:r>
        <w:rPr>
          <w:rFonts w:ascii="宋体" w:hAnsi="宋体" w:eastAsia="宋体" w:cs="宋体"/>
          <w:b/>
        </w:rPr>
        <w:t>7.4.4.11 基金的收益分配政策</w:t>
      </w:r>
    </w:p>
    <w:p w14:paraId="0BA60E5C">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4B385051"/>
    <w:p w14:paraId="649810A2">
      <w:pPr>
        <w:pStyle w:val="58"/>
      </w:pPr>
      <w:r>
        <w:rPr>
          <w:rFonts w:ascii="宋体" w:hAnsi="宋体" w:eastAsia="宋体" w:cs="宋体"/>
          <w:b/>
        </w:rPr>
        <w:t>7.4.4.12 外币交易</w:t>
      </w:r>
    </w:p>
    <w:p w14:paraId="23B0F1B7">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249B2D37"/>
    <w:p w14:paraId="46B54FBD">
      <w:pPr>
        <w:pStyle w:val="58"/>
      </w:pPr>
      <w:r>
        <w:rPr>
          <w:rFonts w:ascii="宋体" w:hAnsi="宋体" w:eastAsia="宋体" w:cs="宋体"/>
          <w:b/>
        </w:rPr>
        <w:t>7.4.4.13 分部报告</w:t>
      </w:r>
    </w:p>
    <w:p w14:paraId="5EDC504B">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4EC19E33"/>
    <w:p w14:paraId="4F66E629">
      <w:pPr>
        <w:pStyle w:val="58"/>
      </w:pPr>
      <w:r>
        <w:rPr>
          <w:rFonts w:ascii="宋体" w:hAnsi="宋体" w:eastAsia="宋体" w:cs="宋体"/>
          <w:b/>
        </w:rPr>
        <w:t>7.4.4.14 其他重要的会计政策和会计估计</w:t>
      </w:r>
    </w:p>
    <w:p w14:paraId="0746C2D2">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112C4D79"/>
    <w:p w14:paraId="1AB89B12">
      <w:pPr>
        <w:pStyle w:val="58"/>
      </w:pPr>
      <w:r>
        <w:rPr>
          <w:rFonts w:ascii="宋体" w:hAnsi="宋体" w:eastAsia="宋体" w:cs="宋体"/>
          <w:b/>
        </w:rPr>
        <w:t>7.4.5 会计政策和会计估计变更以及差错更正的说明</w:t>
      </w:r>
    </w:p>
    <w:p w14:paraId="55D362CB">
      <w:pPr>
        <w:pStyle w:val="58"/>
      </w:pPr>
      <w:r>
        <w:rPr>
          <w:rFonts w:ascii="宋体" w:hAnsi="宋体" w:eastAsia="宋体" w:cs="宋体"/>
          <w:b/>
        </w:rPr>
        <w:t>7.4.5.1 会计政策变更的说明</w:t>
      </w:r>
    </w:p>
    <w:p w14:paraId="39C7B34B">
      <w:pPr>
        <w:jc w:val="left"/>
      </w:pPr>
      <w:r>
        <w:rPr>
          <w:rFonts w:ascii="宋体" w:hAnsi="宋体" w:eastAsia="宋体" w:cs="宋体"/>
          <w:b w:val="0"/>
        </w:rPr>
        <w:t xml:space="preserve">    本基金本报告期未发生会计政策变更。</w:t>
      </w:r>
    </w:p>
    <w:p w14:paraId="1D01B69A"/>
    <w:p w14:paraId="00E476A3">
      <w:pPr>
        <w:pStyle w:val="58"/>
      </w:pPr>
      <w:r>
        <w:rPr>
          <w:rFonts w:ascii="宋体" w:hAnsi="宋体" w:eastAsia="宋体" w:cs="宋体"/>
          <w:b/>
        </w:rPr>
        <w:t>7.4.5.2 会计估计变更的说明</w:t>
      </w:r>
    </w:p>
    <w:p w14:paraId="1655CBE8">
      <w:pPr>
        <w:jc w:val="left"/>
      </w:pPr>
      <w:r>
        <w:rPr>
          <w:rFonts w:ascii="宋体" w:hAnsi="宋体" w:eastAsia="宋体" w:cs="宋体"/>
          <w:b w:val="0"/>
        </w:rPr>
        <w:t xml:space="preserve">    本基金本报告期未发生会计估计变更。</w:t>
      </w:r>
    </w:p>
    <w:p w14:paraId="01491ECA"/>
    <w:p w14:paraId="2F322CC1">
      <w:pPr>
        <w:pStyle w:val="58"/>
      </w:pPr>
      <w:r>
        <w:rPr>
          <w:rFonts w:ascii="宋体" w:hAnsi="宋体" w:eastAsia="宋体" w:cs="宋体"/>
          <w:b/>
        </w:rPr>
        <w:t>7.4.5.3 差错更正的说明</w:t>
      </w:r>
    </w:p>
    <w:p w14:paraId="2DBD3432">
      <w:pPr>
        <w:jc w:val="left"/>
      </w:pPr>
      <w:r>
        <w:rPr>
          <w:rFonts w:ascii="宋体" w:hAnsi="宋体" w:eastAsia="宋体" w:cs="宋体"/>
          <w:b w:val="0"/>
        </w:rPr>
        <w:t xml:space="preserve">    本基金在本报告期间无须说明的会计差错更正。</w:t>
      </w:r>
    </w:p>
    <w:p w14:paraId="7CAE90AE"/>
    <w:p w14:paraId="08484FA1">
      <w:pPr>
        <w:pStyle w:val="58"/>
      </w:pPr>
      <w:r>
        <w:rPr>
          <w:rFonts w:ascii="宋体" w:hAnsi="宋体" w:eastAsia="宋体" w:cs="宋体"/>
          <w:b/>
        </w:rPr>
        <w:t>7.4.6 税项</w:t>
      </w:r>
    </w:p>
    <w:p w14:paraId="153F5A4F">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0631C6AA"/>
    <w:p w14:paraId="6702FECC">
      <w:pPr>
        <w:pStyle w:val="58"/>
      </w:pPr>
      <w:r>
        <w:rPr>
          <w:rFonts w:ascii="宋体" w:hAnsi="宋体" w:eastAsia="宋体" w:cs="宋体"/>
          <w:b/>
        </w:rPr>
        <w:t>7.4.7 重要财务报表项目的说明</w:t>
      </w:r>
    </w:p>
    <w:p w14:paraId="754253C7">
      <w:pPr>
        <w:pStyle w:val="58"/>
      </w:pPr>
      <w:r>
        <w:rPr>
          <w:rFonts w:ascii="宋体" w:hAnsi="宋体" w:eastAsia="宋体" w:cs="宋体"/>
          <w:b/>
        </w:rPr>
        <w:t>7.4.7.1 货币资金</w:t>
      </w:r>
    </w:p>
    <w:p w14:paraId="1672D5F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30A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9B6669F">
            <w:pPr>
              <w:spacing w:line="240" w:lineRule="auto"/>
              <w:jc w:val="center"/>
            </w:pPr>
            <w:r>
              <w:rPr>
                <w:rFonts w:ascii="宋体" w:hAnsi="宋体" w:eastAsia="宋体" w:cs="宋体"/>
                <w:b w:val="0"/>
              </w:rPr>
              <w:t>项目</w:t>
            </w:r>
          </w:p>
        </w:tc>
        <w:tc>
          <w:tcPr>
            <w:tcW w:w="2308" w:type="pct"/>
            <w:shd w:val="clear" w:color="auto" w:fill="D9D9D9"/>
            <w:vAlign w:val="center"/>
          </w:tcPr>
          <w:p w14:paraId="535473E2">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787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84D443">
            <w:pPr>
              <w:spacing w:line="240" w:lineRule="auto"/>
              <w:jc w:val="left"/>
            </w:pPr>
            <w:r>
              <w:rPr>
                <w:rFonts w:ascii="宋体" w:hAnsi="宋体" w:eastAsia="宋体" w:cs="宋体"/>
                <w:b w:val="0"/>
              </w:rPr>
              <w:t>活期存款</w:t>
            </w:r>
          </w:p>
        </w:tc>
        <w:tc>
          <w:tcPr>
            <w:tcW w:w="0" w:type="dxa"/>
            <w:vAlign w:val="center"/>
          </w:tcPr>
          <w:p w14:paraId="252E6818">
            <w:pPr>
              <w:spacing w:line="240" w:lineRule="auto"/>
              <w:jc w:val="right"/>
            </w:pPr>
            <w:r>
              <w:rPr>
                <w:rFonts w:ascii="宋体" w:hAnsi="宋体" w:eastAsia="宋体" w:cs="宋体"/>
                <w:b w:val="0"/>
              </w:rPr>
              <w:t>692,648.49</w:t>
            </w:r>
          </w:p>
        </w:tc>
      </w:tr>
      <w:tr w14:paraId="3B63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0BCD6B">
            <w:pPr>
              <w:spacing w:line="240" w:lineRule="auto"/>
              <w:jc w:val="left"/>
            </w:pPr>
            <w:r>
              <w:rPr>
                <w:rFonts w:ascii="宋体" w:hAnsi="宋体" w:eastAsia="宋体" w:cs="宋体"/>
                <w:b w:val="0"/>
              </w:rPr>
              <w:t>等于：本金</w:t>
            </w:r>
          </w:p>
        </w:tc>
        <w:tc>
          <w:tcPr>
            <w:tcW w:w="0" w:type="dxa"/>
            <w:vAlign w:val="center"/>
          </w:tcPr>
          <w:p w14:paraId="661BC446">
            <w:pPr>
              <w:spacing w:line="240" w:lineRule="auto"/>
              <w:jc w:val="right"/>
            </w:pPr>
            <w:r>
              <w:rPr>
                <w:rFonts w:ascii="宋体" w:hAnsi="宋体" w:eastAsia="宋体" w:cs="宋体"/>
                <w:b w:val="0"/>
              </w:rPr>
              <w:t>692,637.23</w:t>
            </w:r>
          </w:p>
        </w:tc>
      </w:tr>
      <w:tr w14:paraId="6DA5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827F01">
            <w:pPr>
              <w:spacing w:line="240" w:lineRule="auto"/>
              <w:jc w:val="left"/>
            </w:pPr>
            <w:r>
              <w:rPr>
                <w:rFonts w:ascii="宋体" w:hAnsi="宋体" w:eastAsia="宋体" w:cs="宋体"/>
                <w:b w:val="0"/>
              </w:rPr>
              <w:t xml:space="preserve">      加：应计利息</w:t>
            </w:r>
          </w:p>
        </w:tc>
        <w:tc>
          <w:tcPr>
            <w:tcW w:w="0" w:type="dxa"/>
            <w:vAlign w:val="center"/>
          </w:tcPr>
          <w:p w14:paraId="1B5E7056">
            <w:pPr>
              <w:spacing w:line="240" w:lineRule="auto"/>
              <w:jc w:val="right"/>
            </w:pPr>
            <w:r>
              <w:rPr>
                <w:rFonts w:ascii="宋体" w:hAnsi="宋体" w:eastAsia="宋体" w:cs="宋体"/>
                <w:b w:val="0"/>
              </w:rPr>
              <w:t>11.26</w:t>
            </w:r>
          </w:p>
        </w:tc>
      </w:tr>
      <w:tr w14:paraId="500F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DE9DC1">
            <w:pPr>
              <w:spacing w:line="240" w:lineRule="auto"/>
              <w:jc w:val="left"/>
            </w:pPr>
            <w:r>
              <w:rPr>
                <w:rFonts w:ascii="宋体" w:hAnsi="宋体" w:eastAsia="宋体" w:cs="宋体"/>
                <w:b w:val="0"/>
              </w:rPr>
              <w:t xml:space="preserve">      减：坏账准备</w:t>
            </w:r>
          </w:p>
        </w:tc>
        <w:tc>
          <w:tcPr>
            <w:tcW w:w="0" w:type="dxa"/>
            <w:vAlign w:val="center"/>
          </w:tcPr>
          <w:p w14:paraId="324B2161">
            <w:pPr>
              <w:spacing w:line="240" w:lineRule="auto"/>
              <w:jc w:val="right"/>
            </w:pPr>
            <w:r>
              <w:rPr>
                <w:rFonts w:ascii="宋体" w:hAnsi="宋体" w:eastAsia="宋体" w:cs="宋体"/>
                <w:b w:val="0"/>
              </w:rPr>
              <w:t>-</w:t>
            </w:r>
          </w:p>
        </w:tc>
      </w:tr>
      <w:tr w14:paraId="62EA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605BF0">
            <w:pPr>
              <w:spacing w:line="240" w:lineRule="auto"/>
              <w:jc w:val="left"/>
            </w:pPr>
            <w:r>
              <w:rPr>
                <w:rFonts w:ascii="宋体" w:hAnsi="宋体" w:eastAsia="宋体" w:cs="宋体"/>
                <w:b w:val="0"/>
              </w:rPr>
              <w:t>定期存款</w:t>
            </w:r>
          </w:p>
        </w:tc>
        <w:tc>
          <w:tcPr>
            <w:tcW w:w="0" w:type="dxa"/>
            <w:vAlign w:val="center"/>
          </w:tcPr>
          <w:p w14:paraId="449C4314">
            <w:pPr>
              <w:spacing w:line="240" w:lineRule="auto"/>
              <w:jc w:val="right"/>
            </w:pPr>
            <w:r>
              <w:rPr>
                <w:rFonts w:ascii="宋体" w:hAnsi="宋体" w:eastAsia="宋体" w:cs="宋体"/>
                <w:b w:val="0"/>
              </w:rPr>
              <w:t>-</w:t>
            </w:r>
          </w:p>
        </w:tc>
      </w:tr>
      <w:tr w14:paraId="025A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0E1AC">
            <w:pPr>
              <w:spacing w:line="240" w:lineRule="auto"/>
              <w:jc w:val="left"/>
            </w:pPr>
            <w:r>
              <w:rPr>
                <w:rFonts w:ascii="宋体" w:hAnsi="宋体" w:eastAsia="宋体" w:cs="宋体"/>
                <w:b w:val="0"/>
              </w:rPr>
              <w:t>等于：本金</w:t>
            </w:r>
          </w:p>
        </w:tc>
        <w:tc>
          <w:tcPr>
            <w:tcW w:w="0" w:type="dxa"/>
            <w:vAlign w:val="center"/>
          </w:tcPr>
          <w:p w14:paraId="33C34164">
            <w:pPr>
              <w:spacing w:line="240" w:lineRule="auto"/>
              <w:jc w:val="right"/>
            </w:pPr>
            <w:r>
              <w:rPr>
                <w:rFonts w:ascii="宋体" w:hAnsi="宋体" w:eastAsia="宋体" w:cs="宋体"/>
                <w:b w:val="0"/>
              </w:rPr>
              <w:t>-</w:t>
            </w:r>
          </w:p>
        </w:tc>
      </w:tr>
      <w:tr w14:paraId="592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970DC6">
            <w:pPr>
              <w:spacing w:line="240" w:lineRule="auto"/>
              <w:jc w:val="left"/>
            </w:pPr>
            <w:r>
              <w:rPr>
                <w:rFonts w:ascii="宋体" w:hAnsi="宋体" w:eastAsia="宋体" w:cs="宋体"/>
                <w:b w:val="0"/>
              </w:rPr>
              <w:t xml:space="preserve">      加：应计利息</w:t>
            </w:r>
          </w:p>
        </w:tc>
        <w:tc>
          <w:tcPr>
            <w:tcW w:w="0" w:type="dxa"/>
            <w:vAlign w:val="center"/>
          </w:tcPr>
          <w:p w14:paraId="17357C43">
            <w:pPr>
              <w:spacing w:line="240" w:lineRule="auto"/>
              <w:jc w:val="right"/>
            </w:pPr>
            <w:r>
              <w:rPr>
                <w:rFonts w:ascii="宋体" w:hAnsi="宋体" w:eastAsia="宋体" w:cs="宋体"/>
                <w:b w:val="0"/>
              </w:rPr>
              <w:t>-</w:t>
            </w:r>
          </w:p>
        </w:tc>
      </w:tr>
      <w:tr w14:paraId="306F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5F62B3">
            <w:pPr>
              <w:spacing w:line="240" w:lineRule="auto"/>
              <w:jc w:val="left"/>
            </w:pPr>
            <w:r>
              <w:rPr>
                <w:rFonts w:ascii="宋体" w:hAnsi="宋体" w:eastAsia="宋体" w:cs="宋体"/>
                <w:b w:val="0"/>
              </w:rPr>
              <w:t xml:space="preserve">      减：坏账准备</w:t>
            </w:r>
          </w:p>
        </w:tc>
        <w:tc>
          <w:tcPr>
            <w:tcW w:w="0" w:type="dxa"/>
            <w:vAlign w:val="center"/>
          </w:tcPr>
          <w:p w14:paraId="6317E3C3">
            <w:pPr>
              <w:spacing w:line="240" w:lineRule="auto"/>
              <w:jc w:val="right"/>
            </w:pPr>
            <w:r>
              <w:rPr>
                <w:rFonts w:ascii="宋体" w:hAnsi="宋体" w:eastAsia="宋体" w:cs="宋体"/>
                <w:b w:val="0"/>
              </w:rPr>
              <w:t>-</w:t>
            </w:r>
          </w:p>
        </w:tc>
      </w:tr>
      <w:tr w14:paraId="4D2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41213">
            <w:pPr>
              <w:spacing w:line="240" w:lineRule="auto"/>
              <w:jc w:val="left"/>
            </w:pPr>
            <w:r>
              <w:rPr>
                <w:rFonts w:ascii="宋体" w:hAnsi="宋体" w:eastAsia="宋体" w:cs="宋体"/>
                <w:b w:val="0"/>
              </w:rPr>
              <w:t>其中：存款期限1个月以内</w:t>
            </w:r>
          </w:p>
        </w:tc>
        <w:tc>
          <w:tcPr>
            <w:tcW w:w="0" w:type="dxa"/>
            <w:vAlign w:val="center"/>
          </w:tcPr>
          <w:p w14:paraId="3D822DE8">
            <w:pPr>
              <w:spacing w:line="240" w:lineRule="auto"/>
              <w:jc w:val="right"/>
            </w:pPr>
            <w:r>
              <w:rPr>
                <w:rFonts w:ascii="宋体" w:hAnsi="宋体" w:eastAsia="宋体" w:cs="宋体"/>
                <w:b w:val="0"/>
              </w:rPr>
              <w:t>-</w:t>
            </w:r>
          </w:p>
        </w:tc>
      </w:tr>
      <w:tr w14:paraId="0D65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7F6EEC">
            <w:pPr>
              <w:spacing w:line="240" w:lineRule="auto"/>
              <w:jc w:val="left"/>
            </w:pPr>
            <w:r>
              <w:rPr>
                <w:rFonts w:ascii="宋体" w:hAnsi="宋体" w:eastAsia="宋体" w:cs="宋体"/>
                <w:b w:val="0"/>
              </w:rPr>
              <w:t xml:space="preserve">      存款期限1-3个月</w:t>
            </w:r>
          </w:p>
        </w:tc>
        <w:tc>
          <w:tcPr>
            <w:tcW w:w="0" w:type="dxa"/>
            <w:vAlign w:val="center"/>
          </w:tcPr>
          <w:p w14:paraId="4098C605">
            <w:pPr>
              <w:spacing w:line="240" w:lineRule="auto"/>
              <w:jc w:val="right"/>
            </w:pPr>
            <w:r>
              <w:rPr>
                <w:rFonts w:ascii="宋体" w:hAnsi="宋体" w:eastAsia="宋体" w:cs="宋体"/>
                <w:b w:val="0"/>
              </w:rPr>
              <w:t>-</w:t>
            </w:r>
          </w:p>
        </w:tc>
      </w:tr>
      <w:tr w14:paraId="0338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4C15F">
            <w:pPr>
              <w:spacing w:line="240" w:lineRule="auto"/>
              <w:jc w:val="left"/>
            </w:pPr>
            <w:r>
              <w:rPr>
                <w:rFonts w:ascii="宋体" w:hAnsi="宋体" w:eastAsia="宋体" w:cs="宋体"/>
                <w:b w:val="0"/>
              </w:rPr>
              <w:t xml:space="preserve">      存款期限3个月以上</w:t>
            </w:r>
          </w:p>
        </w:tc>
        <w:tc>
          <w:tcPr>
            <w:tcW w:w="0" w:type="dxa"/>
            <w:vAlign w:val="center"/>
          </w:tcPr>
          <w:p w14:paraId="3208796E">
            <w:pPr>
              <w:spacing w:line="240" w:lineRule="auto"/>
              <w:jc w:val="right"/>
            </w:pPr>
            <w:r>
              <w:rPr>
                <w:rFonts w:ascii="宋体" w:hAnsi="宋体" w:eastAsia="宋体" w:cs="宋体"/>
                <w:b w:val="0"/>
              </w:rPr>
              <w:t>-</w:t>
            </w:r>
          </w:p>
        </w:tc>
      </w:tr>
      <w:tr w14:paraId="0021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595D9">
            <w:pPr>
              <w:spacing w:line="240" w:lineRule="auto"/>
              <w:jc w:val="left"/>
            </w:pPr>
            <w:r>
              <w:rPr>
                <w:rFonts w:ascii="宋体" w:hAnsi="宋体" w:eastAsia="宋体" w:cs="宋体"/>
                <w:b w:val="0"/>
              </w:rPr>
              <w:t>其他存款</w:t>
            </w:r>
          </w:p>
        </w:tc>
        <w:tc>
          <w:tcPr>
            <w:tcW w:w="0" w:type="dxa"/>
            <w:vAlign w:val="center"/>
          </w:tcPr>
          <w:p w14:paraId="6119EC86">
            <w:pPr>
              <w:spacing w:line="240" w:lineRule="auto"/>
              <w:jc w:val="right"/>
            </w:pPr>
            <w:r>
              <w:rPr>
                <w:rFonts w:ascii="宋体" w:hAnsi="宋体" w:eastAsia="宋体" w:cs="宋体"/>
                <w:b w:val="0"/>
              </w:rPr>
              <w:t>6,331,383.45</w:t>
            </w:r>
          </w:p>
        </w:tc>
      </w:tr>
      <w:tr w14:paraId="5F7F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BA1D4A">
            <w:pPr>
              <w:spacing w:line="240" w:lineRule="auto"/>
              <w:jc w:val="left"/>
            </w:pPr>
            <w:r>
              <w:rPr>
                <w:rFonts w:ascii="宋体" w:hAnsi="宋体" w:eastAsia="宋体" w:cs="宋体"/>
                <w:b w:val="0"/>
              </w:rPr>
              <w:t>等于：本金</w:t>
            </w:r>
          </w:p>
        </w:tc>
        <w:tc>
          <w:tcPr>
            <w:tcW w:w="0" w:type="dxa"/>
            <w:vAlign w:val="center"/>
          </w:tcPr>
          <w:p w14:paraId="25EA9547">
            <w:pPr>
              <w:spacing w:line="240" w:lineRule="auto"/>
              <w:jc w:val="right"/>
            </w:pPr>
            <w:r>
              <w:rPr>
                <w:rFonts w:ascii="宋体" w:hAnsi="宋体" w:eastAsia="宋体" w:cs="宋体"/>
                <w:b w:val="0"/>
              </w:rPr>
              <w:t>6,331,298.57</w:t>
            </w:r>
          </w:p>
        </w:tc>
      </w:tr>
      <w:tr w14:paraId="3BC0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FA4D0C">
            <w:pPr>
              <w:spacing w:line="240" w:lineRule="auto"/>
              <w:jc w:val="left"/>
            </w:pPr>
            <w:r>
              <w:rPr>
                <w:rFonts w:ascii="宋体" w:hAnsi="宋体" w:eastAsia="宋体" w:cs="宋体"/>
                <w:b w:val="0"/>
              </w:rPr>
              <w:t xml:space="preserve">      加：应计利息</w:t>
            </w:r>
          </w:p>
        </w:tc>
        <w:tc>
          <w:tcPr>
            <w:tcW w:w="0" w:type="dxa"/>
            <w:vAlign w:val="center"/>
          </w:tcPr>
          <w:p w14:paraId="039CD80D">
            <w:pPr>
              <w:spacing w:line="240" w:lineRule="auto"/>
              <w:jc w:val="right"/>
            </w:pPr>
            <w:r>
              <w:rPr>
                <w:rFonts w:ascii="宋体" w:hAnsi="宋体" w:eastAsia="宋体" w:cs="宋体"/>
                <w:b w:val="0"/>
              </w:rPr>
              <w:t>84.88</w:t>
            </w:r>
          </w:p>
        </w:tc>
      </w:tr>
      <w:tr w14:paraId="5113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15BF8">
            <w:pPr>
              <w:spacing w:line="240" w:lineRule="auto"/>
              <w:jc w:val="left"/>
            </w:pPr>
            <w:r>
              <w:rPr>
                <w:rFonts w:ascii="宋体" w:hAnsi="宋体" w:eastAsia="宋体" w:cs="宋体"/>
                <w:b w:val="0"/>
              </w:rPr>
              <w:t xml:space="preserve">      减：坏账准备</w:t>
            </w:r>
          </w:p>
        </w:tc>
        <w:tc>
          <w:tcPr>
            <w:tcW w:w="0" w:type="dxa"/>
            <w:vAlign w:val="center"/>
          </w:tcPr>
          <w:p w14:paraId="1FC44205">
            <w:pPr>
              <w:spacing w:line="240" w:lineRule="auto"/>
              <w:jc w:val="right"/>
            </w:pPr>
            <w:r>
              <w:rPr>
                <w:rFonts w:ascii="宋体" w:hAnsi="宋体" w:eastAsia="宋体" w:cs="宋体"/>
                <w:b w:val="0"/>
              </w:rPr>
              <w:t>-</w:t>
            </w:r>
          </w:p>
        </w:tc>
      </w:tr>
      <w:tr w14:paraId="0F4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E92F82">
            <w:pPr>
              <w:spacing w:line="240" w:lineRule="auto"/>
              <w:jc w:val="center"/>
            </w:pPr>
            <w:r>
              <w:rPr>
                <w:rFonts w:ascii="宋体" w:hAnsi="宋体" w:eastAsia="宋体" w:cs="宋体"/>
                <w:b w:val="0"/>
              </w:rPr>
              <w:t>合计</w:t>
            </w:r>
          </w:p>
        </w:tc>
        <w:tc>
          <w:tcPr>
            <w:tcW w:w="0" w:type="dxa"/>
            <w:vAlign w:val="center"/>
          </w:tcPr>
          <w:p w14:paraId="57E3C8DA">
            <w:pPr>
              <w:spacing w:line="240" w:lineRule="auto"/>
              <w:jc w:val="right"/>
            </w:pPr>
            <w:r>
              <w:rPr>
                <w:rFonts w:ascii="宋体" w:hAnsi="宋体" w:eastAsia="宋体" w:cs="宋体"/>
                <w:b w:val="0"/>
              </w:rPr>
              <w:t>7,024,031.94</w:t>
            </w:r>
          </w:p>
        </w:tc>
      </w:tr>
    </w:tbl>
    <w:p w14:paraId="5498CC9F">
      <w:r>
        <w:rPr>
          <w:rFonts w:ascii="宋体" w:hAnsi="宋体" w:eastAsia="宋体" w:cs="宋体"/>
          <w:b w:val="0"/>
        </w:rPr>
        <w:t>注: 本基金持有的其他存款为存放在证券经纪商基金专用证券账户的证券交易结算资金。</w:t>
      </w:r>
    </w:p>
    <w:p w14:paraId="3A0AE737"/>
    <w:p w14:paraId="769B183C">
      <w:pPr>
        <w:pStyle w:val="58"/>
      </w:pPr>
      <w:r>
        <w:rPr>
          <w:rFonts w:ascii="宋体" w:hAnsi="宋体" w:eastAsia="宋体" w:cs="宋体"/>
          <w:b/>
        </w:rPr>
        <w:t>7.4.7.2 交易性金融资产</w:t>
      </w:r>
    </w:p>
    <w:p w14:paraId="00DB78E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297"/>
        <w:gridCol w:w="1686"/>
        <w:gridCol w:w="1634"/>
        <w:gridCol w:w="1686"/>
        <w:gridCol w:w="1686"/>
      </w:tblGrid>
      <w:tr w14:paraId="2420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5A6C0853">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12CC069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5260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0BCA311F"/>
        </w:tc>
        <w:tc>
          <w:tcPr>
            <w:tcW w:w="962" w:type="pct"/>
            <w:shd w:val="clear" w:color="auto" w:fill="D9D9D9"/>
            <w:vAlign w:val="center"/>
          </w:tcPr>
          <w:p w14:paraId="5D175346">
            <w:pPr>
              <w:spacing w:line="240" w:lineRule="auto"/>
              <w:jc w:val="center"/>
            </w:pPr>
            <w:r>
              <w:rPr>
                <w:rFonts w:ascii="宋体" w:hAnsi="宋体" w:eastAsia="宋体" w:cs="宋体"/>
                <w:b w:val="0"/>
              </w:rPr>
              <w:t>成本</w:t>
            </w:r>
          </w:p>
        </w:tc>
        <w:tc>
          <w:tcPr>
            <w:tcW w:w="962" w:type="pct"/>
            <w:shd w:val="clear" w:color="auto" w:fill="D9D9D9"/>
            <w:vAlign w:val="center"/>
          </w:tcPr>
          <w:p w14:paraId="59D9666D">
            <w:pPr>
              <w:spacing w:line="240" w:lineRule="auto"/>
              <w:jc w:val="center"/>
            </w:pPr>
            <w:r>
              <w:rPr>
                <w:rFonts w:ascii="宋体" w:hAnsi="宋体" w:eastAsia="宋体" w:cs="宋体"/>
                <w:b w:val="0"/>
              </w:rPr>
              <w:t>应计利息</w:t>
            </w:r>
          </w:p>
        </w:tc>
        <w:tc>
          <w:tcPr>
            <w:tcW w:w="962" w:type="pct"/>
            <w:shd w:val="clear" w:color="auto" w:fill="D9D9D9"/>
            <w:vAlign w:val="center"/>
          </w:tcPr>
          <w:p w14:paraId="3A3BAD3F">
            <w:pPr>
              <w:spacing w:line="240" w:lineRule="auto"/>
              <w:jc w:val="center"/>
            </w:pPr>
            <w:r>
              <w:rPr>
                <w:rFonts w:ascii="宋体" w:hAnsi="宋体" w:eastAsia="宋体" w:cs="宋体"/>
                <w:b w:val="0"/>
              </w:rPr>
              <w:t>公允价值</w:t>
            </w:r>
          </w:p>
        </w:tc>
        <w:tc>
          <w:tcPr>
            <w:tcW w:w="962" w:type="pct"/>
            <w:shd w:val="clear" w:color="auto" w:fill="D9D9D9"/>
            <w:vAlign w:val="center"/>
          </w:tcPr>
          <w:p w14:paraId="31DD5BAF">
            <w:pPr>
              <w:spacing w:line="240" w:lineRule="auto"/>
              <w:jc w:val="center"/>
            </w:pPr>
            <w:r>
              <w:rPr>
                <w:rFonts w:ascii="宋体" w:hAnsi="宋体" w:eastAsia="宋体" w:cs="宋体"/>
                <w:b w:val="0"/>
              </w:rPr>
              <w:t>公允价值变动</w:t>
            </w:r>
          </w:p>
        </w:tc>
      </w:tr>
      <w:tr w14:paraId="4E2A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D561CC2">
            <w:pPr>
              <w:spacing w:line="240" w:lineRule="auto"/>
              <w:jc w:val="left"/>
            </w:pPr>
            <w:r>
              <w:rPr>
                <w:rFonts w:ascii="宋体" w:hAnsi="宋体" w:eastAsia="宋体" w:cs="宋体"/>
                <w:b w:val="0"/>
              </w:rPr>
              <w:t>股票</w:t>
            </w:r>
          </w:p>
        </w:tc>
        <w:tc>
          <w:tcPr>
            <w:tcW w:w="0" w:type="dxa"/>
            <w:vAlign w:val="center"/>
          </w:tcPr>
          <w:p w14:paraId="4BD0EB68">
            <w:pPr>
              <w:spacing w:line="240" w:lineRule="auto"/>
              <w:jc w:val="right"/>
            </w:pPr>
            <w:r>
              <w:rPr>
                <w:rFonts w:ascii="宋体" w:hAnsi="宋体" w:eastAsia="宋体" w:cs="宋体"/>
                <w:b w:val="0"/>
              </w:rPr>
              <w:t>171,107,393.98</w:t>
            </w:r>
          </w:p>
        </w:tc>
        <w:tc>
          <w:tcPr>
            <w:tcW w:w="0" w:type="dxa"/>
            <w:vAlign w:val="center"/>
          </w:tcPr>
          <w:p w14:paraId="1F4C60ED">
            <w:pPr>
              <w:spacing w:line="240" w:lineRule="auto"/>
              <w:jc w:val="right"/>
            </w:pPr>
            <w:r>
              <w:rPr>
                <w:rFonts w:ascii="宋体" w:hAnsi="宋体" w:eastAsia="宋体" w:cs="宋体"/>
                <w:b w:val="0"/>
              </w:rPr>
              <w:t>-</w:t>
            </w:r>
          </w:p>
        </w:tc>
        <w:tc>
          <w:tcPr>
            <w:tcW w:w="0" w:type="dxa"/>
            <w:vAlign w:val="center"/>
          </w:tcPr>
          <w:p w14:paraId="19EF1AB7">
            <w:pPr>
              <w:spacing w:line="240" w:lineRule="auto"/>
              <w:jc w:val="right"/>
            </w:pPr>
            <w:r>
              <w:rPr>
                <w:rFonts w:ascii="宋体" w:hAnsi="宋体" w:eastAsia="宋体" w:cs="宋体"/>
                <w:b w:val="0"/>
              </w:rPr>
              <w:t>148,383,169.32</w:t>
            </w:r>
          </w:p>
        </w:tc>
        <w:tc>
          <w:tcPr>
            <w:tcW w:w="0" w:type="dxa"/>
            <w:vAlign w:val="center"/>
          </w:tcPr>
          <w:p w14:paraId="1AEFE93C">
            <w:pPr>
              <w:spacing w:line="240" w:lineRule="auto"/>
              <w:jc w:val="right"/>
            </w:pPr>
            <w:r>
              <w:rPr>
                <w:rFonts w:ascii="宋体" w:hAnsi="宋体" w:eastAsia="宋体" w:cs="宋体"/>
                <w:b w:val="0"/>
              </w:rPr>
              <w:t>-22,724,224.66</w:t>
            </w:r>
          </w:p>
        </w:tc>
      </w:tr>
      <w:tr w14:paraId="07FD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455E730">
            <w:pPr>
              <w:spacing w:line="240" w:lineRule="auto"/>
              <w:jc w:val="left"/>
            </w:pPr>
            <w:r>
              <w:rPr>
                <w:rFonts w:ascii="宋体" w:hAnsi="宋体" w:eastAsia="宋体" w:cs="宋体"/>
                <w:b w:val="0"/>
              </w:rPr>
              <w:t>贵金属投资-金交所黄金合约</w:t>
            </w:r>
          </w:p>
        </w:tc>
        <w:tc>
          <w:tcPr>
            <w:tcW w:w="0" w:type="dxa"/>
            <w:vAlign w:val="center"/>
          </w:tcPr>
          <w:p w14:paraId="2EF77A77">
            <w:pPr>
              <w:spacing w:line="240" w:lineRule="auto"/>
              <w:jc w:val="right"/>
            </w:pPr>
            <w:r>
              <w:rPr>
                <w:rFonts w:ascii="宋体" w:hAnsi="宋体" w:eastAsia="宋体" w:cs="宋体"/>
                <w:b w:val="0"/>
              </w:rPr>
              <w:t>-</w:t>
            </w:r>
          </w:p>
        </w:tc>
        <w:tc>
          <w:tcPr>
            <w:tcW w:w="0" w:type="dxa"/>
            <w:vAlign w:val="center"/>
          </w:tcPr>
          <w:p w14:paraId="3E9FA502">
            <w:pPr>
              <w:spacing w:line="240" w:lineRule="auto"/>
              <w:jc w:val="right"/>
            </w:pPr>
            <w:r>
              <w:rPr>
                <w:rFonts w:ascii="宋体" w:hAnsi="宋体" w:eastAsia="宋体" w:cs="宋体"/>
                <w:b w:val="0"/>
              </w:rPr>
              <w:t>-</w:t>
            </w:r>
          </w:p>
        </w:tc>
        <w:tc>
          <w:tcPr>
            <w:tcW w:w="0" w:type="dxa"/>
            <w:vAlign w:val="center"/>
          </w:tcPr>
          <w:p w14:paraId="11406938">
            <w:pPr>
              <w:spacing w:line="240" w:lineRule="auto"/>
              <w:jc w:val="right"/>
            </w:pPr>
            <w:r>
              <w:rPr>
                <w:rFonts w:ascii="宋体" w:hAnsi="宋体" w:eastAsia="宋体" w:cs="宋体"/>
                <w:b w:val="0"/>
              </w:rPr>
              <w:t>-</w:t>
            </w:r>
          </w:p>
        </w:tc>
        <w:tc>
          <w:tcPr>
            <w:tcW w:w="0" w:type="dxa"/>
            <w:vAlign w:val="center"/>
          </w:tcPr>
          <w:p w14:paraId="2FE65303">
            <w:pPr>
              <w:spacing w:line="240" w:lineRule="auto"/>
              <w:jc w:val="right"/>
            </w:pPr>
            <w:r>
              <w:rPr>
                <w:rFonts w:ascii="宋体" w:hAnsi="宋体" w:eastAsia="宋体" w:cs="宋体"/>
                <w:b w:val="0"/>
              </w:rPr>
              <w:t>-</w:t>
            </w:r>
          </w:p>
        </w:tc>
      </w:tr>
      <w:tr w14:paraId="292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5D07045">
            <w:pPr>
              <w:spacing w:line="240" w:lineRule="auto"/>
              <w:jc w:val="center"/>
            </w:pPr>
            <w:r>
              <w:rPr>
                <w:rFonts w:ascii="宋体" w:hAnsi="宋体" w:eastAsia="宋体" w:cs="宋体"/>
                <w:b w:val="0"/>
              </w:rPr>
              <w:t>债券</w:t>
            </w:r>
          </w:p>
        </w:tc>
        <w:tc>
          <w:tcPr>
            <w:tcW w:w="769" w:type="pct"/>
            <w:vAlign w:val="center"/>
          </w:tcPr>
          <w:p w14:paraId="195752BA">
            <w:pPr>
              <w:spacing w:line="240" w:lineRule="auto"/>
              <w:jc w:val="center"/>
            </w:pPr>
            <w:r>
              <w:rPr>
                <w:rFonts w:ascii="宋体" w:hAnsi="宋体" w:eastAsia="宋体" w:cs="宋体"/>
                <w:b w:val="0"/>
              </w:rPr>
              <w:t>交易所市场</w:t>
            </w:r>
          </w:p>
        </w:tc>
        <w:tc>
          <w:tcPr>
            <w:tcW w:w="0" w:type="dxa"/>
            <w:vAlign w:val="center"/>
          </w:tcPr>
          <w:p w14:paraId="78A87617">
            <w:pPr>
              <w:spacing w:line="240" w:lineRule="auto"/>
              <w:jc w:val="right"/>
            </w:pPr>
            <w:r>
              <w:rPr>
                <w:rFonts w:ascii="宋体" w:hAnsi="宋体" w:eastAsia="宋体" w:cs="宋体"/>
                <w:b w:val="0"/>
              </w:rPr>
              <w:t>9,000,568.86</w:t>
            </w:r>
          </w:p>
        </w:tc>
        <w:tc>
          <w:tcPr>
            <w:tcW w:w="0" w:type="dxa"/>
            <w:vAlign w:val="center"/>
          </w:tcPr>
          <w:p w14:paraId="784D85B0">
            <w:pPr>
              <w:spacing w:line="240" w:lineRule="auto"/>
              <w:jc w:val="right"/>
            </w:pPr>
            <w:r>
              <w:rPr>
                <w:rFonts w:ascii="宋体" w:hAnsi="宋体" w:eastAsia="宋体" w:cs="宋体"/>
                <w:b w:val="0"/>
              </w:rPr>
              <w:t>74,469.32</w:t>
            </w:r>
          </w:p>
        </w:tc>
        <w:tc>
          <w:tcPr>
            <w:tcW w:w="0" w:type="dxa"/>
            <w:vAlign w:val="center"/>
          </w:tcPr>
          <w:p w14:paraId="04ACDD35">
            <w:pPr>
              <w:spacing w:line="240" w:lineRule="auto"/>
              <w:jc w:val="right"/>
            </w:pPr>
            <w:r>
              <w:rPr>
                <w:rFonts w:ascii="宋体" w:hAnsi="宋体" w:eastAsia="宋体" w:cs="宋体"/>
                <w:b w:val="0"/>
              </w:rPr>
              <w:t>9,076,979.32</w:t>
            </w:r>
          </w:p>
        </w:tc>
        <w:tc>
          <w:tcPr>
            <w:tcW w:w="0" w:type="dxa"/>
            <w:vAlign w:val="center"/>
          </w:tcPr>
          <w:p w14:paraId="30B57A87">
            <w:pPr>
              <w:spacing w:line="240" w:lineRule="auto"/>
              <w:jc w:val="right"/>
            </w:pPr>
            <w:r>
              <w:rPr>
                <w:rFonts w:ascii="宋体" w:hAnsi="宋体" w:eastAsia="宋体" w:cs="宋体"/>
                <w:b w:val="0"/>
              </w:rPr>
              <w:t>1,941.14</w:t>
            </w:r>
          </w:p>
        </w:tc>
      </w:tr>
      <w:tr w14:paraId="5FC7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A45F7F"/>
        </w:tc>
        <w:tc>
          <w:tcPr>
            <w:tcW w:w="0" w:type="dxa"/>
            <w:vAlign w:val="center"/>
          </w:tcPr>
          <w:p w14:paraId="66319DF3">
            <w:pPr>
              <w:spacing w:line="240" w:lineRule="auto"/>
              <w:jc w:val="center"/>
            </w:pPr>
            <w:r>
              <w:rPr>
                <w:rFonts w:ascii="宋体" w:hAnsi="宋体" w:eastAsia="宋体" w:cs="宋体"/>
                <w:b w:val="0"/>
              </w:rPr>
              <w:t>银行间市场</w:t>
            </w:r>
          </w:p>
        </w:tc>
        <w:tc>
          <w:tcPr>
            <w:tcW w:w="0" w:type="dxa"/>
            <w:vAlign w:val="center"/>
          </w:tcPr>
          <w:p w14:paraId="47540A14">
            <w:pPr>
              <w:spacing w:line="240" w:lineRule="auto"/>
              <w:jc w:val="right"/>
            </w:pPr>
            <w:r>
              <w:rPr>
                <w:rFonts w:ascii="宋体" w:hAnsi="宋体" w:eastAsia="宋体" w:cs="宋体"/>
                <w:b w:val="0"/>
              </w:rPr>
              <w:t>-</w:t>
            </w:r>
          </w:p>
        </w:tc>
        <w:tc>
          <w:tcPr>
            <w:tcW w:w="0" w:type="dxa"/>
            <w:vAlign w:val="center"/>
          </w:tcPr>
          <w:p w14:paraId="3D68EEE2">
            <w:pPr>
              <w:spacing w:line="240" w:lineRule="auto"/>
              <w:jc w:val="right"/>
            </w:pPr>
            <w:r>
              <w:rPr>
                <w:rFonts w:ascii="宋体" w:hAnsi="宋体" w:eastAsia="宋体" w:cs="宋体"/>
                <w:b w:val="0"/>
              </w:rPr>
              <w:t>-</w:t>
            </w:r>
          </w:p>
        </w:tc>
        <w:tc>
          <w:tcPr>
            <w:tcW w:w="0" w:type="dxa"/>
            <w:vAlign w:val="center"/>
          </w:tcPr>
          <w:p w14:paraId="740F41FA">
            <w:pPr>
              <w:spacing w:line="240" w:lineRule="auto"/>
              <w:jc w:val="right"/>
            </w:pPr>
            <w:r>
              <w:rPr>
                <w:rFonts w:ascii="宋体" w:hAnsi="宋体" w:eastAsia="宋体" w:cs="宋体"/>
                <w:b w:val="0"/>
              </w:rPr>
              <w:t>-</w:t>
            </w:r>
          </w:p>
        </w:tc>
        <w:tc>
          <w:tcPr>
            <w:tcW w:w="0" w:type="dxa"/>
            <w:vAlign w:val="center"/>
          </w:tcPr>
          <w:p w14:paraId="5F4D7E4C">
            <w:pPr>
              <w:spacing w:line="240" w:lineRule="auto"/>
              <w:jc w:val="right"/>
            </w:pPr>
            <w:r>
              <w:rPr>
                <w:rFonts w:ascii="宋体" w:hAnsi="宋体" w:eastAsia="宋体" w:cs="宋体"/>
                <w:b w:val="0"/>
              </w:rPr>
              <w:t>-</w:t>
            </w:r>
          </w:p>
        </w:tc>
      </w:tr>
      <w:tr w14:paraId="08F8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45A5CE"/>
        </w:tc>
        <w:tc>
          <w:tcPr>
            <w:tcW w:w="0" w:type="dxa"/>
            <w:vAlign w:val="center"/>
          </w:tcPr>
          <w:p w14:paraId="3C49DE2B">
            <w:pPr>
              <w:spacing w:line="240" w:lineRule="auto"/>
              <w:jc w:val="center"/>
            </w:pPr>
            <w:r>
              <w:rPr>
                <w:rFonts w:ascii="宋体" w:hAnsi="宋体" w:eastAsia="宋体" w:cs="宋体"/>
                <w:b w:val="0"/>
              </w:rPr>
              <w:t>合计</w:t>
            </w:r>
          </w:p>
        </w:tc>
        <w:tc>
          <w:tcPr>
            <w:tcW w:w="0" w:type="dxa"/>
            <w:vAlign w:val="center"/>
          </w:tcPr>
          <w:p w14:paraId="1A39E0E8">
            <w:pPr>
              <w:spacing w:line="240" w:lineRule="auto"/>
              <w:jc w:val="right"/>
            </w:pPr>
            <w:r>
              <w:rPr>
                <w:rFonts w:ascii="宋体" w:hAnsi="宋体" w:eastAsia="宋体" w:cs="宋体"/>
                <w:b w:val="0"/>
              </w:rPr>
              <w:t>9,000,568.86</w:t>
            </w:r>
          </w:p>
        </w:tc>
        <w:tc>
          <w:tcPr>
            <w:tcW w:w="0" w:type="dxa"/>
            <w:vAlign w:val="center"/>
          </w:tcPr>
          <w:p w14:paraId="07623E24">
            <w:pPr>
              <w:spacing w:line="240" w:lineRule="auto"/>
              <w:jc w:val="right"/>
            </w:pPr>
            <w:r>
              <w:rPr>
                <w:rFonts w:ascii="宋体" w:hAnsi="宋体" w:eastAsia="宋体" w:cs="宋体"/>
                <w:b w:val="0"/>
              </w:rPr>
              <w:t>74,469.32</w:t>
            </w:r>
          </w:p>
        </w:tc>
        <w:tc>
          <w:tcPr>
            <w:tcW w:w="0" w:type="dxa"/>
            <w:vAlign w:val="center"/>
          </w:tcPr>
          <w:p w14:paraId="58627113">
            <w:pPr>
              <w:spacing w:line="240" w:lineRule="auto"/>
              <w:jc w:val="right"/>
            </w:pPr>
            <w:r>
              <w:rPr>
                <w:rFonts w:ascii="宋体" w:hAnsi="宋体" w:eastAsia="宋体" w:cs="宋体"/>
                <w:b w:val="0"/>
              </w:rPr>
              <w:t>9,076,979.32</w:t>
            </w:r>
          </w:p>
        </w:tc>
        <w:tc>
          <w:tcPr>
            <w:tcW w:w="0" w:type="dxa"/>
            <w:vAlign w:val="center"/>
          </w:tcPr>
          <w:p w14:paraId="364F8F93">
            <w:pPr>
              <w:spacing w:line="240" w:lineRule="auto"/>
              <w:jc w:val="right"/>
            </w:pPr>
            <w:r>
              <w:rPr>
                <w:rFonts w:ascii="宋体" w:hAnsi="宋体" w:eastAsia="宋体" w:cs="宋体"/>
                <w:b w:val="0"/>
              </w:rPr>
              <w:t>1,941.14</w:t>
            </w:r>
          </w:p>
        </w:tc>
      </w:tr>
      <w:tr w14:paraId="5ADB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AA8188A">
            <w:pPr>
              <w:spacing w:line="240" w:lineRule="auto"/>
              <w:jc w:val="left"/>
            </w:pPr>
            <w:r>
              <w:rPr>
                <w:rFonts w:ascii="宋体" w:hAnsi="宋体" w:eastAsia="宋体" w:cs="宋体"/>
                <w:b w:val="0"/>
              </w:rPr>
              <w:t>资产支持证券</w:t>
            </w:r>
          </w:p>
        </w:tc>
        <w:tc>
          <w:tcPr>
            <w:tcW w:w="0" w:type="dxa"/>
            <w:vAlign w:val="center"/>
          </w:tcPr>
          <w:p w14:paraId="12FAB704">
            <w:pPr>
              <w:spacing w:line="240" w:lineRule="auto"/>
              <w:jc w:val="right"/>
            </w:pPr>
            <w:r>
              <w:rPr>
                <w:rFonts w:ascii="宋体" w:hAnsi="宋体" w:eastAsia="宋体" w:cs="宋体"/>
                <w:b w:val="0"/>
              </w:rPr>
              <w:t>-</w:t>
            </w:r>
          </w:p>
        </w:tc>
        <w:tc>
          <w:tcPr>
            <w:tcW w:w="0" w:type="dxa"/>
            <w:vAlign w:val="center"/>
          </w:tcPr>
          <w:p w14:paraId="7FD034D9">
            <w:pPr>
              <w:spacing w:line="240" w:lineRule="auto"/>
              <w:jc w:val="right"/>
            </w:pPr>
            <w:r>
              <w:rPr>
                <w:rFonts w:ascii="宋体" w:hAnsi="宋体" w:eastAsia="宋体" w:cs="宋体"/>
                <w:b w:val="0"/>
              </w:rPr>
              <w:t>-</w:t>
            </w:r>
          </w:p>
        </w:tc>
        <w:tc>
          <w:tcPr>
            <w:tcW w:w="0" w:type="dxa"/>
            <w:vAlign w:val="center"/>
          </w:tcPr>
          <w:p w14:paraId="0D15B1AC">
            <w:pPr>
              <w:spacing w:line="240" w:lineRule="auto"/>
              <w:jc w:val="right"/>
            </w:pPr>
            <w:r>
              <w:rPr>
                <w:rFonts w:ascii="宋体" w:hAnsi="宋体" w:eastAsia="宋体" w:cs="宋体"/>
                <w:b w:val="0"/>
              </w:rPr>
              <w:t>-</w:t>
            </w:r>
          </w:p>
        </w:tc>
        <w:tc>
          <w:tcPr>
            <w:tcW w:w="0" w:type="dxa"/>
            <w:vAlign w:val="center"/>
          </w:tcPr>
          <w:p w14:paraId="4E195D9B">
            <w:pPr>
              <w:spacing w:line="240" w:lineRule="auto"/>
              <w:jc w:val="right"/>
            </w:pPr>
            <w:r>
              <w:rPr>
                <w:rFonts w:ascii="宋体" w:hAnsi="宋体" w:eastAsia="宋体" w:cs="宋体"/>
                <w:b w:val="0"/>
              </w:rPr>
              <w:t>-</w:t>
            </w:r>
          </w:p>
        </w:tc>
      </w:tr>
      <w:tr w14:paraId="3BEB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80808DD">
            <w:pPr>
              <w:spacing w:line="240" w:lineRule="auto"/>
              <w:jc w:val="left"/>
            </w:pPr>
            <w:r>
              <w:rPr>
                <w:rFonts w:ascii="宋体" w:hAnsi="宋体" w:eastAsia="宋体" w:cs="宋体"/>
                <w:b w:val="0"/>
              </w:rPr>
              <w:t>基金</w:t>
            </w:r>
          </w:p>
        </w:tc>
        <w:tc>
          <w:tcPr>
            <w:tcW w:w="0" w:type="dxa"/>
            <w:vAlign w:val="center"/>
          </w:tcPr>
          <w:p w14:paraId="1E4F8E7D">
            <w:pPr>
              <w:spacing w:line="240" w:lineRule="auto"/>
              <w:jc w:val="right"/>
            </w:pPr>
            <w:r>
              <w:rPr>
                <w:rFonts w:ascii="宋体" w:hAnsi="宋体" w:eastAsia="宋体" w:cs="宋体"/>
                <w:b w:val="0"/>
              </w:rPr>
              <w:t>-</w:t>
            </w:r>
          </w:p>
        </w:tc>
        <w:tc>
          <w:tcPr>
            <w:tcW w:w="0" w:type="dxa"/>
            <w:vAlign w:val="center"/>
          </w:tcPr>
          <w:p w14:paraId="1819F17B">
            <w:pPr>
              <w:spacing w:line="240" w:lineRule="auto"/>
              <w:jc w:val="right"/>
            </w:pPr>
            <w:r>
              <w:rPr>
                <w:rFonts w:ascii="宋体" w:hAnsi="宋体" w:eastAsia="宋体" w:cs="宋体"/>
                <w:b w:val="0"/>
              </w:rPr>
              <w:t>-</w:t>
            </w:r>
          </w:p>
        </w:tc>
        <w:tc>
          <w:tcPr>
            <w:tcW w:w="0" w:type="dxa"/>
            <w:vAlign w:val="center"/>
          </w:tcPr>
          <w:p w14:paraId="44F004F5">
            <w:pPr>
              <w:spacing w:line="240" w:lineRule="auto"/>
              <w:jc w:val="right"/>
            </w:pPr>
            <w:r>
              <w:rPr>
                <w:rFonts w:ascii="宋体" w:hAnsi="宋体" w:eastAsia="宋体" w:cs="宋体"/>
                <w:b w:val="0"/>
              </w:rPr>
              <w:t>-</w:t>
            </w:r>
          </w:p>
        </w:tc>
        <w:tc>
          <w:tcPr>
            <w:tcW w:w="0" w:type="dxa"/>
            <w:vAlign w:val="center"/>
          </w:tcPr>
          <w:p w14:paraId="547C2027">
            <w:pPr>
              <w:spacing w:line="240" w:lineRule="auto"/>
              <w:jc w:val="right"/>
            </w:pPr>
            <w:r>
              <w:rPr>
                <w:rFonts w:ascii="宋体" w:hAnsi="宋体" w:eastAsia="宋体" w:cs="宋体"/>
                <w:b w:val="0"/>
              </w:rPr>
              <w:t>-</w:t>
            </w:r>
          </w:p>
        </w:tc>
      </w:tr>
      <w:tr w14:paraId="5AD4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E7F098">
            <w:pPr>
              <w:spacing w:line="240" w:lineRule="auto"/>
              <w:jc w:val="left"/>
            </w:pPr>
            <w:r>
              <w:rPr>
                <w:rFonts w:ascii="宋体" w:hAnsi="宋体" w:eastAsia="宋体" w:cs="宋体"/>
                <w:b w:val="0"/>
              </w:rPr>
              <w:t>其他</w:t>
            </w:r>
          </w:p>
        </w:tc>
        <w:tc>
          <w:tcPr>
            <w:tcW w:w="0" w:type="dxa"/>
            <w:vAlign w:val="center"/>
          </w:tcPr>
          <w:p w14:paraId="76050B74">
            <w:pPr>
              <w:spacing w:line="240" w:lineRule="auto"/>
              <w:jc w:val="right"/>
            </w:pPr>
            <w:r>
              <w:rPr>
                <w:rFonts w:ascii="宋体" w:hAnsi="宋体" w:eastAsia="宋体" w:cs="宋体"/>
                <w:b w:val="0"/>
              </w:rPr>
              <w:t>-</w:t>
            </w:r>
          </w:p>
        </w:tc>
        <w:tc>
          <w:tcPr>
            <w:tcW w:w="0" w:type="dxa"/>
            <w:vAlign w:val="center"/>
          </w:tcPr>
          <w:p w14:paraId="4831CEBC">
            <w:pPr>
              <w:spacing w:line="240" w:lineRule="auto"/>
              <w:jc w:val="right"/>
            </w:pPr>
            <w:r>
              <w:rPr>
                <w:rFonts w:ascii="宋体" w:hAnsi="宋体" w:eastAsia="宋体" w:cs="宋体"/>
                <w:b w:val="0"/>
              </w:rPr>
              <w:t>-</w:t>
            </w:r>
          </w:p>
        </w:tc>
        <w:tc>
          <w:tcPr>
            <w:tcW w:w="0" w:type="dxa"/>
            <w:vAlign w:val="center"/>
          </w:tcPr>
          <w:p w14:paraId="635CEE76">
            <w:pPr>
              <w:spacing w:line="240" w:lineRule="auto"/>
              <w:jc w:val="right"/>
            </w:pPr>
            <w:r>
              <w:rPr>
                <w:rFonts w:ascii="宋体" w:hAnsi="宋体" w:eastAsia="宋体" w:cs="宋体"/>
                <w:b w:val="0"/>
              </w:rPr>
              <w:t>-</w:t>
            </w:r>
          </w:p>
        </w:tc>
        <w:tc>
          <w:tcPr>
            <w:tcW w:w="0" w:type="dxa"/>
            <w:vAlign w:val="center"/>
          </w:tcPr>
          <w:p w14:paraId="46A30E9E">
            <w:pPr>
              <w:spacing w:line="240" w:lineRule="auto"/>
              <w:jc w:val="right"/>
            </w:pPr>
            <w:r>
              <w:rPr>
                <w:rFonts w:ascii="宋体" w:hAnsi="宋体" w:eastAsia="宋体" w:cs="宋体"/>
                <w:b w:val="0"/>
              </w:rPr>
              <w:t>-</w:t>
            </w:r>
          </w:p>
        </w:tc>
      </w:tr>
      <w:tr w14:paraId="6919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24480B2">
            <w:pPr>
              <w:spacing w:line="240" w:lineRule="auto"/>
              <w:jc w:val="center"/>
            </w:pPr>
            <w:r>
              <w:rPr>
                <w:rFonts w:ascii="宋体" w:hAnsi="宋体" w:eastAsia="宋体" w:cs="宋体"/>
                <w:b w:val="0"/>
              </w:rPr>
              <w:t>合计</w:t>
            </w:r>
          </w:p>
        </w:tc>
        <w:tc>
          <w:tcPr>
            <w:tcW w:w="0" w:type="dxa"/>
            <w:vAlign w:val="center"/>
          </w:tcPr>
          <w:p w14:paraId="6AAF8543">
            <w:pPr>
              <w:spacing w:line="240" w:lineRule="auto"/>
              <w:jc w:val="right"/>
            </w:pPr>
            <w:r>
              <w:rPr>
                <w:rFonts w:ascii="宋体" w:hAnsi="宋体" w:eastAsia="宋体" w:cs="宋体"/>
                <w:b w:val="0"/>
              </w:rPr>
              <w:t>180,107,962.84</w:t>
            </w:r>
          </w:p>
        </w:tc>
        <w:tc>
          <w:tcPr>
            <w:tcW w:w="0" w:type="dxa"/>
            <w:vAlign w:val="center"/>
          </w:tcPr>
          <w:p w14:paraId="532D0CF7">
            <w:pPr>
              <w:spacing w:line="240" w:lineRule="auto"/>
              <w:jc w:val="right"/>
            </w:pPr>
            <w:r>
              <w:rPr>
                <w:rFonts w:ascii="宋体" w:hAnsi="宋体" w:eastAsia="宋体" w:cs="宋体"/>
                <w:b w:val="0"/>
              </w:rPr>
              <w:t>74,469.32</w:t>
            </w:r>
          </w:p>
        </w:tc>
        <w:tc>
          <w:tcPr>
            <w:tcW w:w="0" w:type="dxa"/>
            <w:vAlign w:val="center"/>
          </w:tcPr>
          <w:p w14:paraId="4F76A540">
            <w:pPr>
              <w:spacing w:line="240" w:lineRule="auto"/>
              <w:jc w:val="right"/>
            </w:pPr>
            <w:r>
              <w:rPr>
                <w:rFonts w:ascii="宋体" w:hAnsi="宋体" w:eastAsia="宋体" w:cs="宋体"/>
                <w:b w:val="0"/>
              </w:rPr>
              <w:t>157,460,148.64</w:t>
            </w:r>
          </w:p>
        </w:tc>
        <w:tc>
          <w:tcPr>
            <w:tcW w:w="0" w:type="dxa"/>
            <w:vAlign w:val="center"/>
          </w:tcPr>
          <w:p w14:paraId="170BB794">
            <w:pPr>
              <w:spacing w:line="240" w:lineRule="auto"/>
              <w:jc w:val="right"/>
            </w:pPr>
            <w:r>
              <w:rPr>
                <w:rFonts w:ascii="宋体" w:hAnsi="宋体" w:eastAsia="宋体" w:cs="宋体"/>
                <w:b w:val="0"/>
              </w:rPr>
              <w:t>-22,722,283.52</w:t>
            </w:r>
          </w:p>
        </w:tc>
      </w:tr>
    </w:tbl>
    <w:p w14:paraId="5FCA1D49"/>
    <w:p w14:paraId="1DB5006A">
      <w:pPr>
        <w:pStyle w:val="58"/>
      </w:pPr>
      <w:r>
        <w:rPr>
          <w:rFonts w:ascii="宋体" w:hAnsi="宋体" w:eastAsia="宋体" w:cs="宋体"/>
          <w:b/>
        </w:rPr>
        <w:t>7.4.7.3 衍生金融资产/负债</w:t>
      </w:r>
    </w:p>
    <w:p w14:paraId="301F20CC">
      <w:r>
        <w:rPr>
          <w:rFonts w:ascii="宋体" w:hAnsi="宋体" w:eastAsia="宋体" w:cs="宋体"/>
          <w:b w:val="0"/>
        </w:rPr>
        <w:t xml:space="preserve">    本基金本报告期末未持有衍生金融资产/负债。</w:t>
      </w:r>
    </w:p>
    <w:p w14:paraId="34C4C4B4"/>
    <w:p w14:paraId="0853CCA1">
      <w:pPr>
        <w:pStyle w:val="58"/>
      </w:pPr>
      <w:r>
        <w:rPr>
          <w:rFonts w:ascii="宋体" w:hAnsi="宋体" w:eastAsia="宋体" w:cs="宋体"/>
          <w:b/>
        </w:rPr>
        <w:t>7.4.7.4 买入返售金融资产</w:t>
      </w:r>
    </w:p>
    <w:p w14:paraId="7CDD3D36">
      <w:pPr>
        <w:pStyle w:val="58"/>
      </w:pPr>
      <w:r>
        <w:rPr>
          <w:rFonts w:ascii="宋体" w:hAnsi="宋体" w:eastAsia="宋体" w:cs="宋体"/>
          <w:b/>
        </w:rPr>
        <w:t>7.4.7.4.1 各项买入返售金融资产期末余额</w:t>
      </w:r>
    </w:p>
    <w:p w14:paraId="0DCAE2D7">
      <w:r>
        <w:rPr>
          <w:rFonts w:ascii="宋体" w:hAnsi="宋体" w:eastAsia="宋体" w:cs="宋体"/>
          <w:b w:val="0"/>
        </w:rPr>
        <w:t xml:space="preserve">    本基金本报告期末未持有买入返售金融资产。</w:t>
      </w:r>
    </w:p>
    <w:p w14:paraId="5016BF40"/>
    <w:p w14:paraId="1282CF05">
      <w:pPr>
        <w:pStyle w:val="58"/>
      </w:pPr>
      <w:r>
        <w:rPr>
          <w:rFonts w:ascii="宋体" w:hAnsi="宋体" w:eastAsia="宋体" w:cs="宋体"/>
          <w:b/>
        </w:rPr>
        <w:t>7.4.7.4.2 期末买断式逆回购交易中取得的债券</w:t>
      </w:r>
    </w:p>
    <w:p w14:paraId="680BB7FA">
      <w:r>
        <w:rPr>
          <w:rFonts w:ascii="宋体" w:hAnsi="宋体" w:eastAsia="宋体" w:cs="宋体"/>
          <w:b w:val="0"/>
        </w:rPr>
        <w:t xml:space="preserve">    本基金本报告期末未持有从买断式逆回购交易中取得的债券。</w:t>
      </w:r>
    </w:p>
    <w:p w14:paraId="6396A653"/>
    <w:p w14:paraId="38A92832">
      <w:pPr>
        <w:pStyle w:val="58"/>
      </w:pPr>
      <w:r>
        <w:rPr>
          <w:rFonts w:ascii="宋体" w:hAnsi="宋体" w:eastAsia="宋体" w:cs="宋体"/>
          <w:b/>
        </w:rPr>
        <w:t>7.4.7.5 其他资产</w:t>
      </w:r>
    </w:p>
    <w:p w14:paraId="1FB11FA2">
      <w:r>
        <w:rPr>
          <w:rFonts w:ascii="宋体" w:hAnsi="宋体" w:eastAsia="宋体" w:cs="宋体"/>
          <w:b w:val="0"/>
        </w:rPr>
        <w:t xml:space="preserve">    本基金本报告期末未持有其他资产。</w:t>
      </w:r>
    </w:p>
    <w:p w14:paraId="76929038"/>
    <w:p w14:paraId="26881803">
      <w:pPr>
        <w:pStyle w:val="58"/>
      </w:pPr>
      <w:r>
        <w:rPr>
          <w:rFonts w:ascii="宋体" w:hAnsi="宋体" w:eastAsia="宋体" w:cs="宋体"/>
          <w:b/>
        </w:rPr>
        <w:t>7.4.7.6 其他负债</w:t>
      </w:r>
    </w:p>
    <w:p w14:paraId="3E91E86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0BA4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697DC01">
            <w:pPr>
              <w:spacing w:line="240" w:lineRule="auto"/>
              <w:jc w:val="center"/>
            </w:pPr>
            <w:r>
              <w:rPr>
                <w:rFonts w:ascii="宋体" w:hAnsi="宋体" w:eastAsia="宋体" w:cs="宋体"/>
                <w:b w:val="0"/>
              </w:rPr>
              <w:t>项目</w:t>
            </w:r>
          </w:p>
        </w:tc>
        <w:tc>
          <w:tcPr>
            <w:tcW w:w="3077" w:type="pct"/>
            <w:shd w:val="clear" w:color="auto" w:fill="D9D9D9"/>
            <w:vAlign w:val="center"/>
          </w:tcPr>
          <w:p w14:paraId="01FA27D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C1C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8C92D">
            <w:pPr>
              <w:spacing w:line="240" w:lineRule="auto"/>
              <w:jc w:val="left"/>
            </w:pPr>
            <w:r>
              <w:rPr>
                <w:rFonts w:ascii="宋体" w:hAnsi="宋体" w:eastAsia="宋体" w:cs="宋体"/>
                <w:b w:val="0"/>
              </w:rPr>
              <w:t>应付券商交易单元保证金</w:t>
            </w:r>
          </w:p>
        </w:tc>
        <w:tc>
          <w:tcPr>
            <w:tcW w:w="0" w:type="dxa"/>
            <w:vAlign w:val="center"/>
          </w:tcPr>
          <w:p w14:paraId="7FC27063">
            <w:pPr>
              <w:spacing w:line="240" w:lineRule="auto"/>
              <w:jc w:val="right"/>
            </w:pPr>
            <w:r>
              <w:rPr>
                <w:rFonts w:ascii="宋体" w:hAnsi="宋体" w:eastAsia="宋体" w:cs="宋体"/>
                <w:b w:val="0"/>
              </w:rPr>
              <w:t>-</w:t>
            </w:r>
          </w:p>
        </w:tc>
      </w:tr>
      <w:tr w14:paraId="70B7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124CE">
            <w:pPr>
              <w:spacing w:line="240" w:lineRule="auto"/>
              <w:jc w:val="left"/>
            </w:pPr>
            <w:r>
              <w:rPr>
                <w:rFonts w:ascii="宋体" w:hAnsi="宋体" w:eastAsia="宋体" w:cs="宋体"/>
                <w:b w:val="0"/>
              </w:rPr>
              <w:t>应付赎回费</w:t>
            </w:r>
          </w:p>
        </w:tc>
        <w:tc>
          <w:tcPr>
            <w:tcW w:w="0" w:type="dxa"/>
            <w:vAlign w:val="center"/>
          </w:tcPr>
          <w:p w14:paraId="00081617">
            <w:pPr>
              <w:spacing w:line="240" w:lineRule="auto"/>
              <w:jc w:val="right"/>
            </w:pPr>
            <w:r>
              <w:rPr>
                <w:rFonts w:ascii="宋体" w:hAnsi="宋体" w:eastAsia="宋体" w:cs="宋体"/>
                <w:b w:val="0"/>
              </w:rPr>
              <w:t>73.08</w:t>
            </w:r>
          </w:p>
        </w:tc>
      </w:tr>
      <w:tr w14:paraId="79C0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E0140D">
            <w:pPr>
              <w:spacing w:line="240" w:lineRule="auto"/>
              <w:jc w:val="left"/>
            </w:pPr>
            <w:r>
              <w:rPr>
                <w:rFonts w:ascii="宋体" w:hAnsi="宋体" w:eastAsia="宋体" w:cs="宋体"/>
                <w:b w:val="0"/>
              </w:rPr>
              <w:t>应付证券出借违约金</w:t>
            </w:r>
          </w:p>
        </w:tc>
        <w:tc>
          <w:tcPr>
            <w:tcW w:w="0" w:type="dxa"/>
            <w:vAlign w:val="center"/>
          </w:tcPr>
          <w:p w14:paraId="0FC87C3B">
            <w:pPr>
              <w:spacing w:line="240" w:lineRule="auto"/>
              <w:jc w:val="right"/>
            </w:pPr>
            <w:r>
              <w:rPr>
                <w:rFonts w:ascii="宋体" w:hAnsi="宋体" w:eastAsia="宋体" w:cs="宋体"/>
                <w:b w:val="0"/>
              </w:rPr>
              <w:t>-</w:t>
            </w:r>
          </w:p>
        </w:tc>
      </w:tr>
      <w:tr w14:paraId="2F1D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20BA33">
            <w:pPr>
              <w:spacing w:line="240" w:lineRule="auto"/>
              <w:jc w:val="left"/>
            </w:pPr>
            <w:r>
              <w:rPr>
                <w:rFonts w:ascii="宋体" w:hAnsi="宋体" w:eastAsia="宋体" w:cs="宋体"/>
                <w:b w:val="0"/>
              </w:rPr>
              <w:t>应付交易费用</w:t>
            </w:r>
          </w:p>
        </w:tc>
        <w:tc>
          <w:tcPr>
            <w:tcW w:w="0" w:type="dxa"/>
            <w:vAlign w:val="center"/>
          </w:tcPr>
          <w:p w14:paraId="6E653ED1">
            <w:pPr>
              <w:spacing w:line="240" w:lineRule="auto"/>
              <w:jc w:val="right"/>
            </w:pPr>
            <w:r>
              <w:rPr>
                <w:rFonts w:ascii="宋体" w:hAnsi="宋体" w:eastAsia="宋体" w:cs="宋体"/>
                <w:b w:val="0"/>
              </w:rPr>
              <w:t>-</w:t>
            </w:r>
          </w:p>
        </w:tc>
      </w:tr>
      <w:tr w14:paraId="686E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F2E46">
            <w:pPr>
              <w:spacing w:line="240" w:lineRule="auto"/>
              <w:jc w:val="left"/>
            </w:pPr>
            <w:r>
              <w:rPr>
                <w:rFonts w:ascii="宋体" w:hAnsi="宋体" w:eastAsia="宋体" w:cs="宋体"/>
                <w:b w:val="0"/>
              </w:rPr>
              <w:t>其中：交易所市场</w:t>
            </w:r>
          </w:p>
        </w:tc>
        <w:tc>
          <w:tcPr>
            <w:tcW w:w="0" w:type="dxa"/>
            <w:vAlign w:val="center"/>
          </w:tcPr>
          <w:p w14:paraId="63E42C3B">
            <w:pPr>
              <w:spacing w:line="240" w:lineRule="auto"/>
              <w:jc w:val="right"/>
            </w:pPr>
            <w:r>
              <w:rPr>
                <w:rFonts w:ascii="宋体" w:hAnsi="宋体" w:eastAsia="宋体" w:cs="宋体"/>
                <w:b w:val="0"/>
              </w:rPr>
              <w:t>-</w:t>
            </w:r>
          </w:p>
        </w:tc>
      </w:tr>
      <w:tr w14:paraId="7A8C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5BA4E7">
            <w:pPr>
              <w:spacing w:line="240" w:lineRule="auto"/>
              <w:jc w:val="left"/>
            </w:pPr>
            <w:r>
              <w:rPr>
                <w:rFonts w:ascii="宋体" w:hAnsi="宋体" w:eastAsia="宋体" w:cs="宋体"/>
                <w:b w:val="0"/>
              </w:rPr>
              <w:t xml:space="preserve">      银行间市场</w:t>
            </w:r>
          </w:p>
        </w:tc>
        <w:tc>
          <w:tcPr>
            <w:tcW w:w="0" w:type="dxa"/>
            <w:vAlign w:val="center"/>
          </w:tcPr>
          <w:p w14:paraId="2F15F645">
            <w:pPr>
              <w:spacing w:line="240" w:lineRule="auto"/>
              <w:jc w:val="right"/>
            </w:pPr>
            <w:r>
              <w:rPr>
                <w:rFonts w:ascii="宋体" w:hAnsi="宋体" w:eastAsia="宋体" w:cs="宋体"/>
                <w:b w:val="0"/>
              </w:rPr>
              <w:t>-</w:t>
            </w:r>
          </w:p>
        </w:tc>
      </w:tr>
      <w:tr w14:paraId="4E0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D58C75">
            <w:pPr>
              <w:spacing w:line="240" w:lineRule="auto"/>
              <w:jc w:val="left"/>
            </w:pPr>
            <w:r>
              <w:rPr>
                <w:rFonts w:ascii="宋体" w:hAnsi="宋体" w:eastAsia="宋体" w:cs="宋体"/>
                <w:b w:val="0"/>
              </w:rPr>
              <w:t>应付利息</w:t>
            </w:r>
          </w:p>
        </w:tc>
        <w:tc>
          <w:tcPr>
            <w:tcW w:w="0" w:type="dxa"/>
            <w:vAlign w:val="center"/>
          </w:tcPr>
          <w:p w14:paraId="13F152DF">
            <w:pPr>
              <w:spacing w:line="240" w:lineRule="auto"/>
              <w:jc w:val="right"/>
            </w:pPr>
            <w:r>
              <w:rPr>
                <w:rFonts w:ascii="宋体" w:hAnsi="宋体" w:eastAsia="宋体" w:cs="宋体"/>
                <w:b w:val="0"/>
              </w:rPr>
              <w:t>-</w:t>
            </w:r>
          </w:p>
        </w:tc>
      </w:tr>
      <w:tr w14:paraId="75C0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A2B3C8">
            <w:pPr>
              <w:spacing w:line="240" w:lineRule="auto"/>
              <w:jc w:val="left"/>
            </w:pPr>
            <w:r>
              <w:rPr>
                <w:rFonts w:ascii="宋体" w:hAnsi="宋体" w:eastAsia="宋体" w:cs="宋体"/>
                <w:b w:val="0"/>
              </w:rPr>
              <w:t>预提费用</w:t>
            </w:r>
          </w:p>
        </w:tc>
        <w:tc>
          <w:tcPr>
            <w:tcW w:w="0" w:type="dxa"/>
            <w:vAlign w:val="center"/>
          </w:tcPr>
          <w:p w14:paraId="7F3FB8F4">
            <w:pPr>
              <w:spacing w:line="240" w:lineRule="auto"/>
              <w:jc w:val="right"/>
            </w:pPr>
            <w:r>
              <w:rPr>
                <w:rFonts w:ascii="宋体" w:hAnsi="宋体" w:eastAsia="宋体" w:cs="宋体"/>
                <w:b w:val="0"/>
              </w:rPr>
              <w:t>23,000.00</w:t>
            </w:r>
          </w:p>
        </w:tc>
      </w:tr>
      <w:tr w14:paraId="3904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034EFA">
            <w:pPr>
              <w:spacing w:line="240" w:lineRule="auto"/>
              <w:jc w:val="center"/>
            </w:pPr>
            <w:r>
              <w:rPr>
                <w:rFonts w:ascii="宋体" w:hAnsi="宋体" w:eastAsia="宋体" w:cs="宋体"/>
                <w:b w:val="0"/>
              </w:rPr>
              <w:t>合计</w:t>
            </w:r>
          </w:p>
        </w:tc>
        <w:tc>
          <w:tcPr>
            <w:tcW w:w="0" w:type="dxa"/>
            <w:vAlign w:val="center"/>
          </w:tcPr>
          <w:p w14:paraId="1A11C23E">
            <w:pPr>
              <w:spacing w:line="240" w:lineRule="auto"/>
              <w:jc w:val="right"/>
            </w:pPr>
            <w:r>
              <w:rPr>
                <w:rFonts w:ascii="宋体" w:hAnsi="宋体" w:eastAsia="宋体" w:cs="宋体"/>
                <w:b w:val="0"/>
              </w:rPr>
              <w:t>23,073.08</w:t>
            </w:r>
          </w:p>
        </w:tc>
      </w:tr>
    </w:tbl>
    <w:p w14:paraId="5D17BA89"/>
    <w:p w14:paraId="2BC16542">
      <w:pPr>
        <w:pStyle w:val="58"/>
      </w:pPr>
      <w:r>
        <w:rPr>
          <w:rFonts w:ascii="宋体" w:hAnsi="宋体" w:eastAsia="宋体" w:cs="宋体"/>
          <w:b/>
        </w:rPr>
        <w:t>7.4.7.7 实收基金</w:t>
      </w:r>
    </w:p>
    <w:p w14:paraId="6CB9F2FF">
      <w:pPr>
        <w:jc w:val="left"/>
      </w:pPr>
      <w:r>
        <w:rPr>
          <w:rFonts w:ascii="宋体" w:hAnsi="宋体" w:eastAsia="宋体" w:cs="宋体"/>
          <w:b/>
        </w:rPr>
        <w:t>东方阿尔法健康产业混合发起A</w:t>
      </w:r>
    </w:p>
    <w:p w14:paraId="0A8BA6E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064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1CCDE54">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0A0D54AC">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6CE5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E288FD1"/>
        </w:tc>
        <w:tc>
          <w:tcPr>
            <w:tcW w:w="1538" w:type="pct"/>
            <w:shd w:val="clear" w:color="auto" w:fill="D9D9D9"/>
            <w:vAlign w:val="center"/>
          </w:tcPr>
          <w:p w14:paraId="413ECB5A">
            <w:pPr>
              <w:spacing w:line="240" w:lineRule="auto"/>
              <w:jc w:val="center"/>
            </w:pPr>
            <w:r>
              <w:rPr>
                <w:rFonts w:ascii="宋体" w:hAnsi="宋体" w:eastAsia="宋体" w:cs="宋体"/>
                <w:b w:val="0"/>
              </w:rPr>
              <w:t>基金份额（份）</w:t>
            </w:r>
          </w:p>
        </w:tc>
        <w:tc>
          <w:tcPr>
            <w:tcW w:w="1538" w:type="pct"/>
            <w:shd w:val="clear" w:color="auto" w:fill="D9D9D9"/>
            <w:vAlign w:val="center"/>
          </w:tcPr>
          <w:p w14:paraId="5EC003F2">
            <w:pPr>
              <w:spacing w:line="240" w:lineRule="auto"/>
              <w:jc w:val="center"/>
            </w:pPr>
            <w:r>
              <w:rPr>
                <w:rFonts w:ascii="宋体" w:hAnsi="宋体" w:eastAsia="宋体" w:cs="宋体"/>
                <w:b w:val="0"/>
              </w:rPr>
              <w:t>账面金额</w:t>
            </w:r>
          </w:p>
        </w:tc>
      </w:tr>
      <w:tr w14:paraId="561E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46F2D6">
            <w:pPr>
              <w:spacing w:line="240" w:lineRule="auto"/>
              <w:jc w:val="left"/>
            </w:pPr>
            <w:r>
              <w:rPr>
                <w:rFonts w:ascii="宋体" w:hAnsi="宋体" w:eastAsia="宋体" w:cs="宋体"/>
                <w:b w:val="0"/>
              </w:rPr>
              <w:t>基金合同生效日</w:t>
            </w:r>
          </w:p>
        </w:tc>
        <w:tc>
          <w:tcPr>
            <w:tcW w:w="0" w:type="dxa"/>
            <w:vAlign w:val="center"/>
          </w:tcPr>
          <w:p w14:paraId="0295D158">
            <w:pPr>
              <w:spacing w:line="240" w:lineRule="auto"/>
              <w:jc w:val="right"/>
            </w:pPr>
            <w:r>
              <w:rPr>
                <w:rFonts w:ascii="宋体" w:hAnsi="宋体" w:eastAsia="宋体" w:cs="宋体"/>
                <w:b w:val="0"/>
              </w:rPr>
              <w:t>10,062,201.12</w:t>
            </w:r>
          </w:p>
        </w:tc>
        <w:tc>
          <w:tcPr>
            <w:tcW w:w="0" w:type="dxa"/>
            <w:vAlign w:val="center"/>
          </w:tcPr>
          <w:p w14:paraId="5D5B447B">
            <w:pPr>
              <w:spacing w:line="240" w:lineRule="auto"/>
              <w:jc w:val="right"/>
            </w:pPr>
            <w:r>
              <w:rPr>
                <w:rFonts w:ascii="宋体" w:hAnsi="宋体" w:eastAsia="宋体" w:cs="宋体"/>
                <w:b w:val="0"/>
              </w:rPr>
              <w:t>10,062,201.12</w:t>
            </w:r>
          </w:p>
        </w:tc>
      </w:tr>
      <w:tr w14:paraId="1927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3ACC5">
            <w:pPr>
              <w:spacing w:line="240" w:lineRule="auto"/>
              <w:jc w:val="left"/>
            </w:pPr>
            <w:r>
              <w:rPr>
                <w:rFonts w:ascii="宋体" w:hAnsi="宋体" w:eastAsia="宋体" w:cs="宋体"/>
                <w:b w:val="0"/>
              </w:rPr>
              <w:t>本期申购</w:t>
            </w:r>
          </w:p>
        </w:tc>
        <w:tc>
          <w:tcPr>
            <w:tcW w:w="0" w:type="dxa"/>
            <w:vAlign w:val="center"/>
          </w:tcPr>
          <w:p w14:paraId="610F9994">
            <w:pPr>
              <w:spacing w:line="240" w:lineRule="auto"/>
              <w:jc w:val="right"/>
            </w:pPr>
            <w:r>
              <w:rPr>
                <w:rFonts w:ascii="宋体" w:hAnsi="宋体" w:eastAsia="宋体" w:cs="宋体"/>
                <w:b w:val="0"/>
              </w:rPr>
              <w:t>27,735,178.08</w:t>
            </w:r>
          </w:p>
        </w:tc>
        <w:tc>
          <w:tcPr>
            <w:tcW w:w="0" w:type="dxa"/>
            <w:vAlign w:val="center"/>
          </w:tcPr>
          <w:p w14:paraId="20ED5837">
            <w:pPr>
              <w:spacing w:line="240" w:lineRule="auto"/>
              <w:jc w:val="right"/>
            </w:pPr>
            <w:r>
              <w:rPr>
                <w:rFonts w:ascii="宋体" w:hAnsi="宋体" w:eastAsia="宋体" w:cs="宋体"/>
                <w:b w:val="0"/>
              </w:rPr>
              <w:t>27,735,178.08</w:t>
            </w:r>
          </w:p>
        </w:tc>
      </w:tr>
      <w:tr w14:paraId="69FE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B67766">
            <w:pPr>
              <w:spacing w:line="240" w:lineRule="auto"/>
              <w:jc w:val="left"/>
            </w:pPr>
            <w:r>
              <w:rPr>
                <w:rFonts w:ascii="宋体" w:hAnsi="宋体" w:eastAsia="宋体" w:cs="宋体"/>
                <w:b w:val="0"/>
              </w:rPr>
              <w:t>本期赎回（以“-”号填列）</w:t>
            </w:r>
          </w:p>
        </w:tc>
        <w:tc>
          <w:tcPr>
            <w:tcW w:w="0" w:type="dxa"/>
            <w:vAlign w:val="center"/>
          </w:tcPr>
          <w:p w14:paraId="27339CDF">
            <w:pPr>
              <w:spacing w:line="240" w:lineRule="auto"/>
              <w:jc w:val="right"/>
            </w:pPr>
            <w:r>
              <w:rPr>
                <w:rFonts w:ascii="宋体" w:hAnsi="宋体" w:eastAsia="宋体" w:cs="宋体"/>
                <w:b w:val="0"/>
              </w:rPr>
              <w:t>-3,835,333.01</w:t>
            </w:r>
          </w:p>
        </w:tc>
        <w:tc>
          <w:tcPr>
            <w:tcW w:w="0" w:type="dxa"/>
            <w:vAlign w:val="center"/>
          </w:tcPr>
          <w:p w14:paraId="5E53778C">
            <w:pPr>
              <w:spacing w:line="240" w:lineRule="auto"/>
              <w:jc w:val="right"/>
            </w:pPr>
            <w:r>
              <w:rPr>
                <w:rFonts w:ascii="宋体" w:hAnsi="宋体" w:eastAsia="宋体" w:cs="宋体"/>
                <w:b w:val="0"/>
              </w:rPr>
              <w:t>-3,835,333.01</w:t>
            </w:r>
          </w:p>
        </w:tc>
      </w:tr>
      <w:tr w14:paraId="6E6A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714FDC">
            <w:pPr>
              <w:spacing w:line="240" w:lineRule="auto"/>
              <w:jc w:val="left"/>
            </w:pPr>
            <w:r>
              <w:rPr>
                <w:rFonts w:ascii="宋体" w:hAnsi="宋体" w:eastAsia="宋体" w:cs="宋体"/>
                <w:b w:val="0"/>
              </w:rPr>
              <w:t>本期末</w:t>
            </w:r>
          </w:p>
        </w:tc>
        <w:tc>
          <w:tcPr>
            <w:tcW w:w="0" w:type="dxa"/>
            <w:vAlign w:val="center"/>
          </w:tcPr>
          <w:p w14:paraId="5D61E913">
            <w:pPr>
              <w:spacing w:line="240" w:lineRule="auto"/>
              <w:jc w:val="right"/>
            </w:pPr>
            <w:r>
              <w:rPr>
                <w:rFonts w:ascii="宋体" w:hAnsi="宋体" w:eastAsia="宋体" w:cs="宋体"/>
                <w:b w:val="0"/>
              </w:rPr>
              <w:t>33,962,046.19</w:t>
            </w:r>
          </w:p>
        </w:tc>
        <w:tc>
          <w:tcPr>
            <w:tcW w:w="0" w:type="dxa"/>
            <w:vAlign w:val="center"/>
          </w:tcPr>
          <w:p w14:paraId="2EAA43CE">
            <w:pPr>
              <w:spacing w:line="240" w:lineRule="auto"/>
              <w:jc w:val="right"/>
            </w:pPr>
            <w:r>
              <w:rPr>
                <w:rFonts w:ascii="宋体" w:hAnsi="宋体" w:eastAsia="宋体" w:cs="宋体"/>
                <w:b w:val="0"/>
              </w:rPr>
              <w:t>33,962,046.19</w:t>
            </w:r>
          </w:p>
        </w:tc>
      </w:tr>
    </w:tbl>
    <w:p w14:paraId="2E5E4D63">
      <w:pPr>
        <w:jc w:val="left"/>
      </w:pPr>
      <w:r>
        <w:rPr>
          <w:rFonts w:ascii="宋体" w:hAnsi="宋体" w:eastAsia="宋体" w:cs="宋体"/>
          <w:b/>
        </w:rPr>
        <w:t>东方阿尔法健康产业混合发起C</w:t>
      </w:r>
    </w:p>
    <w:p w14:paraId="276F558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2D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9A76C22">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0788D78C">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25EB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B88EC85"/>
        </w:tc>
        <w:tc>
          <w:tcPr>
            <w:tcW w:w="1538" w:type="pct"/>
            <w:shd w:val="clear" w:color="auto" w:fill="D9D9D9"/>
            <w:vAlign w:val="center"/>
          </w:tcPr>
          <w:p w14:paraId="41EDBFD4">
            <w:pPr>
              <w:spacing w:line="240" w:lineRule="auto"/>
              <w:jc w:val="center"/>
            </w:pPr>
            <w:r>
              <w:rPr>
                <w:rFonts w:ascii="宋体" w:hAnsi="宋体" w:eastAsia="宋体" w:cs="宋体"/>
                <w:b w:val="0"/>
              </w:rPr>
              <w:t>基金份额（份）</w:t>
            </w:r>
          </w:p>
        </w:tc>
        <w:tc>
          <w:tcPr>
            <w:tcW w:w="1538" w:type="pct"/>
            <w:shd w:val="clear" w:color="auto" w:fill="D9D9D9"/>
            <w:vAlign w:val="center"/>
          </w:tcPr>
          <w:p w14:paraId="1928E404">
            <w:pPr>
              <w:spacing w:line="240" w:lineRule="auto"/>
              <w:jc w:val="center"/>
            </w:pPr>
            <w:r>
              <w:rPr>
                <w:rFonts w:ascii="宋体" w:hAnsi="宋体" w:eastAsia="宋体" w:cs="宋体"/>
                <w:b w:val="0"/>
              </w:rPr>
              <w:t>账面金额</w:t>
            </w:r>
          </w:p>
        </w:tc>
      </w:tr>
      <w:tr w14:paraId="7F4B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E53F9">
            <w:pPr>
              <w:spacing w:line="240" w:lineRule="auto"/>
              <w:jc w:val="left"/>
            </w:pPr>
            <w:r>
              <w:rPr>
                <w:rFonts w:ascii="宋体" w:hAnsi="宋体" w:eastAsia="宋体" w:cs="宋体"/>
                <w:b w:val="0"/>
              </w:rPr>
              <w:t>基金合同生效日</w:t>
            </w:r>
          </w:p>
        </w:tc>
        <w:tc>
          <w:tcPr>
            <w:tcW w:w="0" w:type="dxa"/>
            <w:vAlign w:val="center"/>
          </w:tcPr>
          <w:p w14:paraId="09BF5041">
            <w:pPr>
              <w:spacing w:line="240" w:lineRule="auto"/>
              <w:jc w:val="right"/>
            </w:pPr>
            <w:r>
              <w:rPr>
                <w:rFonts w:ascii="宋体" w:hAnsi="宋体" w:eastAsia="宋体" w:cs="宋体"/>
                <w:b w:val="0"/>
              </w:rPr>
              <w:t>573,522.74</w:t>
            </w:r>
          </w:p>
        </w:tc>
        <w:tc>
          <w:tcPr>
            <w:tcW w:w="0" w:type="dxa"/>
            <w:vAlign w:val="center"/>
          </w:tcPr>
          <w:p w14:paraId="41D1FE75">
            <w:pPr>
              <w:spacing w:line="240" w:lineRule="auto"/>
              <w:jc w:val="right"/>
            </w:pPr>
            <w:r>
              <w:rPr>
                <w:rFonts w:ascii="宋体" w:hAnsi="宋体" w:eastAsia="宋体" w:cs="宋体"/>
                <w:b w:val="0"/>
              </w:rPr>
              <w:t>573,522.74</w:t>
            </w:r>
          </w:p>
        </w:tc>
      </w:tr>
      <w:tr w14:paraId="029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CCC8EE">
            <w:pPr>
              <w:spacing w:line="240" w:lineRule="auto"/>
              <w:jc w:val="left"/>
            </w:pPr>
            <w:r>
              <w:rPr>
                <w:rFonts w:ascii="宋体" w:hAnsi="宋体" w:eastAsia="宋体" w:cs="宋体"/>
                <w:b w:val="0"/>
              </w:rPr>
              <w:t>本期申购</w:t>
            </w:r>
          </w:p>
        </w:tc>
        <w:tc>
          <w:tcPr>
            <w:tcW w:w="0" w:type="dxa"/>
            <w:vAlign w:val="center"/>
          </w:tcPr>
          <w:p w14:paraId="46D34B99">
            <w:pPr>
              <w:spacing w:line="240" w:lineRule="auto"/>
              <w:jc w:val="right"/>
            </w:pPr>
            <w:r>
              <w:rPr>
                <w:rFonts w:ascii="宋体" w:hAnsi="宋体" w:eastAsia="宋体" w:cs="宋体"/>
                <w:b w:val="0"/>
              </w:rPr>
              <w:t>380,091,054.83</w:t>
            </w:r>
          </w:p>
        </w:tc>
        <w:tc>
          <w:tcPr>
            <w:tcW w:w="0" w:type="dxa"/>
            <w:vAlign w:val="center"/>
          </w:tcPr>
          <w:p w14:paraId="109D1FB2">
            <w:pPr>
              <w:spacing w:line="240" w:lineRule="auto"/>
              <w:jc w:val="right"/>
            </w:pPr>
            <w:r>
              <w:rPr>
                <w:rFonts w:ascii="宋体" w:hAnsi="宋体" w:eastAsia="宋体" w:cs="宋体"/>
                <w:b w:val="0"/>
              </w:rPr>
              <w:t>380,091,054.83</w:t>
            </w:r>
          </w:p>
        </w:tc>
      </w:tr>
      <w:tr w14:paraId="4AD5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35313">
            <w:pPr>
              <w:spacing w:line="240" w:lineRule="auto"/>
              <w:jc w:val="left"/>
            </w:pPr>
            <w:r>
              <w:rPr>
                <w:rFonts w:ascii="宋体" w:hAnsi="宋体" w:eastAsia="宋体" w:cs="宋体"/>
                <w:b w:val="0"/>
              </w:rPr>
              <w:t>本期赎回（以“-”号填列）</w:t>
            </w:r>
          </w:p>
        </w:tc>
        <w:tc>
          <w:tcPr>
            <w:tcW w:w="0" w:type="dxa"/>
            <w:vAlign w:val="center"/>
          </w:tcPr>
          <w:p w14:paraId="057ADF85">
            <w:pPr>
              <w:spacing w:line="240" w:lineRule="auto"/>
              <w:jc w:val="right"/>
            </w:pPr>
            <w:r>
              <w:rPr>
                <w:rFonts w:ascii="宋体" w:hAnsi="宋体" w:eastAsia="宋体" w:cs="宋体"/>
                <w:b w:val="0"/>
              </w:rPr>
              <w:t>-236,286,942.46</w:t>
            </w:r>
          </w:p>
        </w:tc>
        <w:tc>
          <w:tcPr>
            <w:tcW w:w="0" w:type="dxa"/>
            <w:vAlign w:val="center"/>
          </w:tcPr>
          <w:p w14:paraId="4276FE29">
            <w:pPr>
              <w:spacing w:line="240" w:lineRule="auto"/>
              <w:jc w:val="right"/>
            </w:pPr>
            <w:r>
              <w:rPr>
                <w:rFonts w:ascii="宋体" w:hAnsi="宋体" w:eastAsia="宋体" w:cs="宋体"/>
                <w:b w:val="0"/>
              </w:rPr>
              <w:t>-236,286,942.46</w:t>
            </w:r>
          </w:p>
        </w:tc>
      </w:tr>
      <w:tr w14:paraId="762C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8A12E9">
            <w:pPr>
              <w:spacing w:line="240" w:lineRule="auto"/>
              <w:jc w:val="left"/>
            </w:pPr>
            <w:r>
              <w:rPr>
                <w:rFonts w:ascii="宋体" w:hAnsi="宋体" w:eastAsia="宋体" w:cs="宋体"/>
                <w:b w:val="0"/>
              </w:rPr>
              <w:t>本期末</w:t>
            </w:r>
          </w:p>
        </w:tc>
        <w:tc>
          <w:tcPr>
            <w:tcW w:w="0" w:type="dxa"/>
            <w:vAlign w:val="center"/>
          </w:tcPr>
          <w:p w14:paraId="7C8241E5">
            <w:pPr>
              <w:spacing w:line="240" w:lineRule="auto"/>
              <w:jc w:val="right"/>
            </w:pPr>
            <w:r>
              <w:rPr>
                <w:rFonts w:ascii="宋体" w:hAnsi="宋体" w:eastAsia="宋体" w:cs="宋体"/>
                <w:b w:val="0"/>
              </w:rPr>
              <w:t>144,377,635.11</w:t>
            </w:r>
          </w:p>
        </w:tc>
        <w:tc>
          <w:tcPr>
            <w:tcW w:w="0" w:type="dxa"/>
            <w:vAlign w:val="center"/>
          </w:tcPr>
          <w:p w14:paraId="2D5BB59D">
            <w:pPr>
              <w:spacing w:line="240" w:lineRule="auto"/>
              <w:jc w:val="right"/>
            </w:pPr>
            <w:r>
              <w:rPr>
                <w:rFonts w:ascii="宋体" w:hAnsi="宋体" w:eastAsia="宋体" w:cs="宋体"/>
                <w:b w:val="0"/>
              </w:rPr>
              <w:t>144,377,635.11</w:t>
            </w:r>
          </w:p>
        </w:tc>
      </w:tr>
    </w:tbl>
    <w:p w14:paraId="64DAEFFD">
      <w:r>
        <w:rPr>
          <w:rFonts w:ascii="宋体" w:hAnsi="宋体" w:eastAsia="宋体" w:cs="宋体"/>
          <w:b w:val="0"/>
        </w:rPr>
        <w:t>注: 1.申购含转换入份额;赎回含转换出份额。</w:t>
      </w:r>
      <w:r>
        <w:rPr>
          <w:rFonts w:ascii="宋体" w:hAnsi="宋体" w:eastAsia="宋体" w:cs="宋体"/>
          <w:b w:val="0"/>
        </w:rPr>
        <w:cr/>
      </w:r>
      <w:r>
        <w:rPr>
          <w:rFonts w:ascii="宋体" w:hAnsi="宋体" w:eastAsia="宋体" w:cs="宋体"/>
          <w:b w:val="0"/>
        </w:rPr>
        <w:t>2.本基金自2025年6月6日至2025年6月9日止期间公开发售，共募集有效净认购资金人民币10,635,000.18元，折合为10,635,000.18份基金份额(其中A类基金份额10,061,479.46份，C类基金份额573,520.72份)。根据《东方阿尔法健康产业混合型发起式证券投资基金招募说明书》的规定，本基金设立募集期内认购资金产生的利息收入人民币723.68元在本基金成立后，折合为723.68份基金份额(其中A类基金份额721.66份，C类基金份额2.02份)，划入基金份额持有人账户。</w:t>
      </w:r>
      <w:r>
        <w:rPr>
          <w:rFonts w:ascii="宋体" w:hAnsi="宋体" w:eastAsia="宋体" w:cs="宋体"/>
          <w:b w:val="0"/>
        </w:rPr>
        <w:cr/>
      </w:r>
      <w:r>
        <w:rPr>
          <w:rFonts w:ascii="宋体" w:hAnsi="宋体" w:eastAsia="宋体" w:cs="宋体"/>
          <w:b w:val="0"/>
        </w:rPr>
        <w:t>3.根据《东方阿尔法健康产业混合型发起式证券投资基金基金合同》、《东方阿尔法健康产业混合型发起式证券投资基金招募说明书》及《东方阿尔法健康产业混合型发起式证券投资基金开放日常申购、赎回、定期定额投资及转换业务的公告》的相关规定，本基金于2025年6月12日(基金合同生效日)至2025年6月19日止期间暂不向投资人开放基金交易，申购业务、赎回业务和转换业务自2025年6月20日起开始办理。</w:t>
      </w:r>
    </w:p>
    <w:p w14:paraId="2A969F29"/>
    <w:p w14:paraId="2D224E78">
      <w:pPr>
        <w:pStyle w:val="58"/>
      </w:pPr>
      <w:r>
        <w:rPr>
          <w:rFonts w:ascii="宋体" w:hAnsi="宋体" w:eastAsia="宋体" w:cs="宋体"/>
          <w:b/>
        </w:rPr>
        <w:t>7.4.7.8 未分配利润</w:t>
      </w:r>
    </w:p>
    <w:p w14:paraId="7B6C7DB7">
      <w:pPr>
        <w:jc w:val="left"/>
      </w:pPr>
      <w:r>
        <w:rPr>
          <w:rFonts w:ascii="宋体" w:hAnsi="宋体" w:eastAsia="宋体" w:cs="宋体"/>
          <w:b/>
        </w:rPr>
        <w:t>东方阿尔法健康产业混合发起A</w:t>
      </w:r>
    </w:p>
    <w:p w14:paraId="4ADB2C8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5FF0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66057889">
            <w:pPr>
              <w:spacing w:line="240" w:lineRule="auto"/>
              <w:jc w:val="center"/>
            </w:pPr>
            <w:r>
              <w:rPr>
                <w:rFonts w:ascii="宋体" w:hAnsi="宋体" w:eastAsia="宋体" w:cs="宋体"/>
                <w:b w:val="0"/>
              </w:rPr>
              <w:t>项目</w:t>
            </w:r>
          </w:p>
        </w:tc>
        <w:tc>
          <w:tcPr>
            <w:tcW w:w="1231" w:type="pct"/>
            <w:shd w:val="clear" w:color="auto" w:fill="D9D9D9"/>
            <w:vAlign w:val="center"/>
          </w:tcPr>
          <w:p w14:paraId="25950CE7">
            <w:pPr>
              <w:spacing w:line="240" w:lineRule="auto"/>
              <w:jc w:val="center"/>
            </w:pPr>
            <w:r>
              <w:rPr>
                <w:rFonts w:ascii="宋体" w:hAnsi="宋体" w:eastAsia="宋体" w:cs="宋体"/>
                <w:b w:val="0"/>
              </w:rPr>
              <w:t>已实现部分</w:t>
            </w:r>
          </w:p>
        </w:tc>
        <w:tc>
          <w:tcPr>
            <w:tcW w:w="1231" w:type="pct"/>
            <w:shd w:val="clear" w:color="auto" w:fill="D9D9D9"/>
            <w:vAlign w:val="center"/>
          </w:tcPr>
          <w:p w14:paraId="5F564E8E">
            <w:pPr>
              <w:spacing w:line="240" w:lineRule="auto"/>
              <w:jc w:val="center"/>
            </w:pPr>
            <w:r>
              <w:rPr>
                <w:rFonts w:ascii="宋体" w:hAnsi="宋体" w:eastAsia="宋体" w:cs="宋体"/>
                <w:b w:val="0"/>
              </w:rPr>
              <w:t>未实现部分</w:t>
            </w:r>
          </w:p>
        </w:tc>
        <w:tc>
          <w:tcPr>
            <w:tcW w:w="1385" w:type="pct"/>
            <w:shd w:val="clear" w:color="auto" w:fill="D9D9D9"/>
            <w:vAlign w:val="center"/>
          </w:tcPr>
          <w:p w14:paraId="6AA04CD8">
            <w:pPr>
              <w:spacing w:line="240" w:lineRule="auto"/>
              <w:jc w:val="center"/>
            </w:pPr>
            <w:r>
              <w:rPr>
                <w:rFonts w:ascii="宋体" w:hAnsi="宋体" w:eastAsia="宋体" w:cs="宋体"/>
                <w:b w:val="0"/>
              </w:rPr>
              <w:t>未分配利润合计</w:t>
            </w:r>
          </w:p>
        </w:tc>
      </w:tr>
      <w:tr w14:paraId="157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18689B">
            <w:pPr>
              <w:spacing w:line="240" w:lineRule="auto"/>
              <w:jc w:val="left"/>
            </w:pPr>
            <w:r>
              <w:rPr>
                <w:rFonts w:ascii="宋体" w:hAnsi="宋体" w:eastAsia="宋体" w:cs="宋体"/>
                <w:b w:val="0"/>
              </w:rPr>
              <w:t>本期期初</w:t>
            </w:r>
          </w:p>
        </w:tc>
        <w:tc>
          <w:tcPr>
            <w:tcW w:w="0" w:type="dxa"/>
            <w:vAlign w:val="center"/>
          </w:tcPr>
          <w:p w14:paraId="3D73653F">
            <w:pPr>
              <w:spacing w:line="240" w:lineRule="auto"/>
              <w:jc w:val="right"/>
            </w:pPr>
            <w:r>
              <w:rPr>
                <w:rFonts w:ascii="宋体" w:hAnsi="宋体" w:eastAsia="宋体" w:cs="宋体"/>
                <w:b w:val="0"/>
              </w:rPr>
              <w:t>-</w:t>
            </w:r>
          </w:p>
        </w:tc>
        <w:tc>
          <w:tcPr>
            <w:tcW w:w="0" w:type="dxa"/>
            <w:vAlign w:val="center"/>
          </w:tcPr>
          <w:p w14:paraId="0FDB8CC3">
            <w:pPr>
              <w:spacing w:line="240" w:lineRule="auto"/>
              <w:jc w:val="right"/>
            </w:pPr>
            <w:r>
              <w:rPr>
                <w:rFonts w:ascii="宋体" w:hAnsi="宋体" w:eastAsia="宋体" w:cs="宋体"/>
                <w:b w:val="0"/>
              </w:rPr>
              <w:t>-</w:t>
            </w:r>
          </w:p>
        </w:tc>
        <w:tc>
          <w:tcPr>
            <w:tcW w:w="0" w:type="dxa"/>
            <w:vAlign w:val="center"/>
          </w:tcPr>
          <w:p w14:paraId="4E3BDACF">
            <w:pPr>
              <w:spacing w:line="240" w:lineRule="auto"/>
              <w:jc w:val="right"/>
            </w:pPr>
            <w:r>
              <w:rPr>
                <w:rFonts w:ascii="宋体" w:hAnsi="宋体" w:eastAsia="宋体" w:cs="宋体"/>
                <w:b w:val="0"/>
              </w:rPr>
              <w:t>-</w:t>
            </w:r>
          </w:p>
        </w:tc>
      </w:tr>
      <w:tr w14:paraId="5AB3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67B0BE">
            <w:pPr>
              <w:spacing w:line="240" w:lineRule="auto"/>
              <w:jc w:val="left"/>
            </w:pPr>
            <w:r>
              <w:rPr>
                <w:rFonts w:ascii="宋体" w:hAnsi="宋体" w:eastAsia="宋体" w:cs="宋体"/>
                <w:b w:val="0"/>
              </w:rPr>
              <w:t>本期利润</w:t>
            </w:r>
          </w:p>
        </w:tc>
        <w:tc>
          <w:tcPr>
            <w:tcW w:w="0" w:type="dxa"/>
            <w:vAlign w:val="center"/>
          </w:tcPr>
          <w:p w14:paraId="1853BE67">
            <w:pPr>
              <w:spacing w:line="240" w:lineRule="auto"/>
              <w:jc w:val="right"/>
            </w:pPr>
            <w:r>
              <w:rPr>
                <w:rFonts w:ascii="宋体" w:hAnsi="宋体" w:eastAsia="宋体" w:cs="宋体"/>
                <w:b w:val="0"/>
              </w:rPr>
              <w:t>-2,631,534.74</w:t>
            </w:r>
          </w:p>
        </w:tc>
        <w:tc>
          <w:tcPr>
            <w:tcW w:w="0" w:type="dxa"/>
            <w:vAlign w:val="center"/>
          </w:tcPr>
          <w:p w14:paraId="20B3494B">
            <w:pPr>
              <w:spacing w:line="240" w:lineRule="auto"/>
              <w:jc w:val="right"/>
            </w:pPr>
            <w:r>
              <w:rPr>
                <w:rFonts w:ascii="宋体" w:hAnsi="宋体" w:eastAsia="宋体" w:cs="宋体"/>
                <w:b w:val="0"/>
              </w:rPr>
              <w:t>-4,648,179.78</w:t>
            </w:r>
          </w:p>
        </w:tc>
        <w:tc>
          <w:tcPr>
            <w:tcW w:w="0" w:type="dxa"/>
            <w:vAlign w:val="center"/>
          </w:tcPr>
          <w:p w14:paraId="65A9A2AB">
            <w:pPr>
              <w:spacing w:line="240" w:lineRule="auto"/>
              <w:jc w:val="right"/>
            </w:pPr>
            <w:r>
              <w:rPr>
                <w:rFonts w:ascii="宋体" w:hAnsi="宋体" w:eastAsia="宋体" w:cs="宋体"/>
                <w:b w:val="0"/>
              </w:rPr>
              <w:t>-7,279,714.52</w:t>
            </w:r>
          </w:p>
        </w:tc>
      </w:tr>
      <w:tr w14:paraId="552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0EE472">
            <w:pPr>
              <w:spacing w:line="240" w:lineRule="auto"/>
              <w:jc w:val="left"/>
            </w:pPr>
            <w:r>
              <w:rPr>
                <w:rFonts w:ascii="宋体" w:hAnsi="宋体" w:eastAsia="宋体" w:cs="宋体"/>
                <w:b w:val="0"/>
              </w:rPr>
              <w:t>本期基金份额交易产生的变动数</w:t>
            </w:r>
          </w:p>
        </w:tc>
        <w:tc>
          <w:tcPr>
            <w:tcW w:w="0" w:type="dxa"/>
            <w:vAlign w:val="center"/>
          </w:tcPr>
          <w:p w14:paraId="07783825">
            <w:pPr>
              <w:spacing w:line="240" w:lineRule="auto"/>
              <w:jc w:val="right"/>
            </w:pPr>
            <w:r>
              <w:rPr>
                <w:rFonts w:ascii="宋体" w:hAnsi="宋体" w:eastAsia="宋体" w:cs="宋体"/>
                <w:b w:val="0"/>
              </w:rPr>
              <w:t>109,137.69</w:t>
            </w:r>
          </w:p>
        </w:tc>
        <w:tc>
          <w:tcPr>
            <w:tcW w:w="0" w:type="dxa"/>
            <w:vAlign w:val="center"/>
          </w:tcPr>
          <w:p w14:paraId="73714C8B">
            <w:pPr>
              <w:spacing w:line="240" w:lineRule="auto"/>
              <w:jc w:val="right"/>
            </w:pPr>
            <w:r>
              <w:rPr>
                <w:rFonts w:ascii="宋体" w:hAnsi="宋体" w:eastAsia="宋体" w:cs="宋体"/>
                <w:b w:val="0"/>
              </w:rPr>
              <w:t>3,647,442.43</w:t>
            </w:r>
          </w:p>
        </w:tc>
        <w:tc>
          <w:tcPr>
            <w:tcW w:w="0" w:type="dxa"/>
            <w:vAlign w:val="center"/>
          </w:tcPr>
          <w:p w14:paraId="33175A8A">
            <w:pPr>
              <w:spacing w:line="240" w:lineRule="auto"/>
              <w:jc w:val="right"/>
            </w:pPr>
            <w:r>
              <w:rPr>
                <w:rFonts w:ascii="宋体" w:hAnsi="宋体" w:eastAsia="宋体" w:cs="宋体"/>
                <w:b w:val="0"/>
              </w:rPr>
              <w:t>3,756,580.12</w:t>
            </w:r>
          </w:p>
        </w:tc>
      </w:tr>
      <w:tr w14:paraId="5C05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25CFD5">
            <w:pPr>
              <w:spacing w:line="240" w:lineRule="auto"/>
              <w:jc w:val="left"/>
            </w:pPr>
            <w:r>
              <w:rPr>
                <w:rFonts w:ascii="宋体" w:hAnsi="宋体" w:eastAsia="宋体" w:cs="宋体"/>
                <w:b w:val="0"/>
              </w:rPr>
              <w:t>其中：基金申购款</w:t>
            </w:r>
          </w:p>
        </w:tc>
        <w:tc>
          <w:tcPr>
            <w:tcW w:w="0" w:type="dxa"/>
            <w:vAlign w:val="center"/>
          </w:tcPr>
          <w:p w14:paraId="20B227FB">
            <w:pPr>
              <w:spacing w:line="240" w:lineRule="auto"/>
              <w:jc w:val="right"/>
            </w:pPr>
            <w:r>
              <w:rPr>
                <w:rFonts w:ascii="宋体" w:hAnsi="宋体" w:eastAsia="宋体" w:cs="宋体"/>
                <w:b w:val="0"/>
              </w:rPr>
              <w:t>69,888.26</w:t>
            </w:r>
          </w:p>
        </w:tc>
        <w:tc>
          <w:tcPr>
            <w:tcW w:w="0" w:type="dxa"/>
            <w:vAlign w:val="center"/>
          </w:tcPr>
          <w:p w14:paraId="123CA9BF">
            <w:pPr>
              <w:spacing w:line="240" w:lineRule="auto"/>
              <w:jc w:val="right"/>
            </w:pPr>
            <w:r>
              <w:rPr>
                <w:rFonts w:ascii="宋体" w:hAnsi="宋体" w:eastAsia="宋体" w:cs="宋体"/>
                <w:b w:val="0"/>
              </w:rPr>
              <w:t>3,683,850.62</w:t>
            </w:r>
          </w:p>
        </w:tc>
        <w:tc>
          <w:tcPr>
            <w:tcW w:w="0" w:type="dxa"/>
            <w:vAlign w:val="center"/>
          </w:tcPr>
          <w:p w14:paraId="5E0EE3EC">
            <w:pPr>
              <w:spacing w:line="240" w:lineRule="auto"/>
              <w:jc w:val="right"/>
            </w:pPr>
            <w:r>
              <w:rPr>
                <w:rFonts w:ascii="宋体" w:hAnsi="宋体" w:eastAsia="宋体" w:cs="宋体"/>
                <w:b w:val="0"/>
              </w:rPr>
              <w:t>3,753,738.88</w:t>
            </w:r>
          </w:p>
        </w:tc>
      </w:tr>
      <w:tr w14:paraId="4A3A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D4857F">
            <w:pPr>
              <w:spacing w:line="240" w:lineRule="auto"/>
              <w:jc w:val="left"/>
            </w:pPr>
            <w:r>
              <w:rPr>
                <w:rFonts w:ascii="宋体" w:hAnsi="宋体" w:eastAsia="宋体" w:cs="宋体"/>
                <w:b w:val="0"/>
              </w:rPr>
              <w:t xml:space="preserve">      基金赎回款</w:t>
            </w:r>
          </w:p>
        </w:tc>
        <w:tc>
          <w:tcPr>
            <w:tcW w:w="0" w:type="dxa"/>
            <w:vAlign w:val="center"/>
          </w:tcPr>
          <w:p w14:paraId="195EFD1C">
            <w:pPr>
              <w:spacing w:line="240" w:lineRule="auto"/>
              <w:jc w:val="right"/>
            </w:pPr>
            <w:r>
              <w:rPr>
                <w:rFonts w:ascii="宋体" w:hAnsi="宋体" w:eastAsia="宋体" w:cs="宋体"/>
                <w:b w:val="0"/>
              </w:rPr>
              <w:t>39,249.43</w:t>
            </w:r>
          </w:p>
        </w:tc>
        <w:tc>
          <w:tcPr>
            <w:tcW w:w="0" w:type="dxa"/>
            <w:vAlign w:val="center"/>
          </w:tcPr>
          <w:p w14:paraId="09E8D625">
            <w:pPr>
              <w:spacing w:line="240" w:lineRule="auto"/>
              <w:jc w:val="right"/>
            </w:pPr>
            <w:r>
              <w:rPr>
                <w:rFonts w:ascii="宋体" w:hAnsi="宋体" w:eastAsia="宋体" w:cs="宋体"/>
                <w:b w:val="0"/>
              </w:rPr>
              <w:t>-36,408.19</w:t>
            </w:r>
          </w:p>
        </w:tc>
        <w:tc>
          <w:tcPr>
            <w:tcW w:w="0" w:type="dxa"/>
            <w:vAlign w:val="center"/>
          </w:tcPr>
          <w:p w14:paraId="7205995F">
            <w:pPr>
              <w:spacing w:line="240" w:lineRule="auto"/>
              <w:jc w:val="right"/>
            </w:pPr>
            <w:r>
              <w:rPr>
                <w:rFonts w:ascii="宋体" w:hAnsi="宋体" w:eastAsia="宋体" w:cs="宋体"/>
                <w:b w:val="0"/>
              </w:rPr>
              <w:t>2,841.24</w:t>
            </w:r>
          </w:p>
        </w:tc>
      </w:tr>
      <w:tr w14:paraId="5701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1798BA">
            <w:pPr>
              <w:spacing w:line="240" w:lineRule="auto"/>
              <w:jc w:val="left"/>
            </w:pPr>
            <w:r>
              <w:rPr>
                <w:rFonts w:ascii="宋体" w:hAnsi="宋体" w:eastAsia="宋体" w:cs="宋体"/>
                <w:b w:val="0"/>
              </w:rPr>
              <w:t>本期已分配利润</w:t>
            </w:r>
          </w:p>
        </w:tc>
        <w:tc>
          <w:tcPr>
            <w:tcW w:w="0" w:type="dxa"/>
            <w:vAlign w:val="center"/>
          </w:tcPr>
          <w:p w14:paraId="25BAD354">
            <w:pPr>
              <w:spacing w:line="240" w:lineRule="auto"/>
              <w:jc w:val="right"/>
            </w:pPr>
            <w:r>
              <w:rPr>
                <w:rFonts w:ascii="宋体" w:hAnsi="宋体" w:eastAsia="宋体" w:cs="宋体"/>
                <w:b w:val="0"/>
              </w:rPr>
              <w:t>-</w:t>
            </w:r>
          </w:p>
        </w:tc>
        <w:tc>
          <w:tcPr>
            <w:tcW w:w="0" w:type="dxa"/>
            <w:vAlign w:val="center"/>
          </w:tcPr>
          <w:p w14:paraId="455166AB">
            <w:pPr>
              <w:spacing w:line="240" w:lineRule="auto"/>
              <w:jc w:val="right"/>
            </w:pPr>
            <w:r>
              <w:rPr>
                <w:rFonts w:ascii="宋体" w:hAnsi="宋体" w:eastAsia="宋体" w:cs="宋体"/>
                <w:b w:val="0"/>
              </w:rPr>
              <w:t>-</w:t>
            </w:r>
          </w:p>
        </w:tc>
        <w:tc>
          <w:tcPr>
            <w:tcW w:w="0" w:type="dxa"/>
            <w:vAlign w:val="center"/>
          </w:tcPr>
          <w:p w14:paraId="5964D0CB">
            <w:pPr>
              <w:spacing w:line="240" w:lineRule="auto"/>
              <w:jc w:val="right"/>
            </w:pPr>
            <w:r>
              <w:rPr>
                <w:rFonts w:ascii="宋体" w:hAnsi="宋体" w:eastAsia="宋体" w:cs="宋体"/>
                <w:b w:val="0"/>
              </w:rPr>
              <w:t>-</w:t>
            </w:r>
          </w:p>
        </w:tc>
      </w:tr>
      <w:tr w14:paraId="54CE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73E459">
            <w:pPr>
              <w:spacing w:line="240" w:lineRule="auto"/>
              <w:jc w:val="left"/>
            </w:pPr>
            <w:r>
              <w:rPr>
                <w:rFonts w:ascii="宋体" w:hAnsi="宋体" w:eastAsia="宋体" w:cs="宋体"/>
                <w:b w:val="0"/>
              </w:rPr>
              <w:t>本期末</w:t>
            </w:r>
          </w:p>
        </w:tc>
        <w:tc>
          <w:tcPr>
            <w:tcW w:w="0" w:type="dxa"/>
            <w:vAlign w:val="center"/>
          </w:tcPr>
          <w:p w14:paraId="68868AFC">
            <w:pPr>
              <w:spacing w:line="240" w:lineRule="auto"/>
              <w:jc w:val="right"/>
            </w:pPr>
            <w:r>
              <w:rPr>
                <w:rFonts w:ascii="宋体" w:hAnsi="宋体" w:eastAsia="宋体" w:cs="宋体"/>
                <w:b w:val="0"/>
              </w:rPr>
              <w:t>-2,522,397.05</w:t>
            </w:r>
          </w:p>
        </w:tc>
        <w:tc>
          <w:tcPr>
            <w:tcW w:w="0" w:type="dxa"/>
            <w:vAlign w:val="center"/>
          </w:tcPr>
          <w:p w14:paraId="6CC0EE4B">
            <w:pPr>
              <w:spacing w:line="240" w:lineRule="auto"/>
              <w:jc w:val="right"/>
            </w:pPr>
            <w:r>
              <w:rPr>
                <w:rFonts w:ascii="宋体" w:hAnsi="宋体" w:eastAsia="宋体" w:cs="宋体"/>
                <w:b w:val="0"/>
              </w:rPr>
              <w:t>-1,000,737.35</w:t>
            </w:r>
          </w:p>
        </w:tc>
        <w:tc>
          <w:tcPr>
            <w:tcW w:w="0" w:type="dxa"/>
            <w:vAlign w:val="center"/>
          </w:tcPr>
          <w:p w14:paraId="48A8AB65">
            <w:pPr>
              <w:spacing w:line="240" w:lineRule="auto"/>
              <w:jc w:val="right"/>
            </w:pPr>
            <w:r>
              <w:rPr>
                <w:rFonts w:ascii="宋体" w:hAnsi="宋体" w:eastAsia="宋体" w:cs="宋体"/>
                <w:b w:val="0"/>
              </w:rPr>
              <w:t>-3,523,134.40</w:t>
            </w:r>
          </w:p>
        </w:tc>
      </w:tr>
    </w:tbl>
    <w:p w14:paraId="4F7CFBC2">
      <w:pPr>
        <w:jc w:val="left"/>
      </w:pPr>
      <w:r>
        <w:rPr>
          <w:rFonts w:ascii="宋体" w:hAnsi="宋体" w:eastAsia="宋体" w:cs="宋体"/>
          <w:b/>
        </w:rPr>
        <w:t>东方阿尔法健康产业混合发起C</w:t>
      </w:r>
    </w:p>
    <w:p w14:paraId="7493172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5066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379A324">
            <w:pPr>
              <w:spacing w:line="240" w:lineRule="auto"/>
              <w:jc w:val="center"/>
            </w:pPr>
            <w:r>
              <w:rPr>
                <w:rFonts w:ascii="宋体" w:hAnsi="宋体" w:eastAsia="宋体" w:cs="宋体"/>
                <w:b w:val="0"/>
              </w:rPr>
              <w:t>项目</w:t>
            </w:r>
          </w:p>
        </w:tc>
        <w:tc>
          <w:tcPr>
            <w:tcW w:w="1231" w:type="pct"/>
            <w:shd w:val="clear" w:color="auto" w:fill="D9D9D9"/>
            <w:vAlign w:val="center"/>
          </w:tcPr>
          <w:p w14:paraId="000995D0">
            <w:pPr>
              <w:spacing w:line="240" w:lineRule="auto"/>
              <w:jc w:val="center"/>
            </w:pPr>
            <w:r>
              <w:rPr>
                <w:rFonts w:ascii="宋体" w:hAnsi="宋体" w:eastAsia="宋体" w:cs="宋体"/>
                <w:b w:val="0"/>
              </w:rPr>
              <w:t>已实现部分</w:t>
            </w:r>
          </w:p>
        </w:tc>
        <w:tc>
          <w:tcPr>
            <w:tcW w:w="1231" w:type="pct"/>
            <w:shd w:val="clear" w:color="auto" w:fill="D9D9D9"/>
            <w:vAlign w:val="center"/>
          </w:tcPr>
          <w:p w14:paraId="3A067678">
            <w:pPr>
              <w:spacing w:line="240" w:lineRule="auto"/>
              <w:jc w:val="center"/>
            </w:pPr>
            <w:r>
              <w:rPr>
                <w:rFonts w:ascii="宋体" w:hAnsi="宋体" w:eastAsia="宋体" w:cs="宋体"/>
                <w:b w:val="0"/>
              </w:rPr>
              <w:t>未实现部分</w:t>
            </w:r>
          </w:p>
        </w:tc>
        <w:tc>
          <w:tcPr>
            <w:tcW w:w="1385" w:type="pct"/>
            <w:shd w:val="clear" w:color="auto" w:fill="D9D9D9"/>
            <w:vAlign w:val="center"/>
          </w:tcPr>
          <w:p w14:paraId="566DF2C5">
            <w:pPr>
              <w:spacing w:line="240" w:lineRule="auto"/>
              <w:jc w:val="center"/>
            </w:pPr>
            <w:r>
              <w:rPr>
                <w:rFonts w:ascii="宋体" w:hAnsi="宋体" w:eastAsia="宋体" w:cs="宋体"/>
                <w:b w:val="0"/>
              </w:rPr>
              <w:t>未分配利润合计</w:t>
            </w:r>
          </w:p>
        </w:tc>
      </w:tr>
      <w:tr w14:paraId="1DB0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CA7E6D">
            <w:pPr>
              <w:spacing w:line="240" w:lineRule="auto"/>
              <w:jc w:val="left"/>
            </w:pPr>
            <w:r>
              <w:rPr>
                <w:rFonts w:ascii="宋体" w:hAnsi="宋体" w:eastAsia="宋体" w:cs="宋体"/>
                <w:b w:val="0"/>
              </w:rPr>
              <w:t>本期期初</w:t>
            </w:r>
          </w:p>
        </w:tc>
        <w:tc>
          <w:tcPr>
            <w:tcW w:w="0" w:type="dxa"/>
            <w:vAlign w:val="center"/>
          </w:tcPr>
          <w:p w14:paraId="0ADD4247">
            <w:pPr>
              <w:spacing w:line="240" w:lineRule="auto"/>
              <w:jc w:val="right"/>
            </w:pPr>
            <w:r>
              <w:rPr>
                <w:rFonts w:ascii="宋体" w:hAnsi="宋体" w:eastAsia="宋体" w:cs="宋体"/>
                <w:b w:val="0"/>
              </w:rPr>
              <w:t>-</w:t>
            </w:r>
          </w:p>
        </w:tc>
        <w:tc>
          <w:tcPr>
            <w:tcW w:w="0" w:type="dxa"/>
            <w:vAlign w:val="center"/>
          </w:tcPr>
          <w:p w14:paraId="47A15690">
            <w:pPr>
              <w:spacing w:line="240" w:lineRule="auto"/>
              <w:jc w:val="right"/>
            </w:pPr>
            <w:r>
              <w:rPr>
                <w:rFonts w:ascii="宋体" w:hAnsi="宋体" w:eastAsia="宋体" w:cs="宋体"/>
                <w:b w:val="0"/>
              </w:rPr>
              <w:t>-</w:t>
            </w:r>
          </w:p>
        </w:tc>
        <w:tc>
          <w:tcPr>
            <w:tcW w:w="0" w:type="dxa"/>
            <w:vAlign w:val="center"/>
          </w:tcPr>
          <w:p w14:paraId="586C2BCA">
            <w:pPr>
              <w:spacing w:line="240" w:lineRule="auto"/>
              <w:jc w:val="right"/>
            </w:pPr>
            <w:r>
              <w:rPr>
                <w:rFonts w:ascii="宋体" w:hAnsi="宋体" w:eastAsia="宋体" w:cs="宋体"/>
                <w:b w:val="0"/>
              </w:rPr>
              <w:t>-</w:t>
            </w:r>
          </w:p>
        </w:tc>
      </w:tr>
      <w:tr w14:paraId="08A4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A1CBB">
            <w:pPr>
              <w:spacing w:line="240" w:lineRule="auto"/>
              <w:jc w:val="left"/>
            </w:pPr>
            <w:r>
              <w:rPr>
                <w:rFonts w:ascii="宋体" w:hAnsi="宋体" w:eastAsia="宋体" w:cs="宋体"/>
                <w:b w:val="0"/>
              </w:rPr>
              <w:t>本期利润</w:t>
            </w:r>
          </w:p>
        </w:tc>
        <w:tc>
          <w:tcPr>
            <w:tcW w:w="0" w:type="dxa"/>
            <w:vAlign w:val="center"/>
          </w:tcPr>
          <w:p w14:paraId="3478AD56">
            <w:pPr>
              <w:spacing w:line="240" w:lineRule="auto"/>
              <w:jc w:val="right"/>
            </w:pPr>
            <w:r>
              <w:rPr>
                <w:rFonts w:ascii="宋体" w:hAnsi="宋体" w:eastAsia="宋体" w:cs="宋体"/>
                <w:b w:val="0"/>
              </w:rPr>
              <w:t>-11,706,234.03</w:t>
            </w:r>
          </w:p>
        </w:tc>
        <w:tc>
          <w:tcPr>
            <w:tcW w:w="0" w:type="dxa"/>
            <w:vAlign w:val="center"/>
          </w:tcPr>
          <w:p w14:paraId="3C5B4400">
            <w:pPr>
              <w:spacing w:line="240" w:lineRule="auto"/>
              <w:jc w:val="right"/>
            </w:pPr>
            <w:r>
              <w:rPr>
                <w:rFonts w:ascii="宋体" w:hAnsi="宋体" w:eastAsia="宋体" w:cs="宋体"/>
                <w:b w:val="0"/>
              </w:rPr>
              <w:t>-18,074,103.74</w:t>
            </w:r>
          </w:p>
        </w:tc>
        <w:tc>
          <w:tcPr>
            <w:tcW w:w="0" w:type="dxa"/>
            <w:vAlign w:val="center"/>
          </w:tcPr>
          <w:p w14:paraId="755C1EE3">
            <w:pPr>
              <w:spacing w:line="240" w:lineRule="auto"/>
              <w:jc w:val="right"/>
            </w:pPr>
            <w:r>
              <w:rPr>
                <w:rFonts w:ascii="宋体" w:hAnsi="宋体" w:eastAsia="宋体" w:cs="宋体"/>
                <w:b w:val="0"/>
              </w:rPr>
              <w:t>-29,780,337.77</w:t>
            </w:r>
          </w:p>
        </w:tc>
      </w:tr>
      <w:tr w14:paraId="39C4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91DBB">
            <w:pPr>
              <w:spacing w:line="240" w:lineRule="auto"/>
              <w:jc w:val="left"/>
            </w:pPr>
            <w:r>
              <w:rPr>
                <w:rFonts w:ascii="宋体" w:hAnsi="宋体" w:eastAsia="宋体" w:cs="宋体"/>
                <w:b w:val="0"/>
              </w:rPr>
              <w:t>本期基金份额交易产生的变动数</w:t>
            </w:r>
          </w:p>
        </w:tc>
        <w:tc>
          <w:tcPr>
            <w:tcW w:w="0" w:type="dxa"/>
            <w:vAlign w:val="center"/>
          </w:tcPr>
          <w:p w14:paraId="61723C9A">
            <w:pPr>
              <w:spacing w:line="240" w:lineRule="auto"/>
              <w:jc w:val="right"/>
            </w:pPr>
            <w:r>
              <w:rPr>
                <w:rFonts w:ascii="宋体" w:hAnsi="宋体" w:eastAsia="宋体" w:cs="宋体"/>
                <w:b w:val="0"/>
              </w:rPr>
              <w:t>614,210.76</w:t>
            </w:r>
          </w:p>
        </w:tc>
        <w:tc>
          <w:tcPr>
            <w:tcW w:w="0" w:type="dxa"/>
            <w:vAlign w:val="center"/>
          </w:tcPr>
          <w:p w14:paraId="08F520EF">
            <w:pPr>
              <w:spacing w:line="240" w:lineRule="auto"/>
              <w:jc w:val="right"/>
            </w:pPr>
            <w:r>
              <w:rPr>
                <w:rFonts w:ascii="宋体" w:hAnsi="宋体" w:eastAsia="宋体" w:cs="宋体"/>
                <w:b w:val="0"/>
              </w:rPr>
              <w:t>13,858,360.28</w:t>
            </w:r>
          </w:p>
        </w:tc>
        <w:tc>
          <w:tcPr>
            <w:tcW w:w="0" w:type="dxa"/>
            <w:vAlign w:val="center"/>
          </w:tcPr>
          <w:p w14:paraId="7E3C35AB">
            <w:pPr>
              <w:spacing w:line="240" w:lineRule="auto"/>
              <w:jc w:val="right"/>
            </w:pPr>
            <w:r>
              <w:rPr>
                <w:rFonts w:ascii="宋体" w:hAnsi="宋体" w:eastAsia="宋体" w:cs="宋体"/>
                <w:b w:val="0"/>
              </w:rPr>
              <w:t>14,472,571.04</w:t>
            </w:r>
          </w:p>
        </w:tc>
      </w:tr>
      <w:tr w14:paraId="4A43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5BE787">
            <w:pPr>
              <w:spacing w:line="240" w:lineRule="auto"/>
              <w:jc w:val="left"/>
            </w:pPr>
            <w:r>
              <w:rPr>
                <w:rFonts w:ascii="宋体" w:hAnsi="宋体" w:eastAsia="宋体" w:cs="宋体"/>
                <w:b w:val="0"/>
              </w:rPr>
              <w:t>其中：基金申购款</w:t>
            </w:r>
          </w:p>
        </w:tc>
        <w:tc>
          <w:tcPr>
            <w:tcW w:w="0" w:type="dxa"/>
            <w:vAlign w:val="center"/>
          </w:tcPr>
          <w:p w14:paraId="19574A46">
            <w:pPr>
              <w:spacing w:line="240" w:lineRule="auto"/>
              <w:jc w:val="right"/>
            </w:pPr>
            <w:r>
              <w:rPr>
                <w:rFonts w:ascii="宋体" w:hAnsi="宋体" w:eastAsia="宋体" w:cs="宋体"/>
                <w:b w:val="0"/>
              </w:rPr>
              <w:t>-2,821,593.24</w:t>
            </w:r>
          </w:p>
        </w:tc>
        <w:tc>
          <w:tcPr>
            <w:tcW w:w="0" w:type="dxa"/>
            <w:vAlign w:val="center"/>
          </w:tcPr>
          <w:p w14:paraId="2EDF7078">
            <w:pPr>
              <w:spacing w:line="240" w:lineRule="auto"/>
              <w:jc w:val="right"/>
            </w:pPr>
            <w:r>
              <w:rPr>
                <w:rFonts w:ascii="宋体" w:hAnsi="宋体" w:eastAsia="宋体" w:cs="宋体"/>
                <w:b w:val="0"/>
              </w:rPr>
              <w:t>23,712,637.08</w:t>
            </w:r>
          </w:p>
        </w:tc>
        <w:tc>
          <w:tcPr>
            <w:tcW w:w="0" w:type="dxa"/>
            <w:vAlign w:val="center"/>
          </w:tcPr>
          <w:p w14:paraId="029B3CA6">
            <w:pPr>
              <w:spacing w:line="240" w:lineRule="auto"/>
              <w:jc w:val="right"/>
            </w:pPr>
            <w:r>
              <w:rPr>
                <w:rFonts w:ascii="宋体" w:hAnsi="宋体" w:eastAsia="宋体" w:cs="宋体"/>
                <w:b w:val="0"/>
              </w:rPr>
              <w:t>20,891,043.84</w:t>
            </w:r>
          </w:p>
        </w:tc>
      </w:tr>
      <w:tr w14:paraId="7E71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314E0">
            <w:pPr>
              <w:spacing w:line="240" w:lineRule="auto"/>
              <w:jc w:val="left"/>
            </w:pPr>
            <w:r>
              <w:rPr>
                <w:rFonts w:ascii="宋体" w:hAnsi="宋体" w:eastAsia="宋体" w:cs="宋体"/>
                <w:b w:val="0"/>
              </w:rPr>
              <w:t xml:space="preserve">      基金赎回款</w:t>
            </w:r>
          </w:p>
        </w:tc>
        <w:tc>
          <w:tcPr>
            <w:tcW w:w="0" w:type="dxa"/>
            <w:vAlign w:val="center"/>
          </w:tcPr>
          <w:p w14:paraId="2B09107D">
            <w:pPr>
              <w:spacing w:line="240" w:lineRule="auto"/>
              <w:jc w:val="right"/>
            </w:pPr>
            <w:r>
              <w:rPr>
                <w:rFonts w:ascii="宋体" w:hAnsi="宋体" w:eastAsia="宋体" w:cs="宋体"/>
                <w:b w:val="0"/>
              </w:rPr>
              <w:t>3,435,804.00</w:t>
            </w:r>
          </w:p>
        </w:tc>
        <w:tc>
          <w:tcPr>
            <w:tcW w:w="0" w:type="dxa"/>
            <w:vAlign w:val="center"/>
          </w:tcPr>
          <w:p w14:paraId="4D351AA9">
            <w:pPr>
              <w:spacing w:line="240" w:lineRule="auto"/>
              <w:jc w:val="right"/>
            </w:pPr>
            <w:r>
              <w:rPr>
                <w:rFonts w:ascii="宋体" w:hAnsi="宋体" w:eastAsia="宋体" w:cs="宋体"/>
                <w:b w:val="0"/>
              </w:rPr>
              <w:t>-9,854,276.80</w:t>
            </w:r>
          </w:p>
        </w:tc>
        <w:tc>
          <w:tcPr>
            <w:tcW w:w="0" w:type="dxa"/>
            <w:vAlign w:val="center"/>
          </w:tcPr>
          <w:p w14:paraId="00CF69F4">
            <w:pPr>
              <w:spacing w:line="240" w:lineRule="auto"/>
              <w:jc w:val="right"/>
            </w:pPr>
            <w:r>
              <w:rPr>
                <w:rFonts w:ascii="宋体" w:hAnsi="宋体" w:eastAsia="宋体" w:cs="宋体"/>
                <w:b w:val="0"/>
              </w:rPr>
              <w:t>-6,418,472.80</w:t>
            </w:r>
          </w:p>
        </w:tc>
      </w:tr>
      <w:tr w14:paraId="31BA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63CFC1">
            <w:pPr>
              <w:spacing w:line="240" w:lineRule="auto"/>
              <w:jc w:val="left"/>
            </w:pPr>
            <w:r>
              <w:rPr>
                <w:rFonts w:ascii="宋体" w:hAnsi="宋体" w:eastAsia="宋体" w:cs="宋体"/>
                <w:b w:val="0"/>
              </w:rPr>
              <w:t>本期已分配利润</w:t>
            </w:r>
          </w:p>
        </w:tc>
        <w:tc>
          <w:tcPr>
            <w:tcW w:w="0" w:type="dxa"/>
            <w:vAlign w:val="center"/>
          </w:tcPr>
          <w:p w14:paraId="63B787E1">
            <w:pPr>
              <w:spacing w:line="240" w:lineRule="auto"/>
              <w:jc w:val="right"/>
            </w:pPr>
            <w:r>
              <w:rPr>
                <w:rFonts w:ascii="宋体" w:hAnsi="宋体" w:eastAsia="宋体" w:cs="宋体"/>
                <w:b w:val="0"/>
              </w:rPr>
              <w:t>-</w:t>
            </w:r>
          </w:p>
        </w:tc>
        <w:tc>
          <w:tcPr>
            <w:tcW w:w="0" w:type="dxa"/>
            <w:vAlign w:val="center"/>
          </w:tcPr>
          <w:p w14:paraId="75406B34">
            <w:pPr>
              <w:spacing w:line="240" w:lineRule="auto"/>
              <w:jc w:val="right"/>
            </w:pPr>
            <w:r>
              <w:rPr>
                <w:rFonts w:ascii="宋体" w:hAnsi="宋体" w:eastAsia="宋体" w:cs="宋体"/>
                <w:b w:val="0"/>
              </w:rPr>
              <w:t>-</w:t>
            </w:r>
          </w:p>
        </w:tc>
        <w:tc>
          <w:tcPr>
            <w:tcW w:w="0" w:type="dxa"/>
            <w:vAlign w:val="center"/>
          </w:tcPr>
          <w:p w14:paraId="62A8E6D7">
            <w:pPr>
              <w:spacing w:line="240" w:lineRule="auto"/>
              <w:jc w:val="right"/>
            </w:pPr>
            <w:r>
              <w:rPr>
                <w:rFonts w:ascii="宋体" w:hAnsi="宋体" w:eastAsia="宋体" w:cs="宋体"/>
                <w:b w:val="0"/>
              </w:rPr>
              <w:t>-</w:t>
            </w:r>
          </w:p>
        </w:tc>
      </w:tr>
      <w:tr w14:paraId="404A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0CA917">
            <w:pPr>
              <w:spacing w:line="240" w:lineRule="auto"/>
              <w:jc w:val="left"/>
            </w:pPr>
            <w:r>
              <w:rPr>
                <w:rFonts w:ascii="宋体" w:hAnsi="宋体" w:eastAsia="宋体" w:cs="宋体"/>
                <w:b w:val="0"/>
              </w:rPr>
              <w:t>本期末</w:t>
            </w:r>
          </w:p>
        </w:tc>
        <w:tc>
          <w:tcPr>
            <w:tcW w:w="0" w:type="dxa"/>
            <w:vAlign w:val="center"/>
          </w:tcPr>
          <w:p w14:paraId="7B493231">
            <w:pPr>
              <w:spacing w:line="240" w:lineRule="auto"/>
              <w:jc w:val="right"/>
            </w:pPr>
            <w:r>
              <w:rPr>
                <w:rFonts w:ascii="宋体" w:hAnsi="宋体" w:eastAsia="宋体" w:cs="宋体"/>
                <w:b w:val="0"/>
              </w:rPr>
              <w:t>-11,092,023.27</w:t>
            </w:r>
          </w:p>
        </w:tc>
        <w:tc>
          <w:tcPr>
            <w:tcW w:w="0" w:type="dxa"/>
            <w:vAlign w:val="center"/>
          </w:tcPr>
          <w:p w14:paraId="70C56C8E">
            <w:pPr>
              <w:spacing w:line="240" w:lineRule="auto"/>
              <w:jc w:val="right"/>
            </w:pPr>
            <w:r>
              <w:rPr>
                <w:rFonts w:ascii="宋体" w:hAnsi="宋体" w:eastAsia="宋体" w:cs="宋体"/>
                <w:b w:val="0"/>
              </w:rPr>
              <w:t>-4,215,743.46</w:t>
            </w:r>
          </w:p>
        </w:tc>
        <w:tc>
          <w:tcPr>
            <w:tcW w:w="0" w:type="dxa"/>
            <w:vAlign w:val="center"/>
          </w:tcPr>
          <w:p w14:paraId="6F40180E">
            <w:pPr>
              <w:spacing w:line="240" w:lineRule="auto"/>
              <w:jc w:val="right"/>
            </w:pPr>
            <w:r>
              <w:rPr>
                <w:rFonts w:ascii="宋体" w:hAnsi="宋体" w:eastAsia="宋体" w:cs="宋体"/>
                <w:b w:val="0"/>
              </w:rPr>
              <w:t>-15,307,766.73</w:t>
            </w:r>
          </w:p>
        </w:tc>
      </w:tr>
    </w:tbl>
    <w:p w14:paraId="327988C3"/>
    <w:p w14:paraId="2323807B">
      <w:pPr>
        <w:pStyle w:val="58"/>
      </w:pPr>
      <w:r>
        <w:rPr>
          <w:rFonts w:ascii="宋体" w:hAnsi="宋体" w:eastAsia="宋体" w:cs="宋体"/>
          <w:b/>
        </w:rPr>
        <w:t>7.4.7.9 存款利息收入</w:t>
      </w:r>
    </w:p>
    <w:p w14:paraId="479243C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9D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BCBC4ED">
            <w:pPr>
              <w:spacing w:line="240" w:lineRule="auto"/>
              <w:jc w:val="center"/>
            </w:pPr>
            <w:r>
              <w:rPr>
                <w:rFonts w:ascii="宋体" w:hAnsi="宋体" w:eastAsia="宋体" w:cs="宋体"/>
                <w:b w:val="0"/>
              </w:rPr>
              <w:t>项目</w:t>
            </w:r>
          </w:p>
        </w:tc>
        <w:tc>
          <w:tcPr>
            <w:tcW w:w="3077" w:type="pct"/>
            <w:shd w:val="clear" w:color="auto" w:fill="D9D9D9"/>
            <w:vAlign w:val="center"/>
          </w:tcPr>
          <w:p w14:paraId="547FF3F7">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4FD2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1FB7F">
            <w:pPr>
              <w:spacing w:line="240" w:lineRule="auto"/>
              <w:jc w:val="left"/>
            </w:pPr>
            <w:r>
              <w:rPr>
                <w:rFonts w:ascii="宋体" w:hAnsi="宋体" w:eastAsia="宋体" w:cs="宋体"/>
                <w:b w:val="0"/>
              </w:rPr>
              <w:t>活期存款利息收入</w:t>
            </w:r>
          </w:p>
        </w:tc>
        <w:tc>
          <w:tcPr>
            <w:tcW w:w="0" w:type="dxa"/>
            <w:vAlign w:val="center"/>
          </w:tcPr>
          <w:p w14:paraId="56B9BCDB">
            <w:pPr>
              <w:spacing w:line="240" w:lineRule="auto"/>
              <w:jc w:val="right"/>
            </w:pPr>
            <w:r>
              <w:rPr>
                <w:rFonts w:ascii="宋体" w:hAnsi="宋体" w:eastAsia="宋体" w:cs="宋体"/>
                <w:b w:val="0"/>
              </w:rPr>
              <w:t>184.68</w:t>
            </w:r>
          </w:p>
        </w:tc>
      </w:tr>
      <w:tr w14:paraId="0D6D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452190">
            <w:pPr>
              <w:spacing w:line="240" w:lineRule="auto"/>
              <w:jc w:val="left"/>
            </w:pPr>
            <w:r>
              <w:rPr>
                <w:rFonts w:ascii="宋体" w:hAnsi="宋体" w:eastAsia="宋体" w:cs="宋体"/>
                <w:b w:val="0"/>
              </w:rPr>
              <w:t>定期存款利息收入</w:t>
            </w:r>
          </w:p>
        </w:tc>
        <w:tc>
          <w:tcPr>
            <w:tcW w:w="0" w:type="dxa"/>
            <w:vAlign w:val="center"/>
          </w:tcPr>
          <w:p w14:paraId="29C73BE1">
            <w:pPr>
              <w:spacing w:line="240" w:lineRule="auto"/>
              <w:jc w:val="right"/>
            </w:pPr>
            <w:r>
              <w:rPr>
                <w:rFonts w:ascii="宋体" w:hAnsi="宋体" w:eastAsia="宋体" w:cs="宋体"/>
                <w:b w:val="0"/>
              </w:rPr>
              <w:t>-</w:t>
            </w:r>
          </w:p>
        </w:tc>
      </w:tr>
      <w:tr w14:paraId="2A0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9813CF">
            <w:pPr>
              <w:spacing w:line="240" w:lineRule="auto"/>
              <w:jc w:val="left"/>
            </w:pPr>
            <w:r>
              <w:rPr>
                <w:rFonts w:ascii="宋体" w:hAnsi="宋体" w:eastAsia="宋体" w:cs="宋体"/>
                <w:b w:val="0"/>
              </w:rPr>
              <w:t>其他存款利息收入</w:t>
            </w:r>
          </w:p>
        </w:tc>
        <w:tc>
          <w:tcPr>
            <w:tcW w:w="0" w:type="dxa"/>
            <w:vAlign w:val="center"/>
          </w:tcPr>
          <w:p w14:paraId="28669B38">
            <w:pPr>
              <w:spacing w:line="240" w:lineRule="auto"/>
              <w:jc w:val="right"/>
            </w:pPr>
            <w:r>
              <w:rPr>
                <w:rFonts w:ascii="宋体" w:hAnsi="宋体" w:eastAsia="宋体" w:cs="宋体"/>
                <w:b w:val="0"/>
              </w:rPr>
              <w:t>1,996.85</w:t>
            </w:r>
          </w:p>
        </w:tc>
      </w:tr>
      <w:tr w14:paraId="24B7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E82FB8">
            <w:pPr>
              <w:spacing w:line="240" w:lineRule="auto"/>
              <w:jc w:val="left"/>
            </w:pPr>
            <w:r>
              <w:rPr>
                <w:rFonts w:ascii="宋体" w:hAnsi="宋体" w:eastAsia="宋体" w:cs="宋体"/>
                <w:b w:val="0"/>
              </w:rPr>
              <w:t>结算备付金利息收入</w:t>
            </w:r>
          </w:p>
        </w:tc>
        <w:tc>
          <w:tcPr>
            <w:tcW w:w="0" w:type="dxa"/>
            <w:vAlign w:val="center"/>
          </w:tcPr>
          <w:p w14:paraId="61028AF0">
            <w:pPr>
              <w:spacing w:line="240" w:lineRule="auto"/>
              <w:jc w:val="right"/>
            </w:pPr>
            <w:r>
              <w:rPr>
                <w:rFonts w:ascii="宋体" w:hAnsi="宋体" w:eastAsia="宋体" w:cs="宋体"/>
                <w:b w:val="0"/>
              </w:rPr>
              <w:t>-</w:t>
            </w:r>
          </w:p>
        </w:tc>
      </w:tr>
      <w:tr w14:paraId="29F2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EDA8B1">
            <w:pPr>
              <w:spacing w:line="240" w:lineRule="auto"/>
              <w:jc w:val="left"/>
            </w:pPr>
            <w:r>
              <w:rPr>
                <w:rFonts w:ascii="宋体" w:hAnsi="宋体" w:eastAsia="宋体" w:cs="宋体"/>
                <w:b w:val="0"/>
              </w:rPr>
              <w:t>其他</w:t>
            </w:r>
          </w:p>
        </w:tc>
        <w:tc>
          <w:tcPr>
            <w:tcW w:w="0" w:type="dxa"/>
            <w:vAlign w:val="center"/>
          </w:tcPr>
          <w:p w14:paraId="519DFA2B">
            <w:pPr>
              <w:spacing w:line="240" w:lineRule="auto"/>
              <w:jc w:val="right"/>
            </w:pPr>
            <w:r>
              <w:rPr>
                <w:rFonts w:ascii="宋体" w:hAnsi="宋体" w:eastAsia="宋体" w:cs="宋体"/>
                <w:b w:val="0"/>
              </w:rPr>
              <w:t>68.22</w:t>
            </w:r>
          </w:p>
        </w:tc>
      </w:tr>
      <w:tr w14:paraId="27AF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5F7272">
            <w:pPr>
              <w:spacing w:line="240" w:lineRule="auto"/>
              <w:jc w:val="center"/>
            </w:pPr>
            <w:r>
              <w:rPr>
                <w:rFonts w:ascii="宋体" w:hAnsi="宋体" w:eastAsia="宋体" w:cs="宋体"/>
                <w:b w:val="0"/>
              </w:rPr>
              <w:t>合计</w:t>
            </w:r>
          </w:p>
        </w:tc>
        <w:tc>
          <w:tcPr>
            <w:tcW w:w="0" w:type="dxa"/>
            <w:vAlign w:val="center"/>
          </w:tcPr>
          <w:p w14:paraId="51C0A569">
            <w:pPr>
              <w:spacing w:line="240" w:lineRule="auto"/>
              <w:jc w:val="right"/>
            </w:pPr>
            <w:r>
              <w:rPr>
                <w:rFonts w:ascii="宋体" w:hAnsi="宋体" w:eastAsia="宋体" w:cs="宋体"/>
                <w:b w:val="0"/>
              </w:rPr>
              <w:t>2,249.75</w:t>
            </w:r>
          </w:p>
        </w:tc>
      </w:tr>
    </w:tbl>
    <w:p w14:paraId="3A614D17">
      <w:r>
        <w:rPr>
          <w:rFonts w:ascii="宋体" w:hAnsi="宋体" w:eastAsia="宋体" w:cs="宋体"/>
          <w:b w:val="0"/>
        </w:rPr>
        <w:t>注：其他存款利息收入为存放在证券经纪商基金专用证券账户的证券交易结算资金产生的利息收入。</w:t>
      </w:r>
    </w:p>
    <w:p w14:paraId="16E29249"/>
    <w:p w14:paraId="2CCC1DBC">
      <w:pPr>
        <w:pStyle w:val="58"/>
      </w:pPr>
      <w:r>
        <w:rPr>
          <w:rFonts w:ascii="宋体" w:hAnsi="宋体" w:eastAsia="宋体" w:cs="宋体"/>
          <w:b/>
        </w:rPr>
        <w:t>7.4.7.10 股票投资收益——买卖股票差价收入</w:t>
      </w:r>
    </w:p>
    <w:p w14:paraId="76A6FE6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6A7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480D522">
            <w:pPr>
              <w:spacing w:line="240" w:lineRule="auto"/>
              <w:jc w:val="center"/>
            </w:pPr>
            <w:r>
              <w:rPr>
                <w:rFonts w:ascii="宋体" w:hAnsi="宋体" w:eastAsia="宋体" w:cs="宋体"/>
                <w:b w:val="0"/>
              </w:rPr>
              <w:t>项目</w:t>
            </w:r>
          </w:p>
        </w:tc>
        <w:tc>
          <w:tcPr>
            <w:tcW w:w="3077" w:type="pct"/>
            <w:shd w:val="clear" w:color="auto" w:fill="D9D9D9"/>
            <w:vAlign w:val="center"/>
          </w:tcPr>
          <w:p w14:paraId="6655AAE0">
            <w:pPr>
              <w:spacing w:line="240" w:lineRule="auto"/>
              <w:jc w:val="center"/>
            </w:pPr>
            <w:r>
              <w:rPr>
                <w:rFonts w:ascii="宋体" w:hAnsi="宋体" w:eastAsia="宋体" w:cs="宋体"/>
                <w:b w:val="0"/>
              </w:rPr>
              <w:t>本期2025年06月12日（基金合同生效日）至2025年12月31日</w:t>
            </w:r>
          </w:p>
        </w:tc>
      </w:tr>
      <w:tr w14:paraId="2BBF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9E1F58">
            <w:pPr>
              <w:spacing w:line="240" w:lineRule="auto"/>
              <w:jc w:val="left"/>
            </w:pPr>
            <w:r>
              <w:rPr>
                <w:rFonts w:ascii="宋体" w:hAnsi="宋体" w:eastAsia="宋体" w:cs="宋体"/>
                <w:b w:val="0"/>
              </w:rPr>
              <w:t>卖出股票成交总额</w:t>
            </w:r>
          </w:p>
        </w:tc>
        <w:tc>
          <w:tcPr>
            <w:tcW w:w="0" w:type="dxa"/>
            <w:vAlign w:val="center"/>
          </w:tcPr>
          <w:p w14:paraId="446C1D04">
            <w:pPr>
              <w:spacing w:line="240" w:lineRule="auto"/>
              <w:jc w:val="right"/>
            </w:pPr>
            <w:r>
              <w:rPr>
                <w:rFonts w:ascii="宋体" w:hAnsi="宋体" w:eastAsia="宋体" w:cs="宋体"/>
                <w:b w:val="0"/>
              </w:rPr>
              <w:t>145,963,080.55</w:t>
            </w:r>
          </w:p>
        </w:tc>
      </w:tr>
      <w:tr w14:paraId="5448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0960A8">
            <w:pPr>
              <w:spacing w:line="240" w:lineRule="auto"/>
              <w:jc w:val="left"/>
            </w:pPr>
            <w:r>
              <w:rPr>
                <w:rFonts w:ascii="宋体" w:hAnsi="宋体" w:eastAsia="宋体" w:cs="宋体"/>
                <w:b w:val="0"/>
              </w:rPr>
              <w:t>减：卖出股票成本总额</w:t>
            </w:r>
          </w:p>
        </w:tc>
        <w:tc>
          <w:tcPr>
            <w:tcW w:w="0" w:type="dxa"/>
            <w:vAlign w:val="center"/>
          </w:tcPr>
          <w:p w14:paraId="095D9893">
            <w:pPr>
              <w:spacing w:line="240" w:lineRule="auto"/>
              <w:jc w:val="right"/>
            </w:pPr>
            <w:r>
              <w:rPr>
                <w:rFonts w:ascii="宋体" w:hAnsi="宋体" w:eastAsia="宋体" w:cs="宋体"/>
                <w:b w:val="0"/>
              </w:rPr>
              <w:t>159,599,110.86</w:t>
            </w:r>
          </w:p>
        </w:tc>
      </w:tr>
      <w:tr w14:paraId="4FEE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1AADBF">
            <w:pPr>
              <w:spacing w:line="240" w:lineRule="auto"/>
              <w:jc w:val="left"/>
            </w:pPr>
            <w:r>
              <w:rPr>
                <w:rFonts w:ascii="宋体" w:hAnsi="宋体" w:eastAsia="宋体" w:cs="宋体"/>
                <w:b w:val="0"/>
              </w:rPr>
              <w:t>减：交易费用</w:t>
            </w:r>
          </w:p>
        </w:tc>
        <w:tc>
          <w:tcPr>
            <w:tcW w:w="0" w:type="dxa"/>
            <w:vAlign w:val="center"/>
          </w:tcPr>
          <w:p w14:paraId="05563106">
            <w:pPr>
              <w:spacing w:line="240" w:lineRule="auto"/>
              <w:jc w:val="right"/>
            </w:pPr>
            <w:r>
              <w:rPr>
                <w:rFonts w:ascii="宋体" w:hAnsi="宋体" w:eastAsia="宋体" w:cs="宋体"/>
                <w:b w:val="0"/>
              </w:rPr>
              <w:t>474,456.57</w:t>
            </w:r>
          </w:p>
        </w:tc>
      </w:tr>
      <w:tr w14:paraId="22F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8DA6A">
            <w:pPr>
              <w:spacing w:line="240" w:lineRule="auto"/>
              <w:jc w:val="left"/>
            </w:pPr>
            <w:r>
              <w:rPr>
                <w:rFonts w:ascii="宋体" w:hAnsi="宋体" w:eastAsia="宋体" w:cs="宋体"/>
                <w:b w:val="0"/>
              </w:rPr>
              <w:t>买卖股票差价收入</w:t>
            </w:r>
          </w:p>
        </w:tc>
        <w:tc>
          <w:tcPr>
            <w:tcW w:w="0" w:type="dxa"/>
            <w:vAlign w:val="center"/>
          </w:tcPr>
          <w:p w14:paraId="3A960610">
            <w:pPr>
              <w:spacing w:line="240" w:lineRule="auto"/>
              <w:jc w:val="right"/>
            </w:pPr>
            <w:r>
              <w:rPr>
                <w:rFonts w:ascii="宋体" w:hAnsi="宋体" w:eastAsia="宋体" w:cs="宋体"/>
                <w:b w:val="0"/>
              </w:rPr>
              <w:t>-14,110,486.88</w:t>
            </w:r>
          </w:p>
        </w:tc>
      </w:tr>
    </w:tbl>
    <w:p w14:paraId="04A73094"/>
    <w:p w14:paraId="48692D1A">
      <w:pPr>
        <w:pStyle w:val="58"/>
      </w:pPr>
      <w:r>
        <w:rPr>
          <w:rFonts w:ascii="宋体" w:hAnsi="宋体" w:eastAsia="宋体" w:cs="宋体"/>
          <w:b/>
        </w:rPr>
        <w:t>7.4.7.11 基金投资收益</w:t>
      </w:r>
    </w:p>
    <w:p w14:paraId="2D1AD358">
      <w:r>
        <w:rPr>
          <w:rFonts w:ascii="宋体" w:hAnsi="宋体" w:eastAsia="宋体" w:cs="宋体"/>
          <w:b w:val="0"/>
        </w:rPr>
        <w:t xml:space="preserve">    本基金本报告期内无基金投资收益。</w:t>
      </w:r>
    </w:p>
    <w:p w14:paraId="0D5DF4F3"/>
    <w:p w14:paraId="5C70FFD1">
      <w:pPr>
        <w:pStyle w:val="58"/>
      </w:pPr>
      <w:r>
        <w:rPr>
          <w:rFonts w:ascii="宋体" w:hAnsi="宋体" w:eastAsia="宋体" w:cs="宋体"/>
          <w:b/>
        </w:rPr>
        <w:t>7.4.7.12 债券投资收益</w:t>
      </w:r>
    </w:p>
    <w:p w14:paraId="4E4E5503">
      <w:pPr>
        <w:pStyle w:val="58"/>
      </w:pPr>
      <w:r>
        <w:rPr>
          <w:rFonts w:ascii="宋体" w:hAnsi="宋体" w:eastAsia="宋体" w:cs="宋体"/>
          <w:b/>
        </w:rPr>
        <w:t>7.4.7.12.1 债券投资收益项目构成</w:t>
      </w:r>
    </w:p>
    <w:p w14:paraId="1EBA9A8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68AE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2056C35">
            <w:pPr>
              <w:spacing w:line="240" w:lineRule="auto"/>
              <w:jc w:val="center"/>
            </w:pPr>
            <w:r>
              <w:rPr>
                <w:rFonts w:ascii="宋体" w:hAnsi="宋体" w:eastAsia="宋体" w:cs="宋体"/>
                <w:b w:val="0"/>
              </w:rPr>
              <w:t>项目</w:t>
            </w:r>
          </w:p>
        </w:tc>
        <w:tc>
          <w:tcPr>
            <w:tcW w:w="3077" w:type="pct"/>
            <w:shd w:val="clear" w:color="auto" w:fill="D9D9D9"/>
            <w:vAlign w:val="center"/>
          </w:tcPr>
          <w:p w14:paraId="35A058EC">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5BDE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C04CCF">
            <w:pPr>
              <w:spacing w:line="240" w:lineRule="auto"/>
              <w:jc w:val="left"/>
            </w:pPr>
            <w:r>
              <w:rPr>
                <w:rFonts w:ascii="宋体" w:hAnsi="宋体" w:eastAsia="宋体" w:cs="宋体"/>
                <w:b w:val="0"/>
              </w:rPr>
              <w:t>债券投资收益——利息收入</w:t>
            </w:r>
          </w:p>
        </w:tc>
        <w:tc>
          <w:tcPr>
            <w:tcW w:w="0" w:type="dxa"/>
            <w:vAlign w:val="center"/>
          </w:tcPr>
          <w:p w14:paraId="216E3152">
            <w:pPr>
              <w:spacing w:line="240" w:lineRule="auto"/>
              <w:jc w:val="right"/>
            </w:pPr>
            <w:r>
              <w:rPr>
                <w:rFonts w:ascii="宋体" w:hAnsi="宋体" w:eastAsia="宋体" w:cs="宋体"/>
                <w:b w:val="0"/>
              </w:rPr>
              <w:t>49,895.74</w:t>
            </w:r>
          </w:p>
        </w:tc>
      </w:tr>
      <w:tr w14:paraId="56F0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EDAC6B">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276EE750">
            <w:pPr>
              <w:spacing w:line="240" w:lineRule="auto"/>
              <w:jc w:val="right"/>
            </w:pPr>
            <w:r>
              <w:rPr>
                <w:rFonts w:ascii="宋体" w:hAnsi="宋体" w:eastAsia="宋体" w:cs="宋体"/>
                <w:b w:val="0"/>
              </w:rPr>
              <w:t>-511.14</w:t>
            </w:r>
          </w:p>
        </w:tc>
      </w:tr>
      <w:tr w14:paraId="7AF6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602A88">
            <w:pPr>
              <w:spacing w:line="240" w:lineRule="auto"/>
              <w:jc w:val="left"/>
            </w:pPr>
            <w:r>
              <w:rPr>
                <w:rFonts w:ascii="宋体" w:hAnsi="宋体" w:eastAsia="宋体" w:cs="宋体"/>
                <w:b w:val="0"/>
              </w:rPr>
              <w:t>债券投资收益——赎回差价收入</w:t>
            </w:r>
          </w:p>
        </w:tc>
        <w:tc>
          <w:tcPr>
            <w:tcW w:w="0" w:type="dxa"/>
            <w:vAlign w:val="center"/>
          </w:tcPr>
          <w:p w14:paraId="1262DAC2">
            <w:pPr>
              <w:spacing w:line="240" w:lineRule="auto"/>
              <w:jc w:val="right"/>
            </w:pPr>
            <w:r>
              <w:rPr>
                <w:rFonts w:ascii="宋体" w:hAnsi="宋体" w:eastAsia="宋体" w:cs="宋体"/>
                <w:b w:val="0"/>
              </w:rPr>
              <w:t>-</w:t>
            </w:r>
          </w:p>
        </w:tc>
      </w:tr>
      <w:tr w14:paraId="7C6E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5955DA">
            <w:pPr>
              <w:spacing w:line="240" w:lineRule="auto"/>
              <w:jc w:val="left"/>
            </w:pPr>
            <w:r>
              <w:rPr>
                <w:rFonts w:ascii="宋体" w:hAnsi="宋体" w:eastAsia="宋体" w:cs="宋体"/>
                <w:b w:val="0"/>
              </w:rPr>
              <w:t>债券投资收益——申购差价收入</w:t>
            </w:r>
          </w:p>
        </w:tc>
        <w:tc>
          <w:tcPr>
            <w:tcW w:w="0" w:type="dxa"/>
            <w:vAlign w:val="center"/>
          </w:tcPr>
          <w:p w14:paraId="0872CEAB">
            <w:pPr>
              <w:spacing w:line="240" w:lineRule="auto"/>
              <w:jc w:val="right"/>
            </w:pPr>
            <w:r>
              <w:rPr>
                <w:rFonts w:ascii="宋体" w:hAnsi="宋体" w:eastAsia="宋体" w:cs="宋体"/>
                <w:b w:val="0"/>
              </w:rPr>
              <w:t>-</w:t>
            </w:r>
          </w:p>
        </w:tc>
      </w:tr>
      <w:tr w14:paraId="4A52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2CC62">
            <w:pPr>
              <w:spacing w:line="240" w:lineRule="auto"/>
              <w:jc w:val="left"/>
            </w:pPr>
            <w:r>
              <w:rPr>
                <w:rFonts w:ascii="宋体" w:hAnsi="宋体" w:eastAsia="宋体" w:cs="宋体"/>
                <w:b w:val="0"/>
              </w:rPr>
              <w:t>合计</w:t>
            </w:r>
          </w:p>
        </w:tc>
        <w:tc>
          <w:tcPr>
            <w:tcW w:w="0" w:type="dxa"/>
            <w:vAlign w:val="center"/>
          </w:tcPr>
          <w:p w14:paraId="62C1847D">
            <w:pPr>
              <w:spacing w:line="240" w:lineRule="auto"/>
              <w:jc w:val="right"/>
            </w:pPr>
            <w:r>
              <w:rPr>
                <w:rFonts w:ascii="宋体" w:hAnsi="宋体" w:eastAsia="宋体" w:cs="宋体"/>
                <w:b w:val="0"/>
              </w:rPr>
              <w:t>49,384.60</w:t>
            </w:r>
          </w:p>
        </w:tc>
      </w:tr>
    </w:tbl>
    <w:p w14:paraId="6E8CED6D"/>
    <w:p w14:paraId="6DB8C464">
      <w:pPr>
        <w:pStyle w:val="58"/>
      </w:pPr>
      <w:r>
        <w:rPr>
          <w:rFonts w:ascii="宋体" w:hAnsi="宋体" w:eastAsia="宋体" w:cs="宋体"/>
          <w:b/>
        </w:rPr>
        <w:t>7.4.7.12.2 债券投资收益——买卖债券差价收入</w:t>
      </w:r>
    </w:p>
    <w:p w14:paraId="1E0EC34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0EB9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D089D8E">
            <w:pPr>
              <w:spacing w:line="240" w:lineRule="auto"/>
              <w:jc w:val="center"/>
            </w:pPr>
            <w:r>
              <w:rPr>
                <w:rFonts w:ascii="宋体" w:hAnsi="宋体" w:eastAsia="宋体" w:cs="宋体"/>
                <w:b w:val="0"/>
              </w:rPr>
              <w:t>项目</w:t>
            </w:r>
          </w:p>
        </w:tc>
        <w:tc>
          <w:tcPr>
            <w:tcW w:w="3077" w:type="pct"/>
            <w:shd w:val="clear" w:color="auto" w:fill="D9D9D9"/>
            <w:vAlign w:val="center"/>
          </w:tcPr>
          <w:p w14:paraId="1E4D819F">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4E2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4497FC">
            <w:pPr>
              <w:spacing w:line="240" w:lineRule="auto"/>
              <w:jc w:val="left"/>
            </w:pPr>
            <w:r>
              <w:rPr>
                <w:rFonts w:ascii="宋体" w:hAnsi="宋体" w:eastAsia="宋体" w:cs="宋体"/>
                <w:b w:val="0"/>
              </w:rPr>
              <w:t>卖出债券（债转股及债券到期兑付）成交总额</w:t>
            </w:r>
          </w:p>
        </w:tc>
        <w:tc>
          <w:tcPr>
            <w:tcW w:w="0" w:type="dxa"/>
            <w:vAlign w:val="center"/>
          </w:tcPr>
          <w:p w14:paraId="11CF94C6">
            <w:pPr>
              <w:spacing w:line="240" w:lineRule="auto"/>
              <w:jc w:val="right"/>
            </w:pPr>
            <w:r>
              <w:rPr>
                <w:rFonts w:ascii="宋体" w:hAnsi="宋体" w:eastAsia="宋体" w:cs="宋体"/>
                <w:b w:val="0"/>
              </w:rPr>
              <w:t>3,919,276.65</w:t>
            </w:r>
          </w:p>
        </w:tc>
      </w:tr>
      <w:tr w14:paraId="38D2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0CA511">
            <w:pPr>
              <w:spacing w:line="240" w:lineRule="auto"/>
              <w:jc w:val="left"/>
            </w:pPr>
            <w:r>
              <w:rPr>
                <w:rFonts w:ascii="宋体" w:hAnsi="宋体" w:eastAsia="宋体" w:cs="宋体"/>
                <w:b w:val="0"/>
              </w:rPr>
              <w:t>减：卖出债券（债转股及债券到期兑付）成本总额</w:t>
            </w:r>
          </w:p>
        </w:tc>
        <w:tc>
          <w:tcPr>
            <w:tcW w:w="0" w:type="dxa"/>
            <w:vAlign w:val="center"/>
          </w:tcPr>
          <w:p w14:paraId="50FE39DE">
            <w:pPr>
              <w:spacing w:line="240" w:lineRule="auto"/>
              <w:jc w:val="right"/>
            </w:pPr>
            <w:r>
              <w:rPr>
                <w:rFonts w:ascii="宋体" w:hAnsi="宋体" w:eastAsia="宋体" w:cs="宋体"/>
                <w:b w:val="0"/>
              </w:rPr>
              <w:t>3,899,004.14</w:t>
            </w:r>
          </w:p>
        </w:tc>
      </w:tr>
      <w:tr w14:paraId="6F2A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25DEDB">
            <w:pPr>
              <w:spacing w:line="240" w:lineRule="auto"/>
              <w:jc w:val="left"/>
            </w:pPr>
            <w:r>
              <w:rPr>
                <w:rFonts w:ascii="宋体" w:hAnsi="宋体" w:eastAsia="宋体" w:cs="宋体"/>
                <w:b w:val="0"/>
              </w:rPr>
              <w:t>减：应计利息总额</w:t>
            </w:r>
          </w:p>
        </w:tc>
        <w:tc>
          <w:tcPr>
            <w:tcW w:w="0" w:type="dxa"/>
            <w:vAlign w:val="center"/>
          </w:tcPr>
          <w:p w14:paraId="6E9BB5ED">
            <w:pPr>
              <w:spacing w:line="240" w:lineRule="auto"/>
              <w:jc w:val="right"/>
            </w:pPr>
            <w:r>
              <w:rPr>
                <w:rFonts w:ascii="宋体" w:hAnsi="宋体" w:eastAsia="宋体" w:cs="宋体"/>
                <w:b w:val="0"/>
              </w:rPr>
              <w:t>19,237.65</w:t>
            </w:r>
          </w:p>
        </w:tc>
      </w:tr>
      <w:tr w14:paraId="082A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BB2E69">
            <w:pPr>
              <w:spacing w:line="240" w:lineRule="auto"/>
              <w:jc w:val="left"/>
            </w:pPr>
            <w:r>
              <w:rPr>
                <w:rFonts w:ascii="宋体" w:hAnsi="宋体" w:eastAsia="宋体" w:cs="宋体"/>
                <w:b w:val="0"/>
              </w:rPr>
              <w:t>减：交易费用</w:t>
            </w:r>
          </w:p>
        </w:tc>
        <w:tc>
          <w:tcPr>
            <w:tcW w:w="0" w:type="dxa"/>
            <w:vAlign w:val="center"/>
          </w:tcPr>
          <w:p w14:paraId="3898CE50">
            <w:pPr>
              <w:spacing w:line="240" w:lineRule="auto"/>
              <w:jc w:val="right"/>
            </w:pPr>
            <w:r>
              <w:rPr>
                <w:rFonts w:ascii="宋体" w:hAnsi="宋体" w:eastAsia="宋体" w:cs="宋体"/>
                <w:b w:val="0"/>
              </w:rPr>
              <w:t>1,546.00</w:t>
            </w:r>
          </w:p>
        </w:tc>
      </w:tr>
      <w:tr w14:paraId="7A0E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77F075">
            <w:pPr>
              <w:spacing w:line="240" w:lineRule="auto"/>
              <w:jc w:val="left"/>
            </w:pPr>
            <w:r>
              <w:rPr>
                <w:rFonts w:ascii="宋体" w:hAnsi="宋体" w:eastAsia="宋体" w:cs="宋体"/>
                <w:b w:val="0"/>
              </w:rPr>
              <w:t>买卖债券差价收入</w:t>
            </w:r>
          </w:p>
        </w:tc>
        <w:tc>
          <w:tcPr>
            <w:tcW w:w="0" w:type="dxa"/>
            <w:vAlign w:val="center"/>
          </w:tcPr>
          <w:p w14:paraId="1581597B">
            <w:pPr>
              <w:spacing w:line="240" w:lineRule="auto"/>
              <w:jc w:val="right"/>
            </w:pPr>
            <w:r>
              <w:rPr>
                <w:rFonts w:ascii="宋体" w:hAnsi="宋体" w:eastAsia="宋体" w:cs="宋体"/>
                <w:b w:val="0"/>
              </w:rPr>
              <w:t>-511.14</w:t>
            </w:r>
          </w:p>
        </w:tc>
      </w:tr>
    </w:tbl>
    <w:p w14:paraId="7C586C7C"/>
    <w:p w14:paraId="174FD773">
      <w:pPr>
        <w:pStyle w:val="58"/>
      </w:pPr>
      <w:r>
        <w:rPr>
          <w:rFonts w:ascii="宋体" w:hAnsi="宋体" w:eastAsia="宋体" w:cs="宋体"/>
          <w:b/>
        </w:rPr>
        <w:t>7.4.7.13 资产支持证券投资收益</w:t>
      </w:r>
    </w:p>
    <w:p w14:paraId="2F4C3FAC">
      <w:r>
        <w:rPr>
          <w:rFonts w:ascii="宋体" w:hAnsi="宋体" w:eastAsia="宋体" w:cs="宋体"/>
          <w:b w:val="0"/>
        </w:rPr>
        <w:t xml:space="preserve">    本基金本报告期内无资产支持证券投资收益。</w:t>
      </w:r>
    </w:p>
    <w:p w14:paraId="22BFB554"/>
    <w:p w14:paraId="6B29C064">
      <w:pPr>
        <w:pStyle w:val="58"/>
      </w:pPr>
      <w:r>
        <w:rPr>
          <w:rFonts w:ascii="宋体" w:hAnsi="宋体" w:eastAsia="宋体" w:cs="宋体"/>
          <w:b/>
        </w:rPr>
        <w:t>7.4.7.14 贵金属投资收益</w:t>
      </w:r>
    </w:p>
    <w:p w14:paraId="11B6282D">
      <w:r>
        <w:rPr>
          <w:rFonts w:ascii="宋体" w:hAnsi="宋体" w:eastAsia="宋体" w:cs="宋体"/>
          <w:b w:val="0"/>
        </w:rPr>
        <w:t xml:space="preserve">    本基金本报告期内无贵金属投资收益。</w:t>
      </w:r>
    </w:p>
    <w:p w14:paraId="1167C990"/>
    <w:p w14:paraId="0A635651">
      <w:pPr>
        <w:pStyle w:val="58"/>
      </w:pPr>
      <w:r>
        <w:rPr>
          <w:rFonts w:ascii="宋体" w:hAnsi="宋体" w:eastAsia="宋体" w:cs="宋体"/>
          <w:b/>
        </w:rPr>
        <w:t>7.4.7.15 衍生工具收益</w:t>
      </w:r>
    </w:p>
    <w:p w14:paraId="22E67211">
      <w:r>
        <w:rPr>
          <w:rFonts w:ascii="宋体" w:hAnsi="宋体" w:eastAsia="宋体" w:cs="宋体"/>
          <w:b w:val="0"/>
        </w:rPr>
        <w:t xml:space="preserve">    本基金本报告期内无衍生工具收益。</w:t>
      </w:r>
    </w:p>
    <w:p w14:paraId="204D7763"/>
    <w:p w14:paraId="44E3C066">
      <w:pPr>
        <w:pStyle w:val="58"/>
      </w:pPr>
      <w:r>
        <w:rPr>
          <w:rFonts w:ascii="宋体" w:hAnsi="宋体" w:eastAsia="宋体" w:cs="宋体"/>
          <w:b/>
        </w:rPr>
        <w:t>7.4.7.16 股利收益</w:t>
      </w:r>
    </w:p>
    <w:p w14:paraId="09AFE12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D20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0E0AD20A">
            <w:pPr>
              <w:spacing w:line="240" w:lineRule="auto"/>
              <w:jc w:val="center"/>
            </w:pPr>
            <w:r>
              <w:rPr>
                <w:rFonts w:ascii="宋体" w:hAnsi="宋体" w:eastAsia="宋体" w:cs="宋体"/>
                <w:b w:val="0"/>
              </w:rPr>
              <w:t>项目</w:t>
            </w:r>
          </w:p>
        </w:tc>
        <w:tc>
          <w:tcPr>
            <w:tcW w:w="2308" w:type="pct"/>
            <w:shd w:val="clear" w:color="auto" w:fill="D9D9D9"/>
            <w:vAlign w:val="center"/>
          </w:tcPr>
          <w:p w14:paraId="1A7C3DBA">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4BED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38314">
            <w:pPr>
              <w:spacing w:line="240" w:lineRule="auto"/>
              <w:jc w:val="left"/>
            </w:pPr>
            <w:r>
              <w:rPr>
                <w:rFonts w:ascii="宋体" w:hAnsi="宋体" w:eastAsia="宋体" w:cs="宋体"/>
                <w:b w:val="0"/>
              </w:rPr>
              <w:t>股票投资产生的股利收益</w:t>
            </w:r>
          </w:p>
        </w:tc>
        <w:tc>
          <w:tcPr>
            <w:tcW w:w="0" w:type="dxa"/>
            <w:vAlign w:val="center"/>
          </w:tcPr>
          <w:p w14:paraId="2A0EE740">
            <w:pPr>
              <w:spacing w:line="240" w:lineRule="auto"/>
              <w:jc w:val="right"/>
            </w:pPr>
            <w:r>
              <w:rPr>
                <w:rFonts w:ascii="宋体" w:hAnsi="宋体" w:eastAsia="宋体" w:cs="宋体"/>
                <w:b w:val="0"/>
              </w:rPr>
              <w:t>108,333.09</w:t>
            </w:r>
          </w:p>
        </w:tc>
      </w:tr>
      <w:tr w14:paraId="7E84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3D18C6">
            <w:pPr>
              <w:spacing w:line="240" w:lineRule="auto"/>
              <w:jc w:val="left"/>
            </w:pPr>
            <w:r>
              <w:rPr>
                <w:rFonts w:ascii="宋体" w:hAnsi="宋体" w:eastAsia="宋体" w:cs="宋体"/>
                <w:b w:val="0"/>
              </w:rPr>
              <w:t>其中：证券出借权益补偿收入</w:t>
            </w:r>
          </w:p>
        </w:tc>
        <w:tc>
          <w:tcPr>
            <w:tcW w:w="0" w:type="dxa"/>
            <w:vAlign w:val="center"/>
          </w:tcPr>
          <w:p w14:paraId="3C63A40A">
            <w:pPr>
              <w:spacing w:line="240" w:lineRule="auto"/>
              <w:jc w:val="right"/>
            </w:pPr>
            <w:r>
              <w:rPr>
                <w:rFonts w:ascii="宋体" w:hAnsi="宋体" w:eastAsia="宋体" w:cs="宋体"/>
                <w:b w:val="0"/>
              </w:rPr>
              <w:t>-</w:t>
            </w:r>
          </w:p>
        </w:tc>
      </w:tr>
      <w:tr w14:paraId="249A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FF22E5">
            <w:pPr>
              <w:spacing w:line="240" w:lineRule="auto"/>
              <w:jc w:val="left"/>
            </w:pPr>
            <w:r>
              <w:rPr>
                <w:rFonts w:ascii="宋体" w:hAnsi="宋体" w:eastAsia="宋体" w:cs="宋体"/>
                <w:b w:val="0"/>
              </w:rPr>
              <w:t>基金投资产生的股利收益</w:t>
            </w:r>
          </w:p>
        </w:tc>
        <w:tc>
          <w:tcPr>
            <w:tcW w:w="0" w:type="dxa"/>
            <w:vAlign w:val="center"/>
          </w:tcPr>
          <w:p w14:paraId="047601EB">
            <w:pPr>
              <w:spacing w:line="240" w:lineRule="auto"/>
              <w:jc w:val="right"/>
            </w:pPr>
            <w:r>
              <w:rPr>
                <w:rFonts w:ascii="宋体" w:hAnsi="宋体" w:eastAsia="宋体" w:cs="宋体"/>
                <w:b w:val="0"/>
              </w:rPr>
              <w:t>-</w:t>
            </w:r>
          </w:p>
        </w:tc>
      </w:tr>
      <w:tr w14:paraId="1BA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C6AAEC">
            <w:pPr>
              <w:spacing w:line="240" w:lineRule="auto"/>
              <w:jc w:val="left"/>
            </w:pPr>
            <w:r>
              <w:rPr>
                <w:rFonts w:ascii="宋体" w:hAnsi="宋体" w:eastAsia="宋体" w:cs="宋体"/>
                <w:b w:val="0"/>
              </w:rPr>
              <w:t>合计</w:t>
            </w:r>
          </w:p>
        </w:tc>
        <w:tc>
          <w:tcPr>
            <w:tcW w:w="0" w:type="dxa"/>
            <w:vAlign w:val="center"/>
          </w:tcPr>
          <w:p w14:paraId="2CB65D7B">
            <w:pPr>
              <w:spacing w:line="240" w:lineRule="auto"/>
              <w:jc w:val="right"/>
            </w:pPr>
            <w:r>
              <w:rPr>
                <w:rFonts w:ascii="宋体" w:hAnsi="宋体" w:eastAsia="宋体" w:cs="宋体"/>
                <w:b w:val="0"/>
              </w:rPr>
              <w:t>108,333.09</w:t>
            </w:r>
          </w:p>
        </w:tc>
      </w:tr>
    </w:tbl>
    <w:p w14:paraId="4A875C1F"/>
    <w:p w14:paraId="204ED995">
      <w:pPr>
        <w:pStyle w:val="58"/>
      </w:pPr>
      <w:r>
        <w:rPr>
          <w:rFonts w:ascii="宋体" w:hAnsi="宋体" w:eastAsia="宋体" w:cs="宋体"/>
          <w:b/>
        </w:rPr>
        <w:t>7.4.7.17 公允价值变动收益</w:t>
      </w:r>
    </w:p>
    <w:p w14:paraId="238632E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CE3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68E2542">
            <w:pPr>
              <w:spacing w:line="240" w:lineRule="auto"/>
              <w:jc w:val="center"/>
            </w:pPr>
            <w:r>
              <w:rPr>
                <w:rFonts w:ascii="宋体" w:hAnsi="宋体" w:eastAsia="宋体" w:cs="宋体"/>
                <w:b w:val="0"/>
              </w:rPr>
              <w:t>项目名称</w:t>
            </w:r>
          </w:p>
        </w:tc>
        <w:tc>
          <w:tcPr>
            <w:tcW w:w="3077" w:type="pct"/>
            <w:shd w:val="clear" w:color="auto" w:fill="D9D9D9"/>
            <w:vAlign w:val="center"/>
          </w:tcPr>
          <w:p w14:paraId="01BC1E1B">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5BD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04152">
            <w:pPr>
              <w:spacing w:line="240" w:lineRule="auto"/>
              <w:jc w:val="left"/>
            </w:pPr>
            <w:r>
              <w:rPr>
                <w:rFonts w:ascii="宋体" w:hAnsi="宋体" w:eastAsia="宋体" w:cs="宋体"/>
                <w:b w:val="0"/>
              </w:rPr>
              <w:t>1.交易性金融资产</w:t>
            </w:r>
          </w:p>
        </w:tc>
        <w:tc>
          <w:tcPr>
            <w:tcW w:w="0" w:type="dxa"/>
            <w:vAlign w:val="center"/>
          </w:tcPr>
          <w:p w14:paraId="3844012D">
            <w:pPr>
              <w:spacing w:line="240" w:lineRule="auto"/>
              <w:jc w:val="right"/>
            </w:pPr>
            <w:r>
              <w:rPr>
                <w:rFonts w:ascii="宋体" w:hAnsi="宋体" w:eastAsia="宋体" w:cs="宋体"/>
                <w:b w:val="0"/>
              </w:rPr>
              <w:t>-22,722,283.52</w:t>
            </w:r>
          </w:p>
        </w:tc>
      </w:tr>
      <w:tr w14:paraId="28FA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FCE7FE">
            <w:pPr>
              <w:spacing w:line="240" w:lineRule="auto"/>
              <w:jc w:val="left"/>
            </w:pPr>
            <w:r>
              <w:rPr>
                <w:rFonts w:ascii="宋体" w:hAnsi="宋体" w:eastAsia="宋体" w:cs="宋体"/>
                <w:b w:val="0"/>
              </w:rPr>
              <w:t>——股票投资</w:t>
            </w:r>
          </w:p>
        </w:tc>
        <w:tc>
          <w:tcPr>
            <w:tcW w:w="0" w:type="dxa"/>
            <w:vAlign w:val="center"/>
          </w:tcPr>
          <w:p w14:paraId="6C098CA6">
            <w:pPr>
              <w:spacing w:line="240" w:lineRule="auto"/>
              <w:jc w:val="right"/>
            </w:pPr>
            <w:r>
              <w:rPr>
                <w:rFonts w:ascii="宋体" w:hAnsi="宋体" w:eastAsia="宋体" w:cs="宋体"/>
                <w:b w:val="0"/>
              </w:rPr>
              <w:t>-22,724,224.66</w:t>
            </w:r>
          </w:p>
        </w:tc>
      </w:tr>
      <w:tr w14:paraId="24FC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51C925">
            <w:pPr>
              <w:spacing w:line="240" w:lineRule="auto"/>
              <w:jc w:val="left"/>
            </w:pPr>
            <w:r>
              <w:rPr>
                <w:rFonts w:ascii="宋体" w:hAnsi="宋体" w:eastAsia="宋体" w:cs="宋体"/>
                <w:b w:val="0"/>
              </w:rPr>
              <w:t>——债券投资</w:t>
            </w:r>
          </w:p>
        </w:tc>
        <w:tc>
          <w:tcPr>
            <w:tcW w:w="0" w:type="dxa"/>
            <w:vAlign w:val="center"/>
          </w:tcPr>
          <w:p w14:paraId="696B9BB2">
            <w:pPr>
              <w:spacing w:line="240" w:lineRule="auto"/>
              <w:jc w:val="right"/>
            </w:pPr>
            <w:r>
              <w:rPr>
                <w:rFonts w:ascii="宋体" w:hAnsi="宋体" w:eastAsia="宋体" w:cs="宋体"/>
                <w:b w:val="0"/>
              </w:rPr>
              <w:t>1,941.14</w:t>
            </w:r>
          </w:p>
        </w:tc>
      </w:tr>
      <w:tr w14:paraId="6D6A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60A99A">
            <w:pPr>
              <w:spacing w:line="240" w:lineRule="auto"/>
              <w:jc w:val="left"/>
            </w:pPr>
            <w:r>
              <w:rPr>
                <w:rFonts w:ascii="宋体" w:hAnsi="宋体" w:eastAsia="宋体" w:cs="宋体"/>
                <w:b w:val="0"/>
              </w:rPr>
              <w:t>——资产支持证券投资</w:t>
            </w:r>
          </w:p>
        </w:tc>
        <w:tc>
          <w:tcPr>
            <w:tcW w:w="0" w:type="dxa"/>
            <w:vAlign w:val="center"/>
          </w:tcPr>
          <w:p w14:paraId="0E86C583">
            <w:pPr>
              <w:spacing w:line="240" w:lineRule="auto"/>
              <w:jc w:val="right"/>
            </w:pPr>
            <w:r>
              <w:rPr>
                <w:rFonts w:ascii="宋体" w:hAnsi="宋体" w:eastAsia="宋体" w:cs="宋体"/>
                <w:b w:val="0"/>
              </w:rPr>
              <w:t>-</w:t>
            </w:r>
          </w:p>
        </w:tc>
      </w:tr>
      <w:tr w14:paraId="2A2E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E94049">
            <w:pPr>
              <w:spacing w:line="240" w:lineRule="auto"/>
              <w:jc w:val="left"/>
            </w:pPr>
            <w:r>
              <w:rPr>
                <w:rFonts w:ascii="宋体" w:hAnsi="宋体" w:eastAsia="宋体" w:cs="宋体"/>
                <w:b w:val="0"/>
              </w:rPr>
              <w:t>——贵金属投资</w:t>
            </w:r>
          </w:p>
        </w:tc>
        <w:tc>
          <w:tcPr>
            <w:tcW w:w="0" w:type="dxa"/>
            <w:vAlign w:val="center"/>
          </w:tcPr>
          <w:p w14:paraId="1EC6954F">
            <w:pPr>
              <w:spacing w:line="240" w:lineRule="auto"/>
              <w:jc w:val="right"/>
            </w:pPr>
            <w:r>
              <w:rPr>
                <w:rFonts w:ascii="宋体" w:hAnsi="宋体" w:eastAsia="宋体" w:cs="宋体"/>
                <w:b w:val="0"/>
              </w:rPr>
              <w:t>-</w:t>
            </w:r>
          </w:p>
        </w:tc>
      </w:tr>
      <w:tr w14:paraId="2798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0BE040">
            <w:pPr>
              <w:spacing w:line="240" w:lineRule="auto"/>
              <w:jc w:val="left"/>
            </w:pPr>
            <w:r>
              <w:rPr>
                <w:rFonts w:ascii="宋体" w:hAnsi="宋体" w:eastAsia="宋体" w:cs="宋体"/>
                <w:b w:val="0"/>
              </w:rPr>
              <w:t>——其他</w:t>
            </w:r>
          </w:p>
        </w:tc>
        <w:tc>
          <w:tcPr>
            <w:tcW w:w="0" w:type="dxa"/>
            <w:vAlign w:val="center"/>
          </w:tcPr>
          <w:p w14:paraId="6EDB3996">
            <w:pPr>
              <w:spacing w:line="240" w:lineRule="auto"/>
              <w:jc w:val="right"/>
            </w:pPr>
            <w:r>
              <w:rPr>
                <w:rFonts w:ascii="宋体" w:hAnsi="宋体" w:eastAsia="宋体" w:cs="宋体"/>
                <w:b w:val="0"/>
              </w:rPr>
              <w:t>-</w:t>
            </w:r>
          </w:p>
        </w:tc>
      </w:tr>
      <w:tr w14:paraId="59E2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D46F6F">
            <w:pPr>
              <w:spacing w:line="240" w:lineRule="auto"/>
              <w:jc w:val="left"/>
            </w:pPr>
            <w:r>
              <w:rPr>
                <w:rFonts w:ascii="宋体" w:hAnsi="宋体" w:eastAsia="宋体" w:cs="宋体"/>
                <w:b w:val="0"/>
              </w:rPr>
              <w:t>2.衍生工具</w:t>
            </w:r>
          </w:p>
        </w:tc>
        <w:tc>
          <w:tcPr>
            <w:tcW w:w="0" w:type="dxa"/>
            <w:vAlign w:val="center"/>
          </w:tcPr>
          <w:p w14:paraId="3C59842E">
            <w:pPr>
              <w:spacing w:line="240" w:lineRule="auto"/>
              <w:jc w:val="right"/>
            </w:pPr>
            <w:r>
              <w:rPr>
                <w:rFonts w:ascii="宋体" w:hAnsi="宋体" w:eastAsia="宋体" w:cs="宋体"/>
                <w:b w:val="0"/>
              </w:rPr>
              <w:t>-</w:t>
            </w:r>
          </w:p>
        </w:tc>
      </w:tr>
      <w:tr w14:paraId="14E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6999F">
            <w:pPr>
              <w:spacing w:line="240" w:lineRule="auto"/>
              <w:jc w:val="left"/>
            </w:pPr>
            <w:r>
              <w:rPr>
                <w:rFonts w:ascii="宋体" w:hAnsi="宋体" w:eastAsia="宋体" w:cs="宋体"/>
                <w:b w:val="0"/>
              </w:rPr>
              <w:t>——权证投资</w:t>
            </w:r>
          </w:p>
        </w:tc>
        <w:tc>
          <w:tcPr>
            <w:tcW w:w="0" w:type="dxa"/>
            <w:vAlign w:val="center"/>
          </w:tcPr>
          <w:p w14:paraId="1FC64B46">
            <w:pPr>
              <w:spacing w:line="240" w:lineRule="auto"/>
              <w:jc w:val="right"/>
            </w:pPr>
            <w:r>
              <w:rPr>
                <w:rFonts w:ascii="宋体" w:hAnsi="宋体" w:eastAsia="宋体" w:cs="宋体"/>
                <w:b w:val="0"/>
              </w:rPr>
              <w:t>-</w:t>
            </w:r>
          </w:p>
        </w:tc>
      </w:tr>
      <w:tr w14:paraId="385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B7FC9F">
            <w:pPr>
              <w:spacing w:line="240" w:lineRule="auto"/>
              <w:jc w:val="left"/>
            </w:pPr>
            <w:r>
              <w:rPr>
                <w:rFonts w:ascii="宋体" w:hAnsi="宋体" w:eastAsia="宋体" w:cs="宋体"/>
                <w:b w:val="0"/>
              </w:rPr>
              <w:t>3.其他</w:t>
            </w:r>
          </w:p>
        </w:tc>
        <w:tc>
          <w:tcPr>
            <w:tcW w:w="0" w:type="dxa"/>
            <w:vAlign w:val="center"/>
          </w:tcPr>
          <w:p w14:paraId="167AEE0E">
            <w:pPr>
              <w:spacing w:line="240" w:lineRule="auto"/>
              <w:jc w:val="right"/>
            </w:pPr>
            <w:r>
              <w:rPr>
                <w:rFonts w:ascii="宋体" w:hAnsi="宋体" w:eastAsia="宋体" w:cs="宋体"/>
                <w:b w:val="0"/>
              </w:rPr>
              <w:t>-</w:t>
            </w:r>
          </w:p>
        </w:tc>
      </w:tr>
      <w:tr w14:paraId="3BB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BCE2D7">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52FA6414">
            <w:pPr>
              <w:spacing w:line="240" w:lineRule="auto"/>
              <w:jc w:val="right"/>
            </w:pPr>
            <w:r>
              <w:rPr>
                <w:rFonts w:ascii="宋体" w:hAnsi="宋体" w:eastAsia="宋体" w:cs="宋体"/>
                <w:b w:val="0"/>
              </w:rPr>
              <w:t>-</w:t>
            </w:r>
          </w:p>
        </w:tc>
      </w:tr>
      <w:tr w14:paraId="589B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CDB833">
            <w:pPr>
              <w:spacing w:line="240" w:lineRule="auto"/>
              <w:jc w:val="center"/>
            </w:pPr>
            <w:r>
              <w:rPr>
                <w:rFonts w:ascii="宋体" w:hAnsi="宋体" w:eastAsia="宋体" w:cs="宋体"/>
                <w:b w:val="0"/>
              </w:rPr>
              <w:t>合计</w:t>
            </w:r>
          </w:p>
        </w:tc>
        <w:tc>
          <w:tcPr>
            <w:tcW w:w="0" w:type="dxa"/>
            <w:vAlign w:val="center"/>
          </w:tcPr>
          <w:p w14:paraId="4995BD52">
            <w:pPr>
              <w:spacing w:line="240" w:lineRule="auto"/>
              <w:jc w:val="right"/>
            </w:pPr>
            <w:r>
              <w:rPr>
                <w:rFonts w:ascii="宋体" w:hAnsi="宋体" w:eastAsia="宋体" w:cs="宋体"/>
                <w:b w:val="0"/>
              </w:rPr>
              <w:t>-22,722,283.52</w:t>
            </w:r>
          </w:p>
        </w:tc>
      </w:tr>
    </w:tbl>
    <w:p w14:paraId="605AC6BB"/>
    <w:p w14:paraId="21C972D0">
      <w:pPr>
        <w:pStyle w:val="58"/>
      </w:pPr>
      <w:r>
        <w:rPr>
          <w:rFonts w:ascii="宋体" w:hAnsi="宋体" w:eastAsia="宋体" w:cs="宋体"/>
          <w:b/>
        </w:rPr>
        <w:t>7.4.7.18 其他收入</w:t>
      </w:r>
    </w:p>
    <w:p w14:paraId="3E890E3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44E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656F0B4">
            <w:pPr>
              <w:spacing w:line="240" w:lineRule="auto"/>
              <w:jc w:val="center"/>
            </w:pPr>
            <w:r>
              <w:rPr>
                <w:rFonts w:ascii="宋体" w:hAnsi="宋体" w:eastAsia="宋体" w:cs="宋体"/>
                <w:b w:val="0"/>
              </w:rPr>
              <w:t>项目</w:t>
            </w:r>
          </w:p>
        </w:tc>
        <w:tc>
          <w:tcPr>
            <w:tcW w:w="2308" w:type="pct"/>
            <w:shd w:val="clear" w:color="auto" w:fill="D9D9D9"/>
            <w:vAlign w:val="center"/>
          </w:tcPr>
          <w:p w14:paraId="1C25B030">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5957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CB4E3E">
            <w:pPr>
              <w:spacing w:line="240" w:lineRule="auto"/>
              <w:jc w:val="left"/>
            </w:pPr>
            <w:r>
              <w:rPr>
                <w:rFonts w:ascii="宋体" w:hAnsi="宋体" w:eastAsia="宋体" w:cs="宋体"/>
                <w:b w:val="0"/>
              </w:rPr>
              <w:t>基金赎回费收入</w:t>
            </w:r>
          </w:p>
        </w:tc>
        <w:tc>
          <w:tcPr>
            <w:tcW w:w="0" w:type="dxa"/>
            <w:vAlign w:val="center"/>
          </w:tcPr>
          <w:p w14:paraId="3261AC01">
            <w:pPr>
              <w:spacing w:line="240" w:lineRule="auto"/>
              <w:jc w:val="right"/>
            </w:pPr>
            <w:r>
              <w:rPr>
                <w:rFonts w:ascii="宋体" w:hAnsi="宋体" w:eastAsia="宋体" w:cs="宋体"/>
                <w:b w:val="0"/>
              </w:rPr>
              <w:t>903,574.44</w:t>
            </w:r>
          </w:p>
        </w:tc>
      </w:tr>
      <w:tr w14:paraId="0659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934C56">
            <w:pPr>
              <w:spacing w:line="240" w:lineRule="auto"/>
              <w:jc w:val="left"/>
            </w:pPr>
            <w:r>
              <w:rPr>
                <w:rFonts w:ascii="宋体" w:hAnsi="宋体" w:eastAsia="宋体" w:cs="宋体"/>
                <w:b w:val="0"/>
              </w:rPr>
              <w:t>转换费收入</w:t>
            </w:r>
          </w:p>
        </w:tc>
        <w:tc>
          <w:tcPr>
            <w:tcW w:w="0" w:type="dxa"/>
            <w:vAlign w:val="center"/>
          </w:tcPr>
          <w:p w14:paraId="5C4CFD83">
            <w:pPr>
              <w:spacing w:line="240" w:lineRule="auto"/>
              <w:jc w:val="right"/>
            </w:pPr>
            <w:r>
              <w:rPr>
                <w:rFonts w:ascii="宋体" w:hAnsi="宋体" w:eastAsia="宋体" w:cs="宋体"/>
                <w:b w:val="0"/>
              </w:rPr>
              <w:t>2,171.22</w:t>
            </w:r>
          </w:p>
        </w:tc>
      </w:tr>
      <w:tr w14:paraId="4705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4B01D0">
            <w:pPr>
              <w:spacing w:line="240" w:lineRule="auto"/>
              <w:jc w:val="left"/>
            </w:pPr>
            <w:r>
              <w:rPr>
                <w:rFonts w:ascii="宋体" w:hAnsi="宋体" w:eastAsia="宋体" w:cs="宋体"/>
                <w:b w:val="0"/>
              </w:rPr>
              <w:t>合计</w:t>
            </w:r>
          </w:p>
        </w:tc>
        <w:tc>
          <w:tcPr>
            <w:tcW w:w="0" w:type="dxa"/>
            <w:vAlign w:val="center"/>
          </w:tcPr>
          <w:p w14:paraId="0CB748AA">
            <w:pPr>
              <w:spacing w:line="240" w:lineRule="auto"/>
              <w:jc w:val="right"/>
            </w:pPr>
            <w:r>
              <w:rPr>
                <w:rFonts w:ascii="宋体" w:hAnsi="宋体" w:eastAsia="宋体" w:cs="宋体"/>
                <w:b w:val="0"/>
              </w:rPr>
              <w:t>905,745.66</w:t>
            </w:r>
          </w:p>
        </w:tc>
      </w:tr>
    </w:tbl>
    <w:p w14:paraId="5245C67B"/>
    <w:p w14:paraId="18EE8FD2">
      <w:pPr>
        <w:pStyle w:val="58"/>
      </w:pPr>
      <w:r>
        <w:rPr>
          <w:rFonts w:ascii="宋体" w:hAnsi="宋体" w:eastAsia="宋体" w:cs="宋体"/>
          <w:b/>
        </w:rPr>
        <w:t>7.4.7.19 其他费用</w:t>
      </w:r>
    </w:p>
    <w:p w14:paraId="3CFEE53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617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ED9951B">
            <w:pPr>
              <w:spacing w:line="240" w:lineRule="auto"/>
              <w:jc w:val="center"/>
            </w:pPr>
            <w:r>
              <w:rPr>
                <w:rFonts w:ascii="宋体" w:hAnsi="宋体" w:eastAsia="宋体" w:cs="宋体"/>
                <w:b w:val="0"/>
              </w:rPr>
              <w:t>项目</w:t>
            </w:r>
          </w:p>
        </w:tc>
        <w:tc>
          <w:tcPr>
            <w:tcW w:w="2308" w:type="pct"/>
            <w:shd w:val="clear" w:color="auto" w:fill="D9D9D9"/>
            <w:vAlign w:val="center"/>
          </w:tcPr>
          <w:p w14:paraId="65C689F2">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1F31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601171">
            <w:pPr>
              <w:spacing w:line="240" w:lineRule="auto"/>
              <w:jc w:val="left"/>
            </w:pPr>
            <w:r>
              <w:rPr>
                <w:rFonts w:ascii="宋体" w:hAnsi="宋体" w:eastAsia="宋体" w:cs="宋体"/>
                <w:b w:val="0"/>
              </w:rPr>
              <w:t>审计费用</w:t>
            </w:r>
          </w:p>
        </w:tc>
        <w:tc>
          <w:tcPr>
            <w:tcW w:w="0" w:type="dxa"/>
            <w:vAlign w:val="center"/>
          </w:tcPr>
          <w:p w14:paraId="63A252D4">
            <w:pPr>
              <w:spacing w:line="240" w:lineRule="auto"/>
              <w:jc w:val="right"/>
            </w:pPr>
            <w:r>
              <w:rPr>
                <w:rFonts w:ascii="宋体" w:hAnsi="宋体" w:eastAsia="宋体" w:cs="宋体"/>
                <w:b w:val="0"/>
              </w:rPr>
              <w:t>23,000.00</w:t>
            </w:r>
          </w:p>
        </w:tc>
      </w:tr>
      <w:tr w14:paraId="53B6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245EC7">
            <w:pPr>
              <w:spacing w:line="240" w:lineRule="auto"/>
              <w:jc w:val="left"/>
            </w:pPr>
            <w:r>
              <w:rPr>
                <w:rFonts w:ascii="宋体" w:hAnsi="宋体" w:eastAsia="宋体" w:cs="宋体"/>
                <w:b w:val="0"/>
              </w:rPr>
              <w:t>信息披露费</w:t>
            </w:r>
          </w:p>
        </w:tc>
        <w:tc>
          <w:tcPr>
            <w:tcW w:w="0" w:type="dxa"/>
            <w:vAlign w:val="center"/>
          </w:tcPr>
          <w:p w14:paraId="130EBB9B">
            <w:pPr>
              <w:spacing w:line="240" w:lineRule="auto"/>
              <w:jc w:val="right"/>
            </w:pPr>
            <w:r>
              <w:rPr>
                <w:rFonts w:ascii="宋体" w:hAnsi="宋体" w:eastAsia="宋体" w:cs="宋体"/>
                <w:b w:val="0"/>
              </w:rPr>
              <w:t>50,000.00</w:t>
            </w:r>
          </w:p>
        </w:tc>
      </w:tr>
      <w:tr w14:paraId="3190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82662">
            <w:pPr>
              <w:spacing w:line="240" w:lineRule="auto"/>
              <w:jc w:val="left"/>
            </w:pPr>
            <w:r>
              <w:rPr>
                <w:rFonts w:ascii="宋体" w:hAnsi="宋体" w:eastAsia="宋体" w:cs="宋体"/>
                <w:b w:val="0"/>
              </w:rPr>
              <w:t>证券出借违约金</w:t>
            </w:r>
          </w:p>
        </w:tc>
        <w:tc>
          <w:tcPr>
            <w:tcW w:w="0" w:type="dxa"/>
            <w:vAlign w:val="center"/>
          </w:tcPr>
          <w:p w14:paraId="4E36739C">
            <w:pPr>
              <w:spacing w:line="240" w:lineRule="auto"/>
              <w:jc w:val="right"/>
            </w:pPr>
            <w:r>
              <w:rPr>
                <w:rFonts w:ascii="宋体" w:hAnsi="宋体" w:eastAsia="宋体" w:cs="宋体"/>
                <w:b w:val="0"/>
              </w:rPr>
              <w:t>-</w:t>
            </w:r>
          </w:p>
        </w:tc>
      </w:tr>
      <w:tr w14:paraId="2447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6D8238">
            <w:pPr>
              <w:spacing w:line="240" w:lineRule="auto"/>
              <w:jc w:val="left"/>
            </w:pPr>
            <w:r>
              <w:rPr>
                <w:rFonts w:ascii="宋体" w:hAnsi="宋体" w:eastAsia="宋体" w:cs="宋体"/>
                <w:b w:val="0"/>
              </w:rPr>
              <w:t>汇划手续费</w:t>
            </w:r>
          </w:p>
        </w:tc>
        <w:tc>
          <w:tcPr>
            <w:tcW w:w="0" w:type="dxa"/>
            <w:vAlign w:val="center"/>
          </w:tcPr>
          <w:p w14:paraId="49C0C46E">
            <w:pPr>
              <w:spacing w:line="240" w:lineRule="auto"/>
              <w:jc w:val="right"/>
            </w:pPr>
            <w:r>
              <w:rPr>
                <w:rFonts w:ascii="宋体" w:hAnsi="宋体" w:eastAsia="宋体" w:cs="宋体"/>
                <w:b w:val="0"/>
              </w:rPr>
              <w:t>1,513.36</w:t>
            </w:r>
          </w:p>
        </w:tc>
      </w:tr>
      <w:tr w14:paraId="5B56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BE6A5">
            <w:pPr>
              <w:spacing w:line="240" w:lineRule="auto"/>
              <w:jc w:val="left"/>
            </w:pPr>
            <w:r>
              <w:rPr>
                <w:rFonts w:ascii="宋体" w:hAnsi="宋体" w:eastAsia="宋体" w:cs="宋体"/>
                <w:b w:val="0"/>
              </w:rPr>
              <w:t>开户费</w:t>
            </w:r>
          </w:p>
        </w:tc>
        <w:tc>
          <w:tcPr>
            <w:tcW w:w="0" w:type="dxa"/>
            <w:vAlign w:val="center"/>
          </w:tcPr>
          <w:p w14:paraId="6E1B3648">
            <w:pPr>
              <w:spacing w:line="240" w:lineRule="auto"/>
              <w:jc w:val="right"/>
            </w:pPr>
            <w:r>
              <w:rPr>
                <w:rFonts w:ascii="宋体" w:hAnsi="宋体" w:eastAsia="宋体" w:cs="宋体"/>
                <w:b w:val="0"/>
              </w:rPr>
              <w:t>1,200.00</w:t>
            </w:r>
          </w:p>
        </w:tc>
      </w:tr>
      <w:tr w14:paraId="66E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13D335">
            <w:pPr>
              <w:spacing w:line="240" w:lineRule="auto"/>
              <w:jc w:val="left"/>
            </w:pPr>
            <w:r>
              <w:rPr>
                <w:rFonts w:ascii="宋体" w:hAnsi="宋体" w:eastAsia="宋体" w:cs="宋体"/>
                <w:b w:val="0"/>
              </w:rPr>
              <w:t>证券组合费</w:t>
            </w:r>
          </w:p>
        </w:tc>
        <w:tc>
          <w:tcPr>
            <w:tcW w:w="0" w:type="dxa"/>
            <w:vAlign w:val="center"/>
          </w:tcPr>
          <w:p w14:paraId="3030D1DC">
            <w:pPr>
              <w:spacing w:line="240" w:lineRule="auto"/>
              <w:jc w:val="right"/>
            </w:pPr>
            <w:r>
              <w:rPr>
                <w:rFonts w:ascii="宋体" w:hAnsi="宋体" w:eastAsia="宋体" w:cs="宋体"/>
                <w:b w:val="0"/>
              </w:rPr>
              <w:t>2,145.42</w:t>
            </w:r>
          </w:p>
        </w:tc>
      </w:tr>
      <w:tr w14:paraId="6356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FB2B8">
            <w:pPr>
              <w:spacing w:line="240" w:lineRule="auto"/>
              <w:jc w:val="left"/>
            </w:pPr>
            <w:r>
              <w:rPr>
                <w:rFonts w:ascii="宋体" w:hAnsi="宋体" w:eastAsia="宋体" w:cs="宋体"/>
                <w:b w:val="0"/>
              </w:rPr>
              <w:t>合计</w:t>
            </w:r>
          </w:p>
        </w:tc>
        <w:tc>
          <w:tcPr>
            <w:tcW w:w="0" w:type="dxa"/>
            <w:vAlign w:val="center"/>
          </w:tcPr>
          <w:p w14:paraId="109AF17D">
            <w:pPr>
              <w:spacing w:line="240" w:lineRule="auto"/>
              <w:jc w:val="right"/>
            </w:pPr>
            <w:r>
              <w:rPr>
                <w:rFonts w:ascii="宋体" w:hAnsi="宋体" w:eastAsia="宋体" w:cs="宋体"/>
                <w:b w:val="0"/>
              </w:rPr>
              <w:t>77,858.78</w:t>
            </w:r>
          </w:p>
        </w:tc>
      </w:tr>
    </w:tbl>
    <w:p w14:paraId="7CB78429"/>
    <w:p w14:paraId="1A55ABA9">
      <w:pPr>
        <w:pStyle w:val="58"/>
      </w:pPr>
      <w:r>
        <w:rPr>
          <w:rFonts w:ascii="宋体" w:hAnsi="宋体" w:eastAsia="宋体" w:cs="宋体"/>
          <w:b/>
        </w:rPr>
        <w:t>7.4.8 或有事项、资产负债表日后事项的说明</w:t>
      </w:r>
    </w:p>
    <w:p w14:paraId="30F32C46">
      <w:pPr>
        <w:pStyle w:val="58"/>
      </w:pPr>
      <w:r>
        <w:rPr>
          <w:rFonts w:ascii="宋体" w:hAnsi="宋体" w:eastAsia="宋体" w:cs="宋体"/>
          <w:b/>
        </w:rPr>
        <w:t>7.4.8.1 或有事项</w:t>
      </w:r>
    </w:p>
    <w:p w14:paraId="424D1E6F">
      <w:pPr>
        <w:jc w:val="left"/>
      </w:pPr>
      <w:r>
        <w:rPr>
          <w:rFonts w:ascii="宋体" w:hAnsi="宋体" w:eastAsia="宋体" w:cs="宋体"/>
          <w:b w:val="0"/>
        </w:rPr>
        <w:t xml:space="preserve">    截至资产负债表日，本基金并无须作披露的或有事项。</w:t>
      </w:r>
    </w:p>
    <w:p w14:paraId="0ABFA4B9"/>
    <w:p w14:paraId="1F7DE1AC">
      <w:pPr>
        <w:pStyle w:val="58"/>
      </w:pPr>
      <w:r>
        <w:rPr>
          <w:rFonts w:ascii="宋体" w:hAnsi="宋体" w:eastAsia="宋体" w:cs="宋体"/>
          <w:b/>
        </w:rPr>
        <w:t>7.4.8.2 资产负债表日后事项</w:t>
      </w:r>
    </w:p>
    <w:p w14:paraId="79779E3C">
      <w:pPr>
        <w:jc w:val="left"/>
      </w:pPr>
      <w:r>
        <w:rPr>
          <w:rFonts w:ascii="宋体" w:hAnsi="宋体" w:eastAsia="宋体" w:cs="宋体"/>
          <w:b w:val="0"/>
        </w:rPr>
        <w:t xml:space="preserve">    截至本会计报表批准报出日，本基金无须作披露的资产负债表日后事项。</w:t>
      </w:r>
    </w:p>
    <w:p w14:paraId="173082F0"/>
    <w:p w14:paraId="44D75D1F">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A9C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pct"/>
            <w:shd w:val="clear" w:color="auto" w:fill="D9D9D9"/>
            <w:vAlign w:val="center"/>
          </w:tcPr>
          <w:p w14:paraId="1D56C662">
            <w:pPr>
              <w:spacing w:line="240" w:lineRule="auto"/>
              <w:jc w:val="center"/>
            </w:pPr>
            <w:r>
              <w:rPr>
                <w:rFonts w:ascii="宋体" w:hAnsi="宋体" w:eastAsia="宋体" w:cs="宋体"/>
                <w:b w:val="0"/>
              </w:rPr>
              <w:t>关联方名称</w:t>
            </w:r>
          </w:p>
        </w:tc>
        <w:tc>
          <w:tcPr>
            <w:tcW w:w="2308" w:type="pct"/>
            <w:shd w:val="clear" w:color="auto" w:fill="D9D9D9"/>
            <w:vAlign w:val="center"/>
          </w:tcPr>
          <w:p w14:paraId="1B47D718">
            <w:pPr>
              <w:spacing w:line="240" w:lineRule="auto"/>
              <w:jc w:val="center"/>
            </w:pPr>
            <w:r>
              <w:rPr>
                <w:rFonts w:ascii="宋体" w:hAnsi="宋体" w:eastAsia="宋体" w:cs="宋体"/>
                <w:b w:val="0"/>
              </w:rPr>
              <w:t>与本基金的关系</w:t>
            </w:r>
          </w:p>
        </w:tc>
      </w:tr>
      <w:tr w14:paraId="4A19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6ED594">
            <w:pPr>
              <w:spacing w:line="240" w:lineRule="auto"/>
              <w:jc w:val="left"/>
            </w:pPr>
            <w:r>
              <w:rPr>
                <w:rFonts w:ascii="宋体" w:hAnsi="宋体" w:eastAsia="宋体" w:cs="宋体"/>
                <w:b w:val="0"/>
              </w:rPr>
              <w:t>东方阿尔法基金管理有限公司(“东方阿尔法基金”)</w:t>
            </w:r>
          </w:p>
        </w:tc>
        <w:tc>
          <w:tcPr>
            <w:tcW w:w="0" w:type="dxa"/>
            <w:vAlign w:val="center"/>
          </w:tcPr>
          <w:p w14:paraId="5240A351">
            <w:pPr>
              <w:spacing w:line="240" w:lineRule="auto"/>
              <w:jc w:val="left"/>
            </w:pPr>
            <w:r>
              <w:rPr>
                <w:rFonts w:ascii="宋体" w:hAnsi="宋体" w:eastAsia="宋体" w:cs="宋体"/>
                <w:b w:val="0"/>
              </w:rPr>
              <w:t>基金管理人、基金销售机构</w:t>
            </w:r>
          </w:p>
        </w:tc>
      </w:tr>
      <w:tr w14:paraId="3D9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5D097B">
            <w:pPr>
              <w:spacing w:line="240" w:lineRule="auto"/>
              <w:jc w:val="left"/>
            </w:pPr>
            <w:r>
              <w:rPr>
                <w:rFonts w:ascii="宋体" w:hAnsi="宋体" w:eastAsia="宋体" w:cs="宋体"/>
                <w:b w:val="0"/>
              </w:rPr>
              <w:t>中信银行股份有限公司(“中信银行”)</w:t>
            </w:r>
          </w:p>
        </w:tc>
        <w:tc>
          <w:tcPr>
            <w:tcW w:w="0" w:type="dxa"/>
            <w:vAlign w:val="center"/>
          </w:tcPr>
          <w:p w14:paraId="54976CFC">
            <w:pPr>
              <w:spacing w:line="240" w:lineRule="auto"/>
              <w:jc w:val="left"/>
            </w:pPr>
            <w:r>
              <w:rPr>
                <w:rFonts w:ascii="宋体" w:hAnsi="宋体" w:eastAsia="宋体" w:cs="宋体"/>
                <w:b w:val="0"/>
              </w:rPr>
              <w:t>基金托管人</w:t>
            </w:r>
          </w:p>
        </w:tc>
      </w:tr>
      <w:tr w14:paraId="05A6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CBF58">
            <w:pPr>
              <w:spacing w:line="240" w:lineRule="auto"/>
              <w:jc w:val="left"/>
            </w:pPr>
            <w:r>
              <w:rPr>
                <w:rFonts w:ascii="宋体" w:hAnsi="宋体" w:eastAsia="宋体" w:cs="宋体"/>
                <w:b w:val="0"/>
              </w:rPr>
              <w:t>珠海共同成长投资合伙企业(有限合伙)</w:t>
            </w:r>
          </w:p>
        </w:tc>
        <w:tc>
          <w:tcPr>
            <w:tcW w:w="0" w:type="dxa"/>
            <w:vAlign w:val="center"/>
          </w:tcPr>
          <w:p w14:paraId="7665230C">
            <w:pPr>
              <w:spacing w:line="240" w:lineRule="auto"/>
              <w:jc w:val="left"/>
            </w:pPr>
            <w:r>
              <w:rPr>
                <w:rFonts w:ascii="宋体" w:hAnsi="宋体" w:eastAsia="宋体" w:cs="宋体"/>
                <w:b w:val="0"/>
              </w:rPr>
              <w:t>基金管理人的股东</w:t>
            </w:r>
          </w:p>
        </w:tc>
      </w:tr>
      <w:tr w14:paraId="1207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81892B">
            <w:pPr>
              <w:spacing w:line="240" w:lineRule="auto"/>
              <w:jc w:val="left"/>
            </w:pPr>
            <w:r>
              <w:rPr>
                <w:rFonts w:ascii="宋体" w:hAnsi="宋体" w:eastAsia="宋体" w:cs="宋体"/>
                <w:b w:val="0"/>
              </w:rPr>
              <w:t>刘明</w:t>
            </w:r>
          </w:p>
        </w:tc>
        <w:tc>
          <w:tcPr>
            <w:tcW w:w="0" w:type="dxa"/>
            <w:vAlign w:val="center"/>
          </w:tcPr>
          <w:p w14:paraId="6379A0F4">
            <w:pPr>
              <w:spacing w:line="240" w:lineRule="auto"/>
              <w:jc w:val="left"/>
            </w:pPr>
            <w:r>
              <w:rPr>
                <w:rFonts w:ascii="宋体" w:hAnsi="宋体" w:eastAsia="宋体" w:cs="宋体"/>
                <w:b w:val="0"/>
              </w:rPr>
              <w:t>基金管理人的股东</w:t>
            </w:r>
          </w:p>
        </w:tc>
      </w:tr>
      <w:tr w14:paraId="6B1E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0E579A">
            <w:pPr>
              <w:spacing w:line="240" w:lineRule="auto"/>
              <w:jc w:val="left"/>
            </w:pPr>
            <w:r>
              <w:rPr>
                <w:rFonts w:ascii="宋体" w:hAnsi="宋体" w:eastAsia="宋体" w:cs="宋体"/>
                <w:b w:val="0"/>
              </w:rPr>
              <w:t>肖冰</w:t>
            </w:r>
          </w:p>
        </w:tc>
        <w:tc>
          <w:tcPr>
            <w:tcW w:w="0" w:type="dxa"/>
            <w:vAlign w:val="center"/>
          </w:tcPr>
          <w:p w14:paraId="75E281D0">
            <w:pPr>
              <w:spacing w:line="240" w:lineRule="auto"/>
              <w:jc w:val="left"/>
            </w:pPr>
            <w:r>
              <w:rPr>
                <w:rFonts w:ascii="宋体" w:hAnsi="宋体" w:eastAsia="宋体" w:cs="宋体"/>
                <w:b w:val="0"/>
              </w:rPr>
              <w:t>基金管理人的股东</w:t>
            </w:r>
          </w:p>
        </w:tc>
      </w:tr>
      <w:tr w14:paraId="5CB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F3056F">
            <w:pPr>
              <w:spacing w:line="240" w:lineRule="auto"/>
              <w:jc w:val="left"/>
            </w:pPr>
            <w:r>
              <w:rPr>
                <w:rFonts w:ascii="宋体" w:hAnsi="宋体" w:eastAsia="宋体" w:cs="宋体"/>
                <w:b w:val="0"/>
              </w:rPr>
              <w:t>曾健</w:t>
            </w:r>
          </w:p>
        </w:tc>
        <w:tc>
          <w:tcPr>
            <w:tcW w:w="0" w:type="dxa"/>
            <w:vAlign w:val="center"/>
          </w:tcPr>
          <w:p w14:paraId="33914A1A">
            <w:pPr>
              <w:spacing w:line="240" w:lineRule="auto"/>
              <w:jc w:val="left"/>
            </w:pPr>
            <w:r>
              <w:rPr>
                <w:rFonts w:ascii="宋体" w:hAnsi="宋体" w:eastAsia="宋体" w:cs="宋体"/>
                <w:b w:val="0"/>
              </w:rPr>
              <w:t>基金管理人的股东</w:t>
            </w:r>
          </w:p>
        </w:tc>
      </w:tr>
    </w:tbl>
    <w:p w14:paraId="22BA6CF0">
      <w:r>
        <w:rPr>
          <w:rFonts w:ascii="宋体" w:hAnsi="宋体" w:eastAsia="宋体" w:cs="宋体"/>
          <w:b w:val="0"/>
        </w:rPr>
        <w:t>注：下述关联交易均在正常业务范围内按一般商业条款订立。</w:t>
      </w:r>
    </w:p>
    <w:p w14:paraId="48C4410D"/>
    <w:p w14:paraId="03D3DE74">
      <w:pPr>
        <w:pStyle w:val="58"/>
      </w:pPr>
      <w:r>
        <w:rPr>
          <w:rFonts w:ascii="宋体" w:hAnsi="宋体" w:eastAsia="宋体" w:cs="宋体"/>
          <w:b/>
        </w:rPr>
        <w:t>7.4.10 本报告期及上年度可比期间的关联方交易</w:t>
      </w:r>
    </w:p>
    <w:p w14:paraId="09EF1552">
      <w:pPr>
        <w:pStyle w:val="58"/>
      </w:pPr>
      <w:r>
        <w:rPr>
          <w:rFonts w:ascii="宋体" w:hAnsi="宋体" w:eastAsia="宋体" w:cs="宋体"/>
          <w:b/>
        </w:rPr>
        <w:t>7.4.10.1 通过关联方交易单元进行的交易</w:t>
      </w:r>
    </w:p>
    <w:p w14:paraId="366321D1">
      <w:pPr>
        <w:pStyle w:val="58"/>
      </w:pPr>
      <w:r>
        <w:rPr>
          <w:rFonts w:ascii="宋体" w:hAnsi="宋体" w:eastAsia="宋体" w:cs="宋体"/>
          <w:b/>
        </w:rPr>
        <w:t>7.4.10.1.1 股票交易</w:t>
      </w:r>
    </w:p>
    <w:p w14:paraId="1FC94E6F">
      <w:r>
        <w:rPr>
          <w:rFonts w:ascii="宋体" w:hAnsi="宋体" w:eastAsia="宋体" w:cs="宋体"/>
          <w:b w:val="0"/>
        </w:rPr>
        <w:t xml:space="preserve">    本基金本报告期未通过关联方交易单元进行股票交易。</w:t>
      </w:r>
    </w:p>
    <w:p w14:paraId="4D8DEBD6"/>
    <w:p w14:paraId="045DD613">
      <w:pPr>
        <w:pStyle w:val="58"/>
      </w:pPr>
      <w:r>
        <w:rPr>
          <w:rFonts w:ascii="宋体" w:hAnsi="宋体" w:eastAsia="宋体" w:cs="宋体"/>
          <w:b/>
        </w:rPr>
        <w:t>7.4.10.1.2 权证交易</w:t>
      </w:r>
    </w:p>
    <w:p w14:paraId="49FF34C1">
      <w:r>
        <w:rPr>
          <w:rFonts w:ascii="宋体" w:hAnsi="宋体" w:eastAsia="宋体" w:cs="宋体"/>
          <w:b w:val="0"/>
        </w:rPr>
        <w:t xml:space="preserve">    本基金本报告期未通过关联方交易单元进行权证交易。</w:t>
      </w:r>
    </w:p>
    <w:p w14:paraId="19ADD469"/>
    <w:p w14:paraId="3D9D6F37">
      <w:pPr>
        <w:pStyle w:val="58"/>
      </w:pPr>
      <w:r>
        <w:rPr>
          <w:rFonts w:ascii="宋体" w:hAnsi="宋体" w:eastAsia="宋体" w:cs="宋体"/>
          <w:b/>
        </w:rPr>
        <w:t>7.4.10.1.3 债券交易</w:t>
      </w:r>
    </w:p>
    <w:p w14:paraId="6DE3FE33">
      <w:r>
        <w:rPr>
          <w:rFonts w:ascii="宋体" w:hAnsi="宋体" w:eastAsia="宋体" w:cs="宋体"/>
          <w:b w:val="0"/>
        </w:rPr>
        <w:t xml:space="preserve">    本基金本报告期未通过关联方交易单元进行债券交易。</w:t>
      </w:r>
    </w:p>
    <w:p w14:paraId="0DE0963E"/>
    <w:p w14:paraId="7EE060CE">
      <w:pPr>
        <w:pStyle w:val="58"/>
      </w:pPr>
      <w:r>
        <w:rPr>
          <w:rFonts w:ascii="宋体" w:hAnsi="宋体" w:eastAsia="宋体" w:cs="宋体"/>
          <w:b/>
        </w:rPr>
        <w:t>7.4.10.1.4 债券回购交易</w:t>
      </w:r>
    </w:p>
    <w:p w14:paraId="0CB773AB">
      <w:r>
        <w:rPr>
          <w:rFonts w:ascii="宋体" w:hAnsi="宋体" w:eastAsia="宋体" w:cs="宋体"/>
          <w:b w:val="0"/>
        </w:rPr>
        <w:t xml:space="preserve">    本基金本报告期未通过关联方交易单元进行债券回购交易。</w:t>
      </w:r>
    </w:p>
    <w:p w14:paraId="15D4C41B"/>
    <w:p w14:paraId="69A97A08">
      <w:pPr>
        <w:pStyle w:val="58"/>
      </w:pPr>
      <w:r>
        <w:rPr>
          <w:rFonts w:ascii="宋体" w:hAnsi="宋体" w:eastAsia="宋体" w:cs="宋体"/>
          <w:b/>
        </w:rPr>
        <w:t>7.4.10.1.5 应支付关联方的佣金</w:t>
      </w:r>
    </w:p>
    <w:p w14:paraId="6D7DEF6C">
      <w:r>
        <w:rPr>
          <w:rFonts w:ascii="宋体" w:hAnsi="宋体" w:eastAsia="宋体" w:cs="宋体"/>
          <w:b w:val="0"/>
        </w:rPr>
        <w:t xml:space="preserve">    本基金本报告期内无应支付关联方的佣金。</w:t>
      </w:r>
    </w:p>
    <w:p w14:paraId="4F23C486"/>
    <w:p w14:paraId="6B3718A7">
      <w:pPr>
        <w:pStyle w:val="58"/>
      </w:pPr>
      <w:r>
        <w:rPr>
          <w:rFonts w:ascii="宋体" w:hAnsi="宋体" w:eastAsia="宋体" w:cs="宋体"/>
          <w:b/>
        </w:rPr>
        <w:t>7.4.10.2 关联方报酬</w:t>
      </w:r>
    </w:p>
    <w:p w14:paraId="621BDBC9">
      <w:pPr>
        <w:pStyle w:val="58"/>
      </w:pPr>
      <w:r>
        <w:rPr>
          <w:rFonts w:ascii="宋体" w:hAnsi="宋体" w:eastAsia="宋体" w:cs="宋体"/>
          <w:b/>
        </w:rPr>
        <w:t>7.4.10.2.1 基金管理费</w:t>
      </w:r>
    </w:p>
    <w:p w14:paraId="48CB46C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C0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1407E06">
            <w:pPr>
              <w:spacing w:line="240" w:lineRule="auto"/>
              <w:jc w:val="center"/>
            </w:pPr>
            <w:r>
              <w:rPr>
                <w:rFonts w:ascii="宋体" w:hAnsi="宋体" w:eastAsia="宋体" w:cs="宋体"/>
                <w:b w:val="0"/>
              </w:rPr>
              <w:t>项目</w:t>
            </w:r>
          </w:p>
        </w:tc>
        <w:tc>
          <w:tcPr>
            <w:tcW w:w="2308" w:type="pct"/>
            <w:shd w:val="clear" w:color="auto" w:fill="D9D9D9"/>
            <w:vAlign w:val="center"/>
          </w:tcPr>
          <w:p w14:paraId="497431DC">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3980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95C29D">
            <w:pPr>
              <w:spacing w:line="240" w:lineRule="auto"/>
              <w:jc w:val="left"/>
            </w:pPr>
            <w:r>
              <w:rPr>
                <w:rFonts w:ascii="宋体" w:hAnsi="宋体" w:eastAsia="宋体" w:cs="宋体"/>
                <w:b w:val="0"/>
              </w:rPr>
              <w:t>当期发生的基金应支付的管理费</w:t>
            </w:r>
          </w:p>
        </w:tc>
        <w:tc>
          <w:tcPr>
            <w:tcW w:w="0" w:type="dxa"/>
            <w:vAlign w:val="center"/>
          </w:tcPr>
          <w:p w14:paraId="4B7BF8B1">
            <w:pPr>
              <w:spacing w:line="240" w:lineRule="auto"/>
              <w:jc w:val="right"/>
            </w:pPr>
            <w:r>
              <w:rPr>
                <w:rFonts w:ascii="宋体" w:hAnsi="宋体" w:eastAsia="宋体" w:cs="宋体"/>
                <w:b w:val="0"/>
              </w:rPr>
              <w:t>816,543.48</w:t>
            </w:r>
          </w:p>
        </w:tc>
      </w:tr>
      <w:tr w14:paraId="543A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CEEC18">
            <w:pPr>
              <w:spacing w:line="240" w:lineRule="auto"/>
              <w:jc w:val="left"/>
            </w:pPr>
            <w:r>
              <w:rPr>
                <w:rFonts w:ascii="宋体" w:hAnsi="宋体" w:eastAsia="宋体" w:cs="宋体"/>
                <w:b w:val="0"/>
              </w:rPr>
              <w:t>其中：应支付销售机构的客户维护费</w:t>
            </w:r>
          </w:p>
        </w:tc>
        <w:tc>
          <w:tcPr>
            <w:tcW w:w="0" w:type="dxa"/>
            <w:vAlign w:val="center"/>
          </w:tcPr>
          <w:p w14:paraId="01D095A8">
            <w:pPr>
              <w:spacing w:line="240" w:lineRule="auto"/>
              <w:jc w:val="right"/>
            </w:pPr>
            <w:r>
              <w:rPr>
                <w:rFonts w:ascii="宋体" w:hAnsi="宋体" w:eastAsia="宋体" w:cs="宋体"/>
                <w:b w:val="0"/>
              </w:rPr>
              <w:t>192,786.49</w:t>
            </w:r>
          </w:p>
        </w:tc>
      </w:tr>
      <w:tr w14:paraId="4F7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F95CD0">
            <w:pPr>
              <w:spacing w:line="240" w:lineRule="auto"/>
              <w:jc w:val="left"/>
            </w:pPr>
            <w:r>
              <w:rPr>
                <w:rFonts w:ascii="宋体" w:hAnsi="宋体" w:eastAsia="宋体" w:cs="宋体"/>
                <w:b w:val="0"/>
              </w:rPr>
              <w:t xml:space="preserve">      应支付基金管理人的净管理费</w:t>
            </w:r>
          </w:p>
        </w:tc>
        <w:tc>
          <w:tcPr>
            <w:tcW w:w="0" w:type="dxa"/>
            <w:vAlign w:val="center"/>
          </w:tcPr>
          <w:p w14:paraId="488C2118">
            <w:pPr>
              <w:spacing w:line="240" w:lineRule="auto"/>
              <w:jc w:val="right"/>
            </w:pPr>
            <w:r>
              <w:rPr>
                <w:rFonts w:ascii="宋体" w:hAnsi="宋体" w:eastAsia="宋体" w:cs="宋体"/>
                <w:b w:val="0"/>
              </w:rPr>
              <w:t>623,756.99</w:t>
            </w:r>
          </w:p>
        </w:tc>
      </w:tr>
    </w:tbl>
    <w:p w14:paraId="49CB68BB">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日管理人报酬＝前一日基金资产净值×1.20%/当年天数。</w:t>
      </w:r>
      <w:r>
        <w:rPr>
          <w:rFonts w:ascii="宋体" w:hAnsi="宋体" w:eastAsia="宋体" w:cs="宋体"/>
          <w:b w:val="0"/>
        </w:rPr>
        <w:cr/>
      </w:r>
      <w:r>
        <w:rPr>
          <w:rFonts w:ascii="宋体" w:hAnsi="宋体" w:eastAsia="宋体" w:cs="宋体"/>
          <w:b w:val="0"/>
        </w:rPr>
        <w:t>2、本基金的基金合同于2025年06月12日生效，无上年度可比期间数据。</w:t>
      </w:r>
    </w:p>
    <w:p w14:paraId="5E6D4278"/>
    <w:p w14:paraId="24D25840">
      <w:pPr>
        <w:pStyle w:val="58"/>
      </w:pPr>
      <w:r>
        <w:rPr>
          <w:rFonts w:ascii="宋体" w:hAnsi="宋体" w:eastAsia="宋体" w:cs="宋体"/>
          <w:b/>
        </w:rPr>
        <w:t>7.4.10.2.2 基金托管费</w:t>
      </w:r>
    </w:p>
    <w:p w14:paraId="45BEA46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27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2A31F4D">
            <w:pPr>
              <w:spacing w:line="240" w:lineRule="auto"/>
              <w:jc w:val="center"/>
            </w:pPr>
            <w:r>
              <w:rPr>
                <w:rFonts w:ascii="宋体" w:hAnsi="宋体" w:eastAsia="宋体" w:cs="宋体"/>
                <w:b w:val="0"/>
              </w:rPr>
              <w:t>项目</w:t>
            </w:r>
          </w:p>
        </w:tc>
        <w:tc>
          <w:tcPr>
            <w:tcW w:w="2308" w:type="pct"/>
            <w:shd w:val="clear" w:color="auto" w:fill="D9D9D9"/>
            <w:vAlign w:val="center"/>
          </w:tcPr>
          <w:p w14:paraId="0BE5D0DB">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47CA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9AD661">
            <w:pPr>
              <w:spacing w:line="240" w:lineRule="auto"/>
              <w:jc w:val="left"/>
            </w:pPr>
            <w:r>
              <w:rPr>
                <w:rFonts w:ascii="宋体" w:hAnsi="宋体" w:eastAsia="宋体" w:cs="宋体"/>
                <w:b w:val="0"/>
              </w:rPr>
              <w:t>当期发生的基金应支付的托管费</w:t>
            </w:r>
          </w:p>
        </w:tc>
        <w:tc>
          <w:tcPr>
            <w:tcW w:w="0" w:type="dxa"/>
            <w:vAlign w:val="center"/>
          </w:tcPr>
          <w:p w14:paraId="322165B9">
            <w:pPr>
              <w:spacing w:line="240" w:lineRule="auto"/>
              <w:jc w:val="right"/>
            </w:pPr>
            <w:r>
              <w:rPr>
                <w:rFonts w:ascii="宋体" w:hAnsi="宋体" w:eastAsia="宋体" w:cs="宋体"/>
                <w:b w:val="0"/>
              </w:rPr>
              <w:t>136,090.52</w:t>
            </w:r>
          </w:p>
        </w:tc>
      </w:tr>
    </w:tbl>
    <w:p w14:paraId="757673E6">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日托管费＝前一日基金资产净值×0.20%/当年天数。</w:t>
      </w:r>
      <w:r>
        <w:rPr>
          <w:rFonts w:ascii="宋体" w:hAnsi="宋体" w:eastAsia="宋体" w:cs="宋体"/>
          <w:b w:val="0"/>
        </w:rPr>
        <w:cr/>
      </w:r>
      <w:r>
        <w:rPr>
          <w:rFonts w:ascii="宋体" w:hAnsi="宋体" w:eastAsia="宋体" w:cs="宋体"/>
          <w:b w:val="0"/>
        </w:rPr>
        <w:t>2、本基金的基金合同于2025年06月12日生效，无上年度可比期间数据。</w:t>
      </w:r>
    </w:p>
    <w:p w14:paraId="0CB14D4C"/>
    <w:p w14:paraId="1ADF2D4B">
      <w:pPr>
        <w:pStyle w:val="58"/>
      </w:pPr>
      <w:r>
        <w:rPr>
          <w:rFonts w:ascii="宋体" w:hAnsi="宋体" w:eastAsia="宋体" w:cs="宋体"/>
          <w:b/>
        </w:rPr>
        <w:t>7.4.10.2.3 销售服务费</w:t>
      </w:r>
    </w:p>
    <w:p w14:paraId="0F55F69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2AF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1F11BAD">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1DC4CAB0">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5B98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732C5B4"/>
        </w:tc>
        <w:tc>
          <w:tcPr>
            <w:tcW w:w="0" w:type="dxa"/>
            <w:gridSpan w:val="3"/>
            <w:shd w:val="clear" w:color="auto" w:fill="D9D9D9"/>
            <w:vAlign w:val="center"/>
          </w:tcPr>
          <w:p w14:paraId="75DE7BAE">
            <w:pPr>
              <w:spacing w:line="240" w:lineRule="auto"/>
              <w:jc w:val="center"/>
            </w:pPr>
            <w:r>
              <w:rPr>
                <w:rFonts w:ascii="宋体" w:hAnsi="宋体" w:eastAsia="宋体" w:cs="宋体"/>
                <w:b w:val="0"/>
              </w:rPr>
              <w:t>当期发生的基金应支付的销售服务费</w:t>
            </w:r>
          </w:p>
        </w:tc>
      </w:tr>
      <w:tr w14:paraId="317A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5E571F"/>
        </w:tc>
        <w:tc>
          <w:tcPr>
            <w:tcW w:w="1346" w:type="pct"/>
            <w:shd w:val="clear" w:color="auto" w:fill="D9D9D9"/>
            <w:vAlign w:val="center"/>
          </w:tcPr>
          <w:p w14:paraId="1A1E8DC1">
            <w:pPr>
              <w:spacing w:line="240" w:lineRule="auto"/>
              <w:jc w:val="center"/>
            </w:pPr>
            <w:r>
              <w:rPr>
                <w:rFonts w:ascii="宋体" w:hAnsi="宋体" w:eastAsia="宋体" w:cs="宋体"/>
                <w:b w:val="0"/>
              </w:rPr>
              <w:t>东方阿尔法健康产业混合发起A</w:t>
            </w:r>
          </w:p>
        </w:tc>
        <w:tc>
          <w:tcPr>
            <w:tcW w:w="1346" w:type="pct"/>
            <w:shd w:val="clear" w:color="auto" w:fill="D9D9D9"/>
            <w:vAlign w:val="center"/>
          </w:tcPr>
          <w:p w14:paraId="35A895B2">
            <w:pPr>
              <w:spacing w:line="240" w:lineRule="auto"/>
              <w:jc w:val="center"/>
            </w:pPr>
            <w:r>
              <w:rPr>
                <w:rFonts w:ascii="宋体" w:hAnsi="宋体" w:eastAsia="宋体" w:cs="宋体"/>
                <w:b w:val="0"/>
              </w:rPr>
              <w:t>东方阿尔法健康产业混合发起C</w:t>
            </w:r>
          </w:p>
        </w:tc>
        <w:tc>
          <w:tcPr>
            <w:tcW w:w="769" w:type="pct"/>
            <w:shd w:val="clear" w:color="auto" w:fill="D9D9D9"/>
            <w:vAlign w:val="center"/>
          </w:tcPr>
          <w:p w14:paraId="6A76C8D1">
            <w:pPr>
              <w:spacing w:line="240" w:lineRule="auto"/>
              <w:jc w:val="center"/>
            </w:pPr>
            <w:r>
              <w:rPr>
                <w:rFonts w:ascii="宋体" w:hAnsi="宋体" w:eastAsia="宋体" w:cs="宋体"/>
                <w:b w:val="0"/>
              </w:rPr>
              <w:t>合计</w:t>
            </w:r>
          </w:p>
        </w:tc>
      </w:tr>
      <w:tr w14:paraId="2DE2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596E13">
            <w:pPr>
              <w:spacing w:line="240" w:lineRule="auto"/>
              <w:jc w:val="left"/>
            </w:pPr>
            <w:r>
              <w:rPr>
                <w:rFonts w:ascii="宋体" w:hAnsi="宋体" w:eastAsia="宋体" w:cs="宋体"/>
                <w:b w:val="0"/>
              </w:rPr>
              <w:t>中信银行</w:t>
            </w:r>
          </w:p>
        </w:tc>
        <w:tc>
          <w:tcPr>
            <w:tcW w:w="0" w:type="dxa"/>
            <w:vAlign w:val="center"/>
          </w:tcPr>
          <w:p w14:paraId="17BF2312">
            <w:pPr>
              <w:spacing w:line="240" w:lineRule="auto"/>
              <w:jc w:val="right"/>
            </w:pPr>
            <w:r>
              <w:rPr>
                <w:rFonts w:ascii="宋体" w:hAnsi="宋体" w:eastAsia="宋体" w:cs="宋体"/>
                <w:b w:val="0"/>
              </w:rPr>
              <w:t>-</w:t>
            </w:r>
          </w:p>
        </w:tc>
        <w:tc>
          <w:tcPr>
            <w:tcW w:w="0" w:type="dxa"/>
            <w:vAlign w:val="center"/>
          </w:tcPr>
          <w:p w14:paraId="2519D0D8">
            <w:pPr>
              <w:spacing w:line="240" w:lineRule="auto"/>
              <w:jc w:val="right"/>
            </w:pPr>
            <w:r>
              <w:rPr>
                <w:rFonts w:ascii="宋体" w:hAnsi="宋体" w:eastAsia="宋体" w:cs="宋体"/>
                <w:b w:val="0"/>
              </w:rPr>
              <w:t>-</w:t>
            </w:r>
          </w:p>
        </w:tc>
        <w:tc>
          <w:tcPr>
            <w:tcW w:w="0" w:type="dxa"/>
            <w:vAlign w:val="center"/>
          </w:tcPr>
          <w:p w14:paraId="4D886F47">
            <w:pPr>
              <w:spacing w:line="240" w:lineRule="auto"/>
              <w:jc w:val="right"/>
            </w:pPr>
            <w:r>
              <w:rPr>
                <w:rFonts w:ascii="宋体" w:hAnsi="宋体" w:eastAsia="宋体" w:cs="宋体"/>
                <w:b w:val="0"/>
              </w:rPr>
              <w:t>-</w:t>
            </w:r>
          </w:p>
        </w:tc>
      </w:tr>
      <w:tr w14:paraId="454F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E49032">
            <w:pPr>
              <w:spacing w:line="240" w:lineRule="auto"/>
              <w:jc w:val="left"/>
            </w:pPr>
            <w:r>
              <w:rPr>
                <w:rFonts w:ascii="宋体" w:hAnsi="宋体" w:eastAsia="宋体" w:cs="宋体"/>
                <w:b w:val="0"/>
              </w:rPr>
              <w:t>东方阿尔法基金</w:t>
            </w:r>
          </w:p>
        </w:tc>
        <w:tc>
          <w:tcPr>
            <w:tcW w:w="0" w:type="dxa"/>
            <w:vAlign w:val="center"/>
          </w:tcPr>
          <w:p w14:paraId="366D4A79">
            <w:pPr>
              <w:spacing w:line="240" w:lineRule="auto"/>
              <w:jc w:val="right"/>
            </w:pPr>
            <w:r>
              <w:rPr>
                <w:rFonts w:ascii="宋体" w:hAnsi="宋体" w:eastAsia="宋体" w:cs="宋体"/>
                <w:b w:val="0"/>
              </w:rPr>
              <w:t>-</w:t>
            </w:r>
          </w:p>
        </w:tc>
        <w:tc>
          <w:tcPr>
            <w:tcW w:w="0" w:type="dxa"/>
            <w:vAlign w:val="center"/>
          </w:tcPr>
          <w:p w14:paraId="570E29EA">
            <w:pPr>
              <w:spacing w:line="240" w:lineRule="auto"/>
              <w:jc w:val="right"/>
            </w:pPr>
            <w:r>
              <w:rPr>
                <w:rFonts w:ascii="宋体" w:hAnsi="宋体" w:eastAsia="宋体" w:cs="宋体"/>
                <w:b w:val="0"/>
              </w:rPr>
              <w:t>67,460.92</w:t>
            </w:r>
          </w:p>
        </w:tc>
        <w:tc>
          <w:tcPr>
            <w:tcW w:w="0" w:type="dxa"/>
            <w:vAlign w:val="center"/>
          </w:tcPr>
          <w:p w14:paraId="7C340262">
            <w:pPr>
              <w:spacing w:line="240" w:lineRule="auto"/>
              <w:jc w:val="right"/>
            </w:pPr>
            <w:r>
              <w:rPr>
                <w:rFonts w:ascii="宋体" w:hAnsi="宋体" w:eastAsia="宋体" w:cs="宋体"/>
                <w:b w:val="0"/>
              </w:rPr>
              <w:t>67,460.92</w:t>
            </w:r>
          </w:p>
        </w:tc>
      </w:tr>
      <w:tr w14:paraId="1896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16B22">
            <w:pPr>
              <w:spacing w:line="240" w:lineRule="auto"/>
              <w:jc w:val="left"/>
            </w:pPr>
            <w:r>
              <w:rPr>
                <w:rFonts w:ascii="宋体" w:hAnsi="宋体" w:eastAsia="宋体" w:cs="宋体"/>
                <w:b w:val="0"/>
              </w:rPr>
              <w:t>合计</w:t>
            </w:r>
          </w:p>
        </w:tc>
        <w:tc>
          <w:tcPr>
            <w:tcW w:w="0" w:type="dxa"/>
            <w:vAlign w:val="center"/>
          </w:tcPr>
          <w:p w14:paraId="226C96FA">
            <w:pPr>
              <w:spacing w:line="240" w:lineRule="auto"/>
              <w:jc w:val="right"/>
            </w:pPr>
            <w:r>
              <w:rPr>
                <w:rFonts w:ascii="宋体" w:hAnsi="宋体" w:eastAsia="宋体" w:cs="宋体"/>
                <w:b w:val="0"/>
              </w:rPr>
              <w:t>-</w:t>
            </w:r>
          </w:p>
        </w:tc>
        <w:tc>
          <w:tcPr>
            <w:tcW w:w="0" w:type="dxa"/>
            <w:vAlign w:val="center"/>
          </w:tcPr>
          <w:p w14:paraId="690B8A04">
            <w:pPr>
              <w:spacing w:line="240" w:lineRule="auto"/>
              <w:jc w:val="right"/>
            </w:pPr>
            <w:r>
              <w:rPr>
                <w:rFonts w:ascii="宋体" w:hAnsi="宋体" w:eastAsia="宋体" w:cs="宋体"/>
                <w:b w:val="0"/>
              </w:rPr>
              <w:t>67,460.92</w:t>
            </w:r>
          </w:p>
        </w:tc>
        <w:tc>
          <w:tcPr>
            <w:tcW w:w="0" w:type="dxa"/>
            <w:vAlign w:val="center"/>
          </w:tcPr>
          <w:p w14:paraId="24FA956C">
            <w:pPr>
              <w:spacing w:line="240" w:lineRule="auto"/>
              <w:jc w:val="right"/>
            </w:pPr>
            <w:r>
              <w:rPr>
                <w:rFonts w:ascii="宋体" w:hAnsi="宋体" w:eastAsia="宋体" w:cs="宋体"/>
                <w:b w:val="0"/>
              </w:rPr>
              <w:t>67,460.92</w:t>
            </w:r>
          </w:p>
        </w:tc>
      </w:tr>
    </w:tbl>
    <w:p w14:paraId="14D53F2B">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日销售服务费=前一日C类基金份额的基金资产净值×0.50%/当年天数。</w:t>
      </w:r>
      <w:r>
        <w:rPr>
          <w:rFonts w:ascii="宋体" w:hAnsi="宋体" w:eastAsia="宋体" w:cs="宋体"/>
          <w:b w:val="0"/>
        </w:rPr>
        <w:cr/>
      </w:r>
      <w:r>
        <w:rPr>
          <w:rFonts w:ascii="宋体" w:hAnsi="宋体" w:eastAsia="宋体" w:cs="宋体"/>
          <w:b w:val="0"/>
        </w:rPr>
        <w:t>3、本基金的基金合同于2025年06月12日生效，无上年度可比期间数据。</w:t>
      </w:r>
    </w:p>
    <w:p w14:paraId="0F20F33F"/>
    <w:p w14:paraId="266AED6A">
      <w:pPr>
        <w:pStyle w:val="58"/>
      </w:pPr>
      <w:r>
        <w:rPr>
          <w:rFonts w:ascii="宋体" w:hAnsi="宋体" w:eastAsia="宋体" w:cs="宋体"/>
          <w:b/>
        </w:rPr>
        <w:t>7.4.10.3 与关联方进行银行间同业市场的债券(含回购)交易</w:t>
      </w:r>
    </w:p>
    <w:p w14:paraId="55033427">
      <w:r>
        <w:rPr>
          <w:rFonts w:ascii="宋体" w:hAnsi="宋体" w:eastAsia="宋体" w:cs="宋体"/>
          <w:b w:val="0"/>
        </w:rPr>
        <w:t xml:space="preserve">    本基金本报告期内未与关联方进行银行间同业市场的债券(含回购)交易。</w:t>
      </w:r>
    </w:p>
    <w:p w14:paraId="64DD62C2"/>
    <w:p w14:paraId="29F8469E">
      <w:pPr>
        <w:pStyle w:val="58"/>
      </w:pPr>
      <w:r>
        <w:rPr>
          <w:rFonts w:ascii="宋体" w:hAnsi="宋体" w:eastAsia="宋体" w:cs="宋体"/>
          <w:b/>
        </w:rPr>
        <w:t>7.4.10.4 报告期内转融通证券出借业务发生重大关联交易事项的说明</w:t>
      </w:r>
    </w:p>
    <w:p w14:paraId="78291F6A">
      <w:pPr>
        <w:pStyle w:val="58"/>
      </w:pPr>
      <w:r>
        <w:rPr>
          <w:rFonts w:ascii="宋体" w:hAnsi="宋体" w:eastAsia="宋体" w:cs="宋体"/>
          <w:b/>
        </w:rPr>
        <w:t>7.4.10.4.1 与关联方通过约定申报方式进行的适用固定期限费率的证券出借业务的情况</w:t>
      </w:r>
    </w:p>
    <w:p w14:paraId="19F59DF2">
      <w:r>
        <w:rPr>
          <w:rFonts w:ascii="宋体" w:hAnsi="宋体" w:eastAsia="宋体" w:cs="宋体"/>
          <w:b w:val="0"/>
        </w:rPr>
        <w:t xml:space="preserve">    本基金本报告期未发生与关联方通过约定申报方式进行的适用固定期限费率的证券出借业务。</w:t>
      </w:r>
    </w:p>
    <w:p w14:paraId="00F9CBCC"/>
    <w:p w14:paraId="795685AE">
      <w:pPr>
        <w:pStyle w:val="58"/>
      </w:pPr>
      <w:r>
        <w:rPr>
          <w:rFonts w:ascii="宋体" w:hAnsi="宋体" w:eastAsia="宋体" w:cs="宋体"/>
          <w:b/>
        </w:rPr>
        <w:t>7.4.10.4.2 与关联方通过约定申报方式进行的适用市场化期限费率的证券出借业务的情况</w:t>
      </w:r>
    </w:p>
    <w:p w14:paraId="223B6216">
      <w:r>
        <w:rPr>
          <w:rFonts w:ascii="宋体" w:hAnsi="宋体" w:eastAsia="宋体" w:cs="宋体"/>
          <w:b w:val="0"/>
        </w:rPr>
        <w:t xml:space="preserve">    本基金本报告期未发生与关联方通过约定申报方式进行的适用市场化期限费率的证券出借业务。</w:t>
      </w:r>
    </w:p>
    <w:p w14:paraId="656190DA"/>
    <w:p w14:paraId="2A5D77AD">
      <w:pPr>
        <w:pStyle w:val="58"/>
      </w:pPr>
      <w:r>
        <w:rPr>
          <w:rFonts w:ascii="宋体" w:hAnsi="宋体" w:eastAsia="宋体" w:cs="宋体"/>
          <w:b/>
        </w:rPr>
        <w:t>7.4.10.5 各关联方投资本基金的情况</w:t>
      </w:r>
    </w:p>
    <w:p w14:paraId="129CB869">
      <w:pPr>
        <w:pStyle w:val="58"/>
      </w:pPr>
      <w:r>
        <w:rPr>
          <w:rFonts w:ascii="宋体" w:hAnsi="宋体" w:eastAsia="宋体" w:cs="宋体"/>
          <w:b/>
        </w:rPr>
        <w:t>7.4.10.5.1 报告期内基金管理人运用固有资金投资本基金的情况</w:t>
      </w:r>
    </w:p>
    <w:p w14:paraId="34D363DB">
      <w:pPr>
        <w:jc w:val="left"/>
      </w:pPr>
      <w:r>
        <w:rPr>
          <w:rFonts w:ascii="宋体" w:hAnsi="宋体" w:eastAsia="宋体" w:cs="宋体"/>
          <w:b/>
        </w:rPr>
        <w:t>东方阿尔法健康产业混合发起A</w:t>
      </w:r>
    </w:p>
    <w:p w14:paraId="47E73406">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996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7263618">
            <w:pPr>
              <w:spacing w:line="240" w:lineRule="auto"/>
              <w:jc w:val="center"/>
            </w:pPr>
            <w:r>
              <w:rPr>
                <w:rFonts w:ascii="宋体" w:hAnsi="宋体" w:eastAsia="宋体" w:cs="宋体"/>
                <w:b w:val="0"/>
              </w:rPr>
              <w:t>项目</w:t>
            </w:r>
          </w:p>
        </w:tc>
        <w:tc>
          <w:tcPr>
            <w:tcW w:w="2308" w:type="pct"/>
            <w:shd w:val="clear" w:color="auto" w:fill="D9D9D9"/>
            <w:vAlign w:val="center"/>
          </w:tcPr>
          <w:p w14:paraId="641F91D5">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5C65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296B07">
            <w:pPr>
              <w:spacing w:line="240" w:lineRule="auto"/>
              <w:jc w:val="left"/>
            </w:pPr>
            <w:r>
              <w:rPr>
                <w:rFonts w:ascii="宋体" w:hAnsi="宋体" w:eastAsia="宋体" w:cs="宋体"/>
                <w:b w:val="0"/>
              </w:rPr>
              <w:t>基金合同生效日（2025年06月12日）持有的基金份额</w:t>
            </w:r>
          </w:p>
        </w:tc>
        <w:tc>
          <w:tcPr>
            <w:tcW w:w="0" w:type="dxa"/>
            <w:vAlign w:val="center"/>
          </w:tcPr>
          <w:p w14:paraId="1CB99DB9">
            <w:pPr>
              <w:spacing w:line="240" w:lineRule="auto"/>
              <w:jc w:val="right"/>
            </w:pPr>
            <w:r>
              <w:rPr>
                <w:rFonts w:ascii="宋体" w:hAnsi="宋体" w:eastAsia="宋体" w:cs="宋体"/>
                <w:b w:val="0"/>
              </w:rPr>
              <w:t>5,000,388.96</w:t>
            </w:r>
          </w:p>
        </w:tc>
      </w:tr>
      <w:tr w14:paraId="5638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DCCE9B">
            <w:pPr>
              <w:spacing w:line="240" w:lineRule="auto"/>
              <w:jc w:val="left"/>
            </w:pPr>
            <w:r>
              <w:rPr>
                <w:rFonts w:ascii="宋体" w:hAnsi="宋体" w:eastAsia="宋体" w:cs="宋体"/>
                <w:b w:val="0"/>
              </w:rPr>
              <w:t>报告期初持有的基金份额</w:t>
            </w:r>
          </w:p>
        </w:tc>
        <w:tc>
          <w:tcPr>
            <w:tcW w:w="0" w:type="dxa"/>
            <w:vAlign w:val="center"/>
          </w:tcPr>
          <w:p w14:paraId="46A880E4">
            <w:pPr>
              <w:spacing w:line="240" w:lineRule="auto"/>
              <w:jc w:val="right"/>
            </w:pPr>
            <w:r>
              <w:rPr>
                <w:rFonts w:ascii="宋体" w:hAnsi="宋体" w:eastAsia="宋体" w:cs="宋体"/>
                <w:b w:val="0"/>
              </w:rPr>
              <w:t>-</w:t>
            </w:r>
          </w:p>
        </w:tc>
      </w:tr>
      <w:tr w14:paraId="041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111492">
            <w:pPr>
              <w:spacing w:line="240" w:lineRule="auto"/>
              <w:jc w:val="left"/>
            </w:pPr>
            <w:r>
              <w:rPr>
                <w:rFonts w:ascii="宋体" w:hAnsi="宋体" w:eastAsia="宋体" w:cs="宋体"/>
                <w:b w:val="0"/>
              </w:rPr>
              <w:t>报告期间申购/买入总份额</w:t>
            </w:r>
          </w:p>
        </w:tc>
        <w:tc>
          <w:tcPr>
            <w:tcW w:w="0" w:type="dxa"/>
            <w:vAlign w:val="center"/>
          </w:tcPr>
          <w:p w14:paraId="1F1BF052">
            <w:pPr>
              <w:spacing w:line="240" w:lineRule="auto"/>
              <w:jc w:val="right"/>
            </w:pPr>
            <w:r>
              <w:rPr>
                <w:rFonts w:ascii="宋体" w:hAnsi="宋体" w:eastAsia="宋体" w:cs="宋体"/>
                <w:b w:val="0"/>
              </w:rPr>
              <w:t>-</w:t>
            </w:r>
          </w:p>
        </w:tc>
      </w:tr>
      <w:tr w14:paraId="3909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9308AB">
            <w:pPr>
              <w:spacing w:line="240" w:lineRule="auto"/>
              <w:jc w:val="left"/>
            </w:pPr>
            <w:r>
              <w:rPr>
                <w:rFonts w:ascii="宋体" w:hAnsi="宋体" w:eastAsia="宋体" w:cs="宋体"/>
                <w:b w:val="0"/>
              </w:rPr>
              <w:t>报告期间因拆分变动份额</w:t>
            </w:r>
          </w:p>
        </w:tc>
        <w:tc>
          <w:tcPr>
            <w:tcW w:w="0" w:type="dxa"/>
            <w:vAlign w:val="center"/>
          </w:tcPr>
          <w:p w14:paraId="69B972A5">
            <w:pPr>
              <w:spacing w:line="240" w:lineRule="auto"/>
              <w:jc w:val="right"/>
            </w:pPr>
            <w:r>
              <w:rPr>
                <w:rFonts w:ascii="宋体" w:hAnsi="宋体" w:eastAsia="宋体" w:cs="宋体"/>
                <w:b w:val="0"/>
              </w:rPr>
              <w:t>-</w:t>
            </w:r>
          </w:p>
        </w:tc>
      </w:tr>
      <w:tr w14:paraId="08A4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9CD9D">
            <w:pPr>
              <w:spacing w:line="240" w:lineRule="auto"/>
              <w:jc w:val="left"/>
            </w:pPr>
            <w:r>
              <w:rPr>
                <w:rFonts w:ascii="宋体" w:hAnsi="宋体" w:eastAsia="宋体" w:cs="宋体"/>
                <w:b w:val="0"/>
              </w:rPr>
              <w:t>减：报告期间赎回/卖出总份额</w:t>
            </w:r>
          </w:p>
        </w:tc>
        <w:tc>
          <w:tcPr>
            <w:tcW w:w="0" w:type="dxa"/>
            <w:vAlign w:val="center"/>
          </w:tcPr>
          <w:p w14:paraId="35D0FA57">
            <w:pPr>
              <w:spacing w:line="240" w:lineRule="auto"/>
              <w:jc w:val="right"/>
            </w:pPr>
            <w:r>
              <w:rPr>
                <w:rFonts w:ascii="宋体" w:hAnsi="宋体" w:eastAsia="宋体" w:cs="宋体"/>
                <w:b w:val="0"/>
              </w:rPr>
              <w:t>-</w:t>
            </w:r>
          </w:p>
        </w:tc>
      </w:tr>
      <w:tr w14:paraId="7494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7C24EE">
            <w:pPr>
              <w:spacing w:line="240" w:lineRule="auto"/>
              <w:jc w:val="left"/>
            </w:pPr>
            <w:r>
              <w:rPr>
                <w:rFonts w:ascii="宋体" w:hAnsi="宋体" w:eastAsia="宋体" w:cs="宋体"/>
                <w:b w:val="0"/>
              </w:rPr>
              <w:t>报告期末持有的基金份额</w:t>
            </w:r>
          </w:p>
        </w:tc>
        <w:tc>
          <w:tcPr>
            <w:tcW w:w="0" w:type="dxa"/>
            <w:vAlign w:val="center"/>
          </w:tcPr>
          <w:p w14:paraId="739EEF54">
            <w:pPr>
              <w:spacing w:line="240" w:lineRule="auto"/>
              <w:jc w:val="right"/>
            </w:pPr>
            <w:r>
              <w:rPr>
                <w:rFonts w:ascii="宋体" w:hAnsi="宋体" w:eastAsia="宋体" w:cs="宋体"/>
                <w:b w:val="0"/>
              </w:rPr>
              <w:t>5,000,388.96</w:t>
            </w:r>
          </w:p>
        </w:tc>
      </w:tr>
      <w:tr w14:paraId="6749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9C259F">
            <w:pPr>
              <w:spacing w:line="240" w:lineRule="auto"/>
              <w:jc w:val="left"/>
            </w:pPr>
            <w:r>
              <w:rPr>
                <w:rFonts w:ascii="宋体" w:hAnsi="宋体" w:eastAsia="宋体" w:cs="宋体"/>
                <w:b w:val="0"/>
              </w:rPr>
              <w:t>报告期末持有的基金份额占基金总份额比例</w:t>
            </w:r>
          </w:p>
        </w:tc>
        <w:tc>
          <w:tcPr>
            <w:tcW w:w="0" w:type="dxa"/>
            <w:vAlign w:val="center"/>
          </w:tcPr>
          <w:p w14:paraId="7EF7CEB7">
            <w:pPr>
              <w:spacing w:line="240" w:lineRule="auto"/>
              <w:jc w:val="right"/>
            </w:pPr>
            <w:r>
              <w:rPr>
                <w:rFonts w:ascii="宋体" w:hAnsi="宋体" w:eastAsia="宋体" w:cs="宋体"/>
                <w:b w:val="0"/>
              </w:rPr>
              <w:t>14.72%</w:t>
            </w:r>
          </w:p>
        </w:tc>
      </w:tr>
    </w:tbl>
    <w:p w14:paraId="285BA6BB">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2.基金管理人东方阿尔法基金管理有限公司在本会计期间认购本基金的交易委托直销柜台办理，适用费率为每笔1000元。</w:t>
      </w:r>
      <w:r>
        <w:rPr>
          <w:rFonts w:ascii="宋体" w:hAnsi="宋体" w:eastAsia="宋体" w:cs="宋体"/>
          <w:b w:val="0"/>
        </w:rPr>
        <w:cr/>
      </w:r>
      <w:r>
        <w:rPr>
          <w:rFonts w:ascii="宋体" w:hAnsi="宋体" w:eastAsia="宋体" w:cs="宋体"/>
          <w:b w:val="0"/>
        </w:rPr>
        <w:t>3.本报告期内基金管理人未运用固有资金投资“东方阿尔法健康产业混合发起C”。</w:t>
      </w:r>
      <w:r>
        <w:rPr>
          <w:rFonts w:ascii="宋体" w:hAnsi="宋体" w:eastAsia="宋体" w:cs="宋体"/>
          <w:b w:val="0"/>
        </w:rPr>
        <w:cr/>
      </w:r>
      <w:r>
        <w:rPr>
          <w:rFonts w:ascii="宋体" w:hAnsi="宋体" w:eastAsia="宋体" w:cs="宋体"/>
          <w:b w:val="0"/>
        </w:rPr>
        <w:t>4.本基金的基金合同于2025年06月12日生效，无上年度可比期间数据。</w:t>
      </w:r>
    </w:p>
    <w:p w14:paraId="10EF71D1"/>
    <w:p w14:paraId="697F1C66">
      <w:pPr>
        <w:pStyle w:val="58"/>
      </w:pPr>
      <w:r>
        <w:rPr>
          <w:rFonts w:ascii="宋体" w:hAnsi="宋体" w:eastAsia="宋体" w:cs="宋体"/>
          <w:b/>
        </w:rPr>
        <w:t>7.4.10.5.2 报告期末除基金管理人之外的其他关联方投资本基金的情况</w:t>
      </w:r>
    </w:p>
    <w:p w14:paraId="3EC5A7D4">
      <w:pPr>
        <w:jc w:val="left"/>
      </w:pPr>
      <w:r>
        <w:rPr>
          <w:rFonts w:ascii="宋体" w:hAnsi="宋体" w:eastAsia="宋体" w:cs="宋体"/>
          <w:b/>
        </w:rPr>
        <w:t>东方阿尔法健康产业混合发起A</w:t>
      </w:r>
    </w:p>
    <w:p w14:paraId="52AAE3B2">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568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2D926DC">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025DA36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5781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BA38DE0"/>
        </w:tc>
        <w:tc>
          <w:tcPr>
            <w:tcW w:w="1538" w:type="pct"/>
            <w:shd w:val="clear" w:color="auto" w:fill="D9D9D9"/>
            <w:vAlign w:val="center"/>
          </w:tcPr>
          <w:p w14:paraId="10AE557D">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28118969">
            <w:pPr>
              <w:spacing w:line="240" w:lineRule="auto"/>
              <w:jc w:val="center"/>
            </w:pPr>
            <w:r>
              <w:rPr>
                <w:rFonts w:ascii="宋体" w:hAnsi="宋体" w:eastAsia="宋体" w:cs="宋体"/>
                <w:b w:val="0"/>
              </w:rPr>
              <w:t>持有的基金份额占基金总份额的比例</w:t>
            </w:r>
          </w:p>
        </w:tc>
      </w:tr>
      <w:tr w14:paraId="736E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7A0095">
            <w:pPr>
              <w:spacing w:line="240" w:lineRule="auto"/>
              <w:jc w:val="left"/>
            </w:pPr>
            <w:r>
              <w:rPr>
                <w:rFonts w:ascii="宋体" w:hAnsi="宋体" w:eastAsia="宋体" w:cs="宋体"/>
                <w:b w:val="0"/>
              </w:rPr>
              <w:t>曾健</w:t>
            </w:r>
          </w:p>
        </w:tc>
        <w:tc>
          <w:tcPr>
            <w:tcW w:w="0" w:type="dxa"/>
            <w:vAlign w:val="center"/>
          </w:tcPr>
          <w:p w14:paraId="4DFB8D9D">
            <w:pPr>
              <w:spacing w:line="240" w:lineRule="auto"/>
              <w:jc w:val="right"/>
            </w:pPr>
            <w:r>
              <w:rPr>
                <w:rFonts w:ascii="宋体" w:hAnsi="宋体" w:eastAsia="宋体" w:cs="宋体"/>
                <w:b w:val="0"/>
              </w:rPr>
              <w:t>1,000,277.69</w:t>
            </w:r>
          </w:p>
        </w:tc>
        <w:tc>
          <w:tcPr>
            <w:tcW w:w="0" w:type="dxa"/>
            <w:vAlign w:val="center"/>
          </w:tcPr>
          <w:p w14:paraId="04FA4220">
            <w:pPr>
              <w:spacing w:line="240" w:lineRule="auto"/>
              <w:jc w:val="right"/>
            </w:pPr>
            <w:r>
              <w:rPr>
                <w:rFonts w:ascii="宋体" w:hAnsi="宋体" w:eastAsia="宋体" w:cs="宋体"/>
                <w:b w:val="0"/>
              </w:rPr>
              <w:t>2.95%</w:t>
            </w:r>
          </w:p>
        </w:tc>
      </w:tr>
      <w:tr w14:paraId="0859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283724">
            <w:pPr>
              <w:spacing w:line="240" w:lineRule="auto"/>
              <w:jc w:val="left"/>
            </w:pPr>
            <w:r>
              <w:rPr>
                <w:rFonts w:ascii="宋体" w:hAnsi="宋体" w:eastAsia="宋体" w:cs="宋体"/>
                <w:b w:val="0"/>
              </w:rPr>
              <w:t>肖冰</w:t>
            </w:r>
          </w:p>
        </w:tc>
        <w:tc>
          <w:tcPr>
            <w:tcW w:w="0" w:type="dxa"/>
            <w:vAlign w:val="center"/>
          </w:tcPr>
          <w:p w14:paraId="0C5FAA5D">
            <w:pPr>
              <w:spacing w:line="240" w:lineRule="auto"/>
              <w:jc w:val="right"/>
            </w:pPr>
            <w:r>
              <w:rPr>
                <w:rFonts w:ascii="宋体" w:hAnsi="宋体" w:eastAsia="宋体" w:cs="宋体"/>
                <w:b w:val="0"/>
              </w:rPr>
              <w:t>1,000,077.84</w:t>
            </w:r>
          </w:p>
        </w:tc>
        <w:tc>
          <w:tcPr>
            <w:tcW w:w="0" w:type="dxa"/>
            <w:vAlign w:val="center"/>
          </w:tcPr>
          <w:p w14:paraId="57D1D955">
            <w:pPr>
              <w:spacing w:line="240" w:lineRule="auto"/>
              <w:jc w:val="right"/>
            </w:pPr>
            <w:r>
              <w:rPr>
                <w:rFonts w:ascii="宋体" w:hAnsi="宋体" w:eastAsia="宋体" w:cs="宋体"/>
                <w:b w:val="0"/>
              </w:rPr>
              <w:t>2.94%</w:t>
            </w:r>
          </w:p>
        </w:tc>
      </w:tr>
      <w:tr w14:paraId="11B8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4943BF">
            <w:pPr>
              <w:spacing w:line="240" w:lineRule="auto"/>
              <w:jc w:val="left"/>
            </w:pPr>
            <w:r>
              <w:rPr>
                <w:rFonts w:ascii="宋体" w:hAnsi="宋体" w:eastAsia="宋体" w:cs="宋体"/>
                <w:b w:val="0"/>
              </w:rPr>
              <w:t>刘明</w:t>
            </w:r>
          </w:p>
        </w:tc>
        <w:tc>
          <w:tcPr>
            <w:tcW w:w="0" w:type="dxa"/>
            <w:vAlign w:val="center"/>
          </w:tcPr>
          <w:p w14:paraId="5BEF76C6">
            <w:pPr>
              <w:spacing w:line="240" w:lineRule="auto"/>
              <w:jc w:val="right"/>
            </w:pPr>
            <w:r>
              <w:rPr>
                <w:rFonts w:ascii="宋体" w:hAnsi="宋体" w:eastAsia="宋体" w:cs="宋体"/>
                <w:b w:val="0"/>
              </w:rPr>
              <w:t>1,000,277.69</w:t>
            </w:r>
          </w:p>
        </w:tc>
        <w:tc>
          <w:tcPr>
            <w:tcW w:w="0" w:type="dxa"/>
            <w:vAlign w:val="center"/>
          </w:tcPr>
          <w:p w14:paraId="0A2C5235">
            <w:pPr>
              <w:spacing w:line="240" w:lineRule="auto"/>
              <w:jc w:val="right"/>
            </w:pPr>
            <w:r>
              <w:rPr>
                <w:rFonts w:ascii="宋体" w:hAnsi="宋体" w:eastAsia="宋体" w:cs="宋体"/>
                <w:b w:val="0"/>
              </w:rPr>
              <w:t>2.95%</w:t>
            </w:r>
          </w:p>
        </w:tc>
      </w:tr>
    </w:tbl>
    <w:p w14:paraId="461CCCC0">
      <w:r>
        <w:rPr>
          <w:rFonts w:ascii="宋体" w:hAnsi="宋体" w:eastAsia="宋体" w:cs="宋体"/>
          <w:b w:val="0"/>
        </w:rPr>
        <w:t>注:1.以上表中“持有的基金份额占基金总份额的比例”的计算中，对下属不同类别基金比例的分母采用各自级别的份额。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3.报告期末除基金管理人之外的其他关联方未投资“东方阿尔法健康产业混合发起C”。</w:t>
      </w:r>
      <w:r>
        <w:rPr>
          <w:rFonts w:ascii="宋体" w:hAnsi="宋体" w:eastAsia="宋体" w:cs="宋体"/>
          <w:b w:val="0"/>
        </w:rPr>
        <w:cr/>
      </w:r>
      <w:r>
        <w:rPr>
          <w:rFonts w:ascii="宋体" w:hAnsi="宋体" w:eastAsia="宋体" w:cs="宋体"/>
          <w:b w:val="0"/>
        </w:rPr>
        <w:t>4.本基金的基金合同于2025年6月12日生效，无上年度可比期间数据。</w:t>
      </w:r>
    </w:p>
    <w:p w14:paraId="5DDC85F9"/>
    <w:p w14:paraId="18B37F81">
      <w:pPr>
        <w:pStyle w:val="58"/>
      </w:pPr>
      <w:r>
        <w:rPr>
          <w:rFonts w:ascii="宋体" w:hAnsi="宋体" w:eastAsia="宋体" w:cs="宋体"/>
          <w:b/>
        </w:rPr>
        <w:t>7.4.10.6 由关联方保管的银行存款余额及当期产生的利息收入</w:t>
      </w:r>
    </w:p>
    <w:p w14:paraId="6FC49B1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5DE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41F2ACF">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54BF7D2D">
            <w:pPr>
              <w:spacing w:line="240" w:lineRule="auto"/>
              <w:jc w:val="center"/>
            </w:pPr>
            <w:r>
              <w:rPr>
                <w:rFonts w:ascii="宋体" w:hAnsi="宋体" w:eastAsia="宋体" w:cs="宋体"/>
                <w:b w:val="0"/>
              </w:rPr>
              <w:t>本期</w:t>
            </w:r>
            <w:r>
              <w:br w:type="textWrapping"/>
            </w:r>
            <w:r>
              <w:rPr>
                <w:rFonts w:ascii="宋体" w:hAnsi="宋体" w:eastAsia="宋体" w:cs="宋体"/>
                <w:b w:val="0"/>
              </w:rPr>
              <w:t>2025年06月12日（基金合同生效日）至2025年12月31日</w:t>
            </w:r>
          </w:p>
        </w:tc>
      </w:tr>
      <w:tr w14:paraId="1CE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E219EBF"/>
        </w:tc>
        <w:tc>
          <w:tcPr>
            <w:tcW w:w="1538" w:type="pct"/>
            <w:shd w:val="clear" w:color="auto" w:fill="D9D9D9"/>
            <w:vAlign w:val="center"/>
          </w:tcPr>
          <w:p w14:paraId="7673D5E8">
            <w:pPr>
              <w:spacing w:line="240" w:lineRule="auto"/>
              <w:jc w:val="center"/>
            </w:pPr>
            <w:r>
              <w:rPr>
                <w:rFonts w:ascii="宋体" w:hAnsi="宋体" w:eastAsia="宋体" w:cs="宋体"/>
                <w:b w:val="0"/>
              </w:rPr>
              <w:t>期末余额</w:t>
            </w:r>
          </w:p>
        </w:tc>
        <w:tc>
          <w:tcPr>
            <w:tcW w:w="1538" w:type="pct"/>
            <w:shd w:val="clear" w:color="auto" w:fill="D9D9D9"/>
            <w:vAlign w:val="center"/>
          </w:tcPr>
          <w:p w14:paraId="2C4131BD">
            <w:pPr>
              <w:spacing w:line="240" w:lineRule="auto"/>
              <w:jc w:val="center"/>
            </w:pPr>
            <w:r>
              <w:rPr>
                <w:rFonts w:ascii="宋体" w:hAnsi="宋体" w:eastAsia="宋体" w:cs="宋体"/>
                <w:b w:val="0"/>
              </w:rPr>
              <w:t>当期利息收入</w:t>
            </w:r>
          </w:p>
        </w:tc>
      </w:tr>
      <w:tr w14:paraId="5390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DE8D5">
            <w:pPr>
              <w:spacing w:line="240" w:lineRule="auto"/>
              <w:jc w:val="left"/>
            </w:pPr>
            <w:r>
              <w:rPr>
                <w:rFonts w:ascii="宋体" w:hAnsi="宋体" w:eastAsia="宋体" w:cs="宋体"/>
                <w:b w:val="0"/>
              </w:rPr>
              <w:t>中信银行</w:t>
            </w:r>
          </w:p>
        </w:tc>
        <w:tc>
          <w:tcPr>
            <w:tcW w:w="0" w:type="dxa"/>
            <w:vAlign w:val="center"/>
          </w:tcPr>
          <w:p w14:paraId="5A6681F2">
            <w:pPr>
              <w:spacing w:line="240" w:lineRule="auto"/>
              <w:jc w:val="right"/>
            </w:pPr>
            <w:r>
              <w:rPr>
                <w:rFonts w:ascii="宋体" w:hAnsi="宋体" w:eastAsia="宋体" w:cs="宋体"/>
                <w:b w:val="0"/>
              </w:rPr>
              <w:t>692,648.49</w:t>
            </w:r>
          </w:p>
        </w:tc>
        <w:tc>
          <w:tcPr>
            <w:tcW w:w="0" w:type="dxa"/>
            <w:vAlign w:val="center"/>
          </w:tcPr>
          <w:p w14:paraId="7FEFB3E6">
            <w:pPr>
              <w:spacing w:line="240" w:lineRule="auto"/>
              <w:jc w:val="right"/>
            </w:pPr>
            <w:r>
              <w:rPr>
                <w:rFonts w:ascii="宋体" w:hAnsi="宋体" w:eastAsia="宋体" w:cs="宋体"/>
                <w:b w:val="0"/>
              </w:rPr>
              <w:t>184.68</w:t>
            </w:r>
          </w:p>
        </w:tc>
      </w:tr>
    </w:tbl>
    <w:p w14:paraId="08FBF2CA">
      <w:r>
        <w:rPr>
          <w:rFonts w:ascii="宋体" w:hAnsi="宋体" w:eastAsia="宋体" w:cs="宋体"/>
          <w:b w:val="0"/>
        </w:rPr>
        <w:t>注：本基金的银行存款由基金托管人中信银行保管，按银行同业利率计息。本基金的基金合同于2025年06月12日生效，无上年度可比期间数据。</w:t>
      </w:r>
    </w:p>
    <w:p w14:paraId="05A2C2C8"/>
    <w:p w14:paraId="6E20C569">
      <w:pPr>
        <w:pStyle w:val="58"/>
      </w:pPr>
      <w:r>
        <w:rPr>
          <w:rFonts w:ascii="宋体" w:hAnsi="宋体" w:eastAsia="宋体" w:cs="宋体"/>
          <w:b/>
        </w:rPr>
        <w:t>7.4.10.7 本基金在承销期内参与关联方承销证券的情况</w:t>
      </w:r>
    </w:p>
    <w:p w14:paraId="35EE60FF">
      <w:r>
        <w:rPr>
          <w:rFonts w:ascii="宋体" w:hAnsi="宋体" w:eastAsia="宋体" w:cs="宋体"/>
          <w:b w:val="0"/>
        </w:rPr>
        <w:t xml:space="preserve">    本基金本报告期内未在承销期内参与关联方承销的证券。</w:t>
      </w:r>
    </w:p>
    <w:p w14:paraId="74C955AF"/>
    <w:p w14:paraId="76ABFD51">
      <w:pPr>
        <w:pStyle w:val="58"/>
      </w:pPr>
      <w:r>
        <w:rPr>
          <w:rFonts w:ascii="宋体" w:hAnsi="宋体" w:eastAsia="宋体" w:cs="宋体"/>
          <w:b/>
        </w:rPr>
        <w:t>7.4.10.8 其他关联交易事项的说明</w:t>
      </w:r>
    </w:p>
    <w:p w14:paraId="204A8699">
      <w:pPr>
        <w:jc w:val="left"/>
      </w:pPr>
      <w:r>
        <w:rPr>
          <w:rFonts w:ascii="宋体" w:hAnsi="宋体" w:eastAsia="宋体" w:cs="宋体"/>
          <w:b w:val="0"/>
        </w:rPr>
        <w:t xml:space="preserve">    本基金本报告期内无须作说明的其他关联交易事项。</w:t>
      </w:r>
    </w:p>
    <w:p w14:paraId="4CF015B1"/>
    <w:p w14:paraId="720EC98B">
      <w:pPr>
        <w:pStyle w:val="58"/>
      </w:pPr>
      <w:r>
        <w:rPr>
          <w:rFonts w:ascii="宋体" w:hAnsi="宋体" w:eastAsia="宋体" w:cs="宋体"/>
          <w:b/>
        </w:rPr>
        <w:t>7.4.11 利润分配情况</w:t>
      </w:r>
    </w:p>
    <w:p w14:paraId="46EBD58B">
      <w:r>
        <w:rPr>
          <w:rFonts w:ascii="宋体" w:hAnsi="宋体" w:eastAsia="宋体" w:cs="宋体"/>
          <w:b w:val="0"/>
        </w:rPr>
        <w:t xml:space="preserve">    本基金本报告期内未进行利润分配。</w:t>
      </w:r>
    </w:p>
    <w:p w14:paraId="6B23B7EF"/>
    <w:p w14:paraId="7890407B">
      <w:pPr>
        <w:pStyle w:val="58"/>
      </w:pPr>
      <w:r>
        <w:rPr>
          <w:rFonts w:ascii="宋体" w:hAnsi="宋体" w:eastAsia="宋体" w:cs="宋体"/>
          <w:b/>
        </w:rPr>
        <w:t>7.4.12 期末（2025年12月31日）本基金持有的流通受限证券</w:t>
      </w:r>
    </w:p>
    <w:p w14:paraId="3B220563">
      <w:pPr>
        <w:pStyle w:val="58"/>
      </w:pPr>
      <w:r>
        <w:rPr>
          <w:rFonts w:ascii="宋体" w:hAnsi="宋体" w:eastAsia="宋体" w:cs="宋体"/>
          <w:b/>
        </w:rPr>
        <w:t>7.4.12.1 因认购新发/增发证券而于期末持有的流通受限证券</w:t>
      </w:r>
    </w:p>
    <w:p w14:paraId="7C0AE93F">
      <w:r>
        <w:rPr>
          <w:rFonts w:ascii="宋体" w:hAnsi="宋体" w:eastAsia="宋体" w:cs="宋体"/>
          <w:b w:val="0"/>
        </w:rPr>
        <w:t xml:space="preserve">    本基金本期末未持有因认购新发/增发证券而于期末持有的流通受限证券。</w:t>
      </w:r>
    </w:p>
    <w:p w14:paraId="3CB3F8BE"/>
    <w:p w14:paraId="0D53DE75">
      <w:pPr>
        <w:pStyle w:val="58"/>
      </w:pPr>
      <w:r>
        <w:rPr>
          <w:rFonts w:ascii="宋体" w:hAnsi="宋体" w:eastAsia="宋体" w:cs="宋体"/>
          <w:b/>
        </w:rPr>
        <w:t>7.4.12.2 期末持有的暂时停牌等流通受限股票</w:t>
      </w:r>
    </w:p>
    <w:p w14:paraId="3A27D156">
      <w:r>
        <w:rPr>
          <w:rFonts w:ascii="宋体" w:hAnsi="宋体" w:eastAsia="宋体" w:cs="宋体"/>
          <w:b w:val="0"/>
        </w:rPr>
        <w:t xml:space="preserve">    本基金本期末未持有暂时停牌等流通受限股票。</w:t>
      </w:r>
    </w:p>
    <w:p w14:paraId="69479269"/>
    <w:p w14:paraId="0133E0D7">
      <w:pPr>
        <w:pStyle w:val="58"/>
      </w:pPr>
      <w:r>
        <w:rPr>
          <w:rFonts w:ascii="宋体" w:hAnsi="宋体" w:eastAsia="宋体" w:cs="宋体"/>
          <w:b/>
        </w:rPr>
        <w:t>7.4.12.3 期末债券正回购交易中作为抵押的债券</w:t>
      </w:r>
    </w:p>
    <w:p w14:paraId="36B44483">
      <w:pPr>
        <w:pStyle w:val="58"/>
      </w:pPr>
      <w:r>
        <w:rPr>
          <w:rFonts w:ascii="宋体" w:hAnsi="宋体" w:eastAsia="宋体" w:cs="宋体"/>
          <w:b/>
        </w:rPr>
        <w:t>7.4.12.3.1 银行间市场债券正回购</w:t>
      </w:r>
    </w:p>
    <w:p w14:paraId="5CB9D727">
      <w:pPr>
        <w:jc w:val="left"/>
      </w:pPr>
      <w:r>
        <w:rPr>
          <w:rFonts w:ascii="宋体" w:hAnsi="宋体" w:eastAsia="宋体" w:cs="宋体"/>
          <w:b w:val="0"/>
        </w:rPr>
        <w:t xml:space="preserve">    本基金本报告期末无从事银行间市场债券正回购交易形成的卖出回购证券款余额。</w:t>
      </w:r>
    </w:p>
    <w:p w14:paraId="6EABAA74"/>
    <w:p w14:paraId="5FACA6E4">
      <w:pPr>
        <w:pStyle w:val="58"/>
      </w:pPr>
      <w:r>
        <w:rPr>
          <w:rFonts w:ascii="宋体" w:hAnsi="宋体" w:eastAsia="宋体" w:cs="宋体"/>
          <w:b/>
        </w:rPr>
        <w:t>7.4.12.3.2 交易所市场债券正回购</w:t>
      </w:r>
    </w:p>
    <w:p w14:paraId="35AF7E4F">
      <w:pPr>
        <w:jc w:val="left"/>
      </w:pPr>
      <w:r>
        <w:rPr>
          <w:rFonts w:ascii="宋体" w:hAnsi="宋体" w:eastAsia="宋体" w:cs="宋体"/>
          <w:b w:val="0"/>
        </w:rPr>
        <w:t xml:space="preserve">    本基金本报告期末无从事交易所债券正回购交易形成的卖出回购证券款余额。</w:t>
      </w:r>
    </w:p>
    <w:p w14:paraId="470812B2"/>
    <w:p w14:paraId="0BDF5ABE">
      <w:pPr>
        <w:pStyle w:val="58"/>
      </w:pPr>
      <w:r>
        <w:rPr>
          <w:rFonts w:ascii="宋体" w:hAnsi="宋体" w:eastAsia="宋体" w:cs="宋体"/>
          <w:b/>
        </w:rPr>
        <w:t>7.4.12.4 期末参与转融通证券出借业务的证券</w:t>
      </w:r>
    </w:p>
    <w:p w14:paraId="53505C55">
      <w:r>
        <w:rPr>
          <w:rFonts w:ascii="宋体" w:hAnsi="宋体" w:eastAsia="宋体" w:cs="宋体"/>
          <w:b w:val="0"/>
        </w:rPr>
        <w:t xml:space="preserve">    本基金本报告期末无参与转融通出借业务的证券。</w:t>
      </w:r>
    </w:p>
    <w:p w14:paraId="1790C744"/>
    <w:p w14:paraId="21982EF8">
      <w:pPr>
        <w:pStyle w:val="58"/>
      </w:pPr>
      <w:r>
        <w:rPr>
          <w:rFonts w:ascii="宋体" w:hAnsi="宋体" w:eastAsia="宋体" w:cs="宋体"/>
          <w:b/>
        </w:rPr>
        <w:t>7.4.13 金融工具风险及管理</w:t>
      </w:r>
    </w:p>
    <w:p w14:paraId="605EC1D2">
      <w:pPr>
        <w:pStyle w:val="58"/>
      </w:pPr>
      <w:r>
        <w:rPr>
          <w:rFonts w:ascii="宋体" w:hAnsi="宋体" w:eastAsia="宋体" w:cs="宋体"/>
          <w:b/>
        </w:rPr>
        <w:t>7.4.13.1 风险管理政策和组织架构</w:t>
      </w:r>
    </w:p>
    <w:p w14:paraId="2F41247C">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56DCAB83"/>
    <w:p w14:paraId="428328FD">
      <w:pPr>
        <w:pStyle w:val="58"/>
      </w:pPr>
      <w:r>
        <w:rPr>
          <w:rFonts w:ascii="宋体" w:hAnsi="宋体" w:eastAsia="宋体" w:cs="宋体"/>
          <w:b/>
        </w:rPr>
        <w:t>7.4.13.2 信用风险</w:t>
      </w:r>
    </w:p>
    <w:p w14:paraId="783296AF">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中信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w:t>
      </w:r>
    </w:p>
    <w:p w14:paraId="0F78D7DC"/>
    <w:p w14:paraId="6CB3CE09">
      <w:pPr>
        <w:pStyle w:val="58"/>
      </w:pPr>
      <w:r>
        <w:rPr>
          <w:rFonts w:ascii="宋体" w:hAnsi="宋体" w:eastAsia="宋体" w:cs="宋体"/>
          <w:b/>
        </w:rPr>
        <w:t>7.4.13.3 流动性风险</w:t>
      </w:r>
    </w:p>
    <w:p w14:paraId="179BF8EA">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053E5780"/>
    <w:p w14:paraId="70153B37">
      <w:pPr>
        <w:pStyle w:val="58"/>
      </w:pPr>
      <w:r>
        <w:rPr>
          <w:rFonts w:ascii="宋体" w:hAnsi="宋体" w:eastAsia="宋体" w:cs="宋体"/>
          <w:b/>
        </w:rPr>
        <w:t>7.4.13.3.1 报告期内本基金组合资产的流动性风险分析</w:t>
      </w:r>
    </w:p>
    <w:p w14:paraId="240A3760">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未持有流动性受限资产。</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231FBA04"/>
    <w:p w14:paraId="35384364">
      <w:pPr>
        <w:pStyle w:val="58"/>
      </w:pPr>
      <w:r>
        <w:rPr>
          <w:rFonts w:ascii="宋体" w:hAnsi="宋体" w:eastAsia="宋体" w:cs="宋体"/>
          <w:b/>
        </w:rPr>
        <w:t>7.4.13.4 市场风险</w:t>
      </w:r>
    </w:p>
    <w:p w14:paraId="23380011">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7758E8E0"/>
    <w:p w14:paraId="33AA59EB">
      <w:pPr>
        <w:pStyle w:val="58"/>
      </w:pPr>
      <w:r>
        <w:rPr>
          <w:rFonts w:ascii="宋体" w:hAnsi="宋体" w:eastAsia="宋体" w:cs="宋体"/>
          <w:b/>
        </w:rPr>
        <w:t>7.4.13.4.1 利率风险</w:t>
      </w:r>
    </w:p>
    <w:p w14:paraId="185ED53A">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46AEDCB9"/>
    <w:p w14:paraId="4B660C19">
      <w:pPr>
        <w:pStyle w:val="58"/>
      </w:pPr>
      <w:r>
        <w:rPr>
          <w:rFonts w:ascii="宋体" w:hAnsi="宋体" w:eastAsia="宋体" w:cs="宋体"/>
          <w:b/>
        </w:rPr>
        <w:t>7.4.13.4.1.1 利率风险敞口</w:t>
      </w:r>
    </w:p>
    <w:p w14:paraId="2DCCB73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0F2E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70B4595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039A474D">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749AFDC6">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4D2FE337">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4828E470">
            <w:pPr>
              <w:spacing w:line="240" w:lineRule="auto"/>
              <w:jc w:val="center"/>
            </w:pPr>
            <w:r>
              <w:rPr>
                <w:rFonts w:ascii="宋体" w:hAnsi="宋体" w:eastAsia="宋体" w:cs="宋体"/>
                <w:b w:val="0"/>
              </w:rPr>
              <w:t>1-5年</w:t>
            </w:r>
          </w:p>
        </w:tc>
        <w:tc>
          <w:tcPr>
            <w:tcW w:w="462" w:type="pct"/>
            <w:shd w:val="clear" w:color="auto" w:fill="D9D9D9"/>
            <w:vAlign w:val="center"/>
          </w:tcPr>
          <w:p w14:paraId="0D7D6213">
            <w:pPr>
              <w:spacing w:line="240" w:lineRule="auto"/>
              <w:jc w:val="center"/>
            </w:pPr>
            <w:r>
              <w:rPr>
                <w:rFonts w:ascii="宋体" w:hAnsi="宋体" w:eastAsia="宋体" w:cs="宋体"/>
                <w:b w:val="0"/>
              </w:rPr>
              <w:t>5年以上</w:t>
            </w:r>
          </w:p>
        </w:tc>
        <w:tc>
          <w:tcPr>
            <w:tcW w:w="462" w:type="pct"/>
            <w:shd w:val="clear" w:color="auto" w:fill="D9D9D9"/>
            <w:vAlign w:val="center"/>
          </w:tcPr>
          <w:p w14:paraId="2C082790">
            <w:pPr>
              <w:spacing w:line="240" w:lineRule="auto"/>
              <w:jc w:val="center"/>
            </w:pPr>
            <w:r>
              <w:rPr>
                <w:rFonts w:ascii="宋体" w:hAnsi="宋体" w:eastAsia="宋体" w:cs="宋体"/>
                <w:b w:val="0"/>
              </w:rPr>
              <w:t>不计息</w:t>
            </w:r>
          </w:p>
        </w:tc>
        <w:tc>
          <w:tcPr>
            <w:tcW w:w="462" w:type="pct"/>
            <w:shd w:val="clear" w:color="auto" w:fill="D9D9D9"/>
            <w:vAlign w:val="center"/>
          </w:tcPr>
          <w:p w14:paraId="5C89B7DC">
            <w:pPr>
              <w:spacing w:line="240" w:lineRule="auto"/>
              <w:jc w:val="center"/>
            </w:pPr>
            <w:r>
              <w:rPr>
                <w:rFonts w:ascii="宋体" w:hAnsi="宋体" w:eastAsia="宋体" w:cs="宋体"/>
                <w:b w:val="0"/>
              </w:rPr>
              <w:t>合计</w:t>
            </w:r>
          </w:p>
        </w:tc>
      </w:tr>
      <w:tr w14:paraId="388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9178509">
            <w:pPr>
              <w:spacing w:line="240" w:lineRule="auto"/>
              <w:jc w:val="center"/>
            </w:pPr>
            <w:r>
              <w:rPr>
                <w:rFonts w:ascii="宋体" w:hAnsi="宋体" w:eastAsia="宋体" w:cs="宋体"/>
                <w:b w:val="0"/>
              </w:rPr>
              <w:t>资产</w:t>
            </w:r>
          </w:p>
        </w:tc>
        <w:tc>
          <w:tcPr>
            <w:tcW w:w="462" w:type="pct"/>
            <w:vAlign w:val="center"/>
          </w:tcPr>
          <w:p w14:paraId="78FD0F74">
            <w:pPr>
              <w:spacing w:line="240" w:lineRule="auto"/>
              <w:jc w:val="center"/>
            </w:pPr>
          </w:p>
        </w:tc>
        <w:tc>
          <w:tcPr>
            <w:tcW w:w="462" w:type="pct"/>
            <w:vAlign w:val="center"/>
          </w:tcPr>
          <w:p w14:paraId="173B83AF">
            <w:pPr>
              <w:spacing w:line="240" w:lineRule="auto"/>
              <w:jc w:val="center"/>
            </w:pPr>
          </w:p>
        </w:tc>
        <w:tc>
          <w:tcPr>
            <w:tcW w:w="462" w:type="pct"/>
            <w:vAlign w:val="center"/>
          </w:tcPr>
          <w:p w14:paraId="4E2300F5">
            <w:pPr>
              <w:spacing w:line="240" w:lineRule="auto"/>
              <w:jc w:val="center"/>
            </w:pPr>
          </w:p>
        </w:tc>
        <w:tc>
          <w:tcPr>
            <w:tcW w:w="462" w:type="pct"/>
            <w:vAlign w:val="center"/>
          </w:tcPr>
          <w:p w14:paraId="43FF0294">
            <w:pPr>
              <w:spacing w:line="240" w:lineRule="auto"/>
              <w:jc w:val="center"/>
            </w:pPr>
          </w:p>
        </w:tc>
        <w:tc>
          <w:tcPr>
            <w:tcW w:w="462" w:type="pct"/>
            <w:vAlign w:val="center"/>
          </w:tcPr>
          <w:p w14:paraId="7FED0EDC">
            <w:pPr>
              <w:spacing w:line="240" w:lineRule="auto"/>
              <w:jc w:val="center"/>
            </w:pPr>
          </w:p>
        </w:tc>
        <w:tc>
          <w:tcPr>
            <w:tcW w:w="462" w:type="pct"/>
            <w:vAlign w:val="center"/>
          </w:tcPr>
          <w:p w14:paraId="48D12795">
            <w:pPr>
              <w:spacing w:line="240" w:lineRule="auto"/>
              <w:jc w:val="center"/>
            </w:pPr>
          </w:p>
        </w:tc>
        <w:tc>
          <w:tcPr>
            <w:tcW w:w="462" w:type="pct"/>
            <w:vAlign w:val="center"/>
          </w:tcPr>
          <w:p w14:paraId="7F2725F9">
            <w:pPr>
              <w:spacing w:line="240" w:lineRule="auto"/>
              <w:jc w:val="center"/>
            </w:pPr>
          </w:p>
        </w:tc>
      </w:tr>
      <w:tr w14:paraId="0334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233D175">
            <w:pPr>
              <w:spacing w:line="240" w:lineRule="auto"/>
              <w:jc w:val="center"/>
            </w:pPr>
            <w:r>
              <w:rPr>
                <w:rFonts w:ascii="宋体" w:hAnsi="宋体" w:eastAsia="宋体" w:cs="宋体"/>
                <w:b w:val="0"/>
              </w:rPr>
              <w:t>货币资金</w:t>
            </w:r>
          </w:p>
        </w:tc>
        <w:tc>
          <w:tcPr>
            <w:tcW w:w="462" w:type="pct"/>
            <w:vAlign w:val="center"/>
          </w:tcPr>
          <w:p w14:paraId="3BA6FA7C">
            <w:pPr>
              <w:spacing w:line="240" w:lineRule="auto"/>
              <w:jc w:val="right"/>
            </w:pPr>
            <w:r>
              <w:rPr>
                <w:rFonts w:ascii="宋体" w:hAnsi="宋体" w:eastAsia="宋体" w:cs="宋体"/>
                <w:b w:val="0"/>
              </w:rPr>
              <w:t>7,024,031.94</w:t>
            </w:r>
          </w:p>
        </w:tc>
        <w:tc>
          <w:tcPr>
            <w:tcW w:w="462" w:type="pct"/>
            <w:vAlign w:val="center"/>
          </w:tcPr>
          <w:p w14:paraId="1F905AA7">
            <w:pPr>
              <w:spacing w:line="240" w:lineRule="auto"/>
              <w:jc w:val="right"/>
            </w:pPr>
            <w:r>
              <w:rPr>
                <w:rFonts w:ascii="宋体" w:hAnsi="宋体" w:eastAsia="宋体" w:cs="宋体"/>
                <w:b w:val="0"/>
              </w:rPr>
              <w:t>-</w:t>
            </w:r>
          </w:p>
        </w:tc>
        <w:tc>
          <w:tcPr>
            <w:tcW w:w="462" w:type="pct"/>
            <w:vAlign w:val="center"/>
          </w:tcPr>
          <w:p w14:paraId="1D01302F">
            <w:pPr>
              <w:spacing w:line="240" w:lineRule="auto"/>
              <w:jc w:val="right"/>
            </w:pPr>
            <w:r>
              <w:rPr>
                <w:rFonts w:ascii="宋体" w:hAnsi="宋体" w:eastAsia="宋体" w:cs="宋体"/>
                <w:b w:val="0"/>
              </w:rPr>
              <w:t>-</w:t>
            </w:r>
          </w:p>
        </w:tc>
        <w:tc>
          <w:tcPr>
            <w:tcW w:w="462" w:type="pct"/>
            <w:vAlign w:val="center"/>
          </w:tcPr>
          <w:p w14:paraId="4EBEBFBF">
            <w:pPr>
              <w:spacing w:line="240" w:lineRule="auto"/>
              <w:jc w:val="right"/>
            </w:pPr>
            <w:r>
              <w:rPr>
                <w:rFonts w:ascii="宋体" w:hAnsi="宋体" w:eastAsia="宋体" w:cs="宋体"/>
                <w:b w:val="0"/>
              </w:rPr>
              <w:t>-</w:t>
            </w:r>
          </w:p>
        </w:tc>
        <w:tc>
          <w:tcPr>
            <w:tcW w:w="462" w:type="pct"/>
            <w:vAlign w:val="center"/>
          </w:tcPr>
          <w:p w14:paraId="0CD958FB">
            <w:pPr>
              <w:spacing w:line="240" w:lineRule="auto"/>
              <w:jc w:val="right"/>
            </w:pPr>
            <w:r>
              <w:rPr>
                <w:rFonts w:ascii="宋体" w:hAnsi="宋体" w:eastAsia="宋体" w:cs="宋体"/>
                <w:b w:val="0"/>
              </w:rPr>
              <w:t>-</w:t>
            </w:r>
          </w:p>
        </w:tc>
        <w:tc>
          <w:tcPr>
            <w:tcW w:w="462" w:type="pct"/>
            <w:vAlign w:val="center"/>
          </w:tcPr>
          <w:p w14:paraId="2FE050B4">
            <w:pPr>
              <w:spacing w:line="240" w:lineRule="auto"/>
              <w:jc w:val="right"/>
            </w:pPr>
            <w:r>
              <w:rPr>
                <w:rFonts w:ascii="宋体" w:hAnsi="宋体" w:eastAsia="宋体" w:cs="宋体"/>
                <w:b w:val="0"/>
              </w:rPr>
              <w:t>-</w:t>
            </w:r>
          </w:p>
        </w:tc>
        <w:tc>
          <w:tcPr>
            <w:tcW w:w="462" w:type="pct"/>
            <w:vAlign w:val="center"/>
          </w:tcPr>
          <w:p w14:paraId="74A7F320">
            <w:pPr>
              <w:spacing w:line="240" w:lineRule="auto"/>
              <w:jc w:val="right"/>
            </w:pPr>
            <w:r>
              <w:rPr>
                <w:rFonts w:ascii="宋体" w:hAnsi="宋体" w:eastAsia="宋体" w:cs="宋体"/>
                <w:b w:val="0"/>
              </w:rPr>
              <w:t>7,024,031.94</w:t>
            </w:r>
          </w:p>
        </w:tc>
      </w:tr>
      <w:tr w14:paraId="7B81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A076963">
            <w:pPr>
              <w:spacing w:line="240" w:lineRule="auto"/>
              <w:jc w:val="center"/>
            </w:pPr>
            <w:r>
              <w:rPr>
                <w:rFonts w:ascii="宋体" w:hAnsi="宋体" w:eastAsia="宋体" w:cs="宋体"/>
                <w:b w:val="0"/>
              </w:rPr>
              <w:t>交易性金融资产</w:t>
            </w:r>
          </w:p>
        </w:tc>
        <w:tc>
          <w:tcPr>
            <w:tcW w:w="462" w:type="pct"/>
            <w:vAlign w:val="center"/>
          </w:tcPr>
          <w:p w14:paraId="4B926DFE">
            <w:pPr>
              <w:spacing w:line="240" w:lineRule="auto"/>
              <w:jc w:val="right"/>
            </w:pPr>
            <w:r>
              <w:rPr>
                <w:rFonts w:ascii="宋体" w:hAnsi="宋体" w:eastAsia="宋体" w:cs="宋体"/>
                <w:b w:val="0"/>
              </w:rPr>
              <w:t>-</w:t>
            </w:r>
          </w:p>
        </w:tc>
        <w:tc>
          <w:tcPr>
            <w:tcW w:w="462" w:type="pct"/>
            <w:vAlign w:val="center"/>
          </w:tcPr>
          <w:p w14:paraId="32C16A01">
            <w:pPr>
              <w:spacing w:line="240" w:lineRule="auto"/>
              <w:jc w:val="right"/>
            </w:pPr>
            <w:r>
              <w:rPr>
                <w:rFonts w:ascii="宋体" w:hAnsi="宋体" w:eastAsia="宋体" w:cs="宋体"/>
                <w:b w:val="0"/>
              </w:rPr>
              <w:t>-</w:t>
            </w:r>
          </w:p>
        </w:tc>
        <w:tc>
          <w:tcPr>
            <w:tcW w:w="462" w:type="pct"/>
            <w:vAlign w:val="center"/>
          </w:tcPr>
          <w:p w14:paraId="16BFC460">
            <w:pPr>
              <w:spacing w:line="240" w:lineRule="auto"/>
              <w:jc w:val="right"/>
            </w:pPr>
            <w:r>
              <w:rPr>
                <w:rFonts w:ascii="宋体" w:hAnsi="宋体" w:eastAsia="宋体" w:cs="宋体"/>
                <w:b w:val="0"/>
              </w:rPr>
              <w:t>9,076,979.32</w:t>
            </w:r>
          </w:p>
        </w:tc>
        <w:tc>
          <w:tcPr>
            <w:tcW w:w="462" w:type="pct"/>
            <w:vAlign w:val="center"/>
          </w:tcPr>
          <w:p w14:paraId="50AA0468">
            <w:pPr>
              <w:spacing w:line="240" w:lineRule="auto"/>
              <w:jc w:val="right"/>
            </w:pPr>
            <w:r>
              <w:rPr>
                <w:rFonts w:ascii="宋体" w:hAnsi="宋体" w:eastAsia="宋体" w:cs="宋体"/>
                <w:b w:val="0"/>
              </w:rPr>
              <w:t>-</w:t>
            </w:r>
          </w:p>
        </w:tc>
        <w:tc>
          <w:tcPr>
            <w:tcW w:w="462" w:type="pct"/>
            <w:vAlign w:val="center"/>
          </w:tcPr>
          <w:p w14:paraId="4C0715D8">
            <w:pPr>
              <w:spacing w:line="240" w:lineRule="auto"/>
              <w:jc w:val="right"/>
            </w:pPr>
            <w:r>
              <w:rPr>
                <w:rFonts w:ascii="宋体" w:hAnsi="宋体" w:eastAsia="宋体" w:cs="宋体"/>
                <w:b w:val="0"/>
              </w:rPr>
              <w:t>-</w:t>
            </w:r>
          </w:p>
        </w:tc>
        <w:tc>
          <w:tcPr>
            <w:tcW w:w="462" w:type="pct"/>
            <w:vAlign w:val="center"/>
          </w:tcPr>
          <w:p w14:paraId="1812988E">
            <w:pPr>
              <w:spacing w:line="240" w:lineRule="auto"/>
              <w:jc w:val="right"/>
            </w:pPr>
            <w:r>
              <w:rPr>
                <w:rFonts w:ascii="宋体" w:hAnsi="宋体" w:eastAsia="宋体" w:cs="宋体"/>
                <w:b w:val="0"/>
              </w:rPr>
              <w:t>148,383,169.32</w:t>
            </w:r>
          </w:p>
        </w:tc>
        <w:tc>
          <w:tcPr>
            <w:tcW w:w="462" w:type="pct"/>
            <w:vAlign w:val="center"/>
          </w:tcPr>
          <w:p w14:paraId="68F90773">
            <w:pPr>
              <w:spacing w:line="240" w:lineRule="auto"/>
              <w:jc w:val="right"/>
            </w:pPr>
            <w:r>
              <w:rPr>
                <w:rFonts w:ascii="宋体" w:hAnsi="宋体" w:eastAsia="宋体" w:cs="宋体"/>
                <w:b w:val="0"/>
              </w:rPr>
              <w:t>157,460,148.64</w:t>
            </w:r>
          </w:p>
        </w:tc>
      </w:tr>
      <w:tr w14:paraId="3754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E44DC37">
            <w:pPr>
              <w:spacing w:line="240" w:lineRule="auto"/>
              <w:jc w:val="center"/>
            </w:pPr>
            <w:r>
              <w:rPr>
                <w:rFonts w:ascii="宋体" w:hAnsi="宋体" w:eastAsia="宋体" w:cs="宋体"/>
                <w:b w:val="0"/>
              </w:rPr>
              <w:t>应收清算款</w:t>
            </w:r>
          </w:p>
        </w:tc>
        <w:tc>
          <w:tcPr>
            <w:tcW w:w="462" w:type="pct"/>
            <w:vAlign w:val="center"/>
          </w:tcPr>
          <w:p w14:paraId="5B657B89">
            <w:pPr>
              <w:spacing w:line="240" w:lineRule="auto"/>
              <w:jc w:val="right"/>
            </w:pPr>
            <w:r>
              <w:rPr>
                <w:rFonts w:ascii="宋体" w:hAnsi="宋体" w:eastAsia="宋体" w:cs="宋体"/>
                <w:b w:val="0"/>
              </w:rPr>
              <w:t>-</w:t>
            </w:r>
          </w:p>
        </w:tc>
        <w:tc>
          <w:tcPr>
            <w:tcW w:w="462" w:type="pct"/>
            <w:vAlign w:val="center"/>
          </w:tcPr>
          <w:p w14:paraId="0947C187">
            <w:pPr>
              <w:spacing w:line="240" w:lineRule="auto"/>
              <w:jc w:val="right"/>
            </w:pPr>
            <w:r>
              <w:rPr>
                <w:rFonts w:ascii="宋体" w:hAnsi="宋体" w:eastAsia="宋体" w:cs="宋体"/>
                <w:b w:val="0"/>
              </w:rPr>
              <w:t>-</w:t>
            </w:r>
          </w:p>
        </w:tc>
        <w:tc>
          <w:tcPr>
            <w:tcW w:w="462" w:type="pct"/>
            <w:vAlign w:val="center"/>
          </w:tcPr>
          <w:p w14:paraId="01930C5C">
            <w:pPr>
              <w:spacing w:line="240" w:lineRule="auto"/>
              <w:jc w:val="right"/>
            </w:pPr>
            <w:r>
              <w:rPr>
                <w:rFonts w:ascii="宋体" w:hAnsi="宋体" w:eastAsia="宋体" w:cs="宋体"/>
                <w:b w:val="0"/>
              </w:rPr>
              <w:t>-</w:t>
            </w:r>
          </w:p>
        </w:tc>
        <w:tc>
          <w:tcPr>
            <w:tcW w:w="462" w:type="pct"/>
            <w:vAlign w:val="center"/>
          </w:tcPr>
          <w:p w14:paraId="42F1F6A2">
            <w:pPr>
              <w:spacing w:line="240" w:lineRule="auto"/>
              <w:jc w:val="right"/>
            </w:pPr>
            <w:r>
              <w:rPr>
                <w:rFonts w:ascii="宋体" w:hAnsi="宋体" w:eastAsia="宋体" w:cs="宋体"/>
                <w:b w:val="0"/>
              </w:rPr>
              <w:t>-</w:t>
            </w:r>
          </w:p>
        </w:tc>
        <w:tc>
          <w:tcPr>
            <w:tcW w:w="462" w:type="pct"/>
            <w:vAlign w:val="center"/>
          </w:tcPr>
          <w:p w14:paraId="338F0327">
            <w:pPr>
              <w:spacing w:line="240" w:lineRule="auto"/>
              <w:jc w:val="right"/>
            </w:pPr>
            <w:r>
              <w:rPr>
                <w:rFonts w:ascii="宋体" w:hAnsi="宋体" w:eastAsia="宋体" w:cs="宋体"/>
                <w:b w:val="0"/>
              </w:rPr>
              <w:t>-</w:t>
            </w:r>
          </w:p>
        </w:tc>
        <w:tc>
          <w:tcPr>
            <w:tcW w:w="462" w:type="pct"/>
            <w:vAlign w:val="center"/>
          </w:tcPr>
          <w:p w14:paraId="3202F5BF">
            <w:pPr>
              <w:spacing w:line="240" w:lineRule="auto"/>
              <w:jc w:val="right"/>
            </w:pPr>
            <w:r>
              <w:rPr>
                <w:rFonts w:ascii="宋体" w:hAnsi="宋体" w:eastAsia="宋体" w:cs="宋体"/>
                <w:b w:val="0"/>
              </w:rPr>
              <w:t>7,131,641.20</w:t>
            </w:r>
          </w:p>
        </w:tc>
        <w:tc>
          <w:tcPr>
            <w:tcW w:w="462" w:type="pct"/>
            <w:vAlign w:val="center"/>
          </w:tcPr>
          <w:p w14:paraId="6B222F4C">
            <w:pPr>
              <w:spacing w:line="240" w:lineRule="auto"/>
              <w:jc w:val="right"/>
            </w:pPr>
            <w:r>
              <w:rPr>
                <w:rFonts w:ascii="宋体" w:hAnsi="宋体" w:eastAsia="宋体" w:cs="宋体"/>
                <w:b w:val="0"/>
              </w:rPr>
              <w:t>7,131,641.20</w:t>
            </w:r>
          </w:p>
        </w:tc>
      </w:tr>
      <w:tr w14:paraId="2373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1F296F7">
            <w:pPr>
              <w:spacing w:line="240" w:lineRule="auto"/>
              <w:jc w:val="center"/>
            </w:pPr>
            <w:r>
              <w:rPr>
                <w:rFonts w:ascii="宋体" w:hAnsi="宋体" w:eastAsia="宋体" w:cs="宋体"/>
                <w:b w:val="0"/>
              </w:rPr>
              <w:t>应收申购款</w:t>
            </w:r>
          </w:p>
        </w:tc>
        <w:tc>
          <w:tcPr>
            <w:tcW w:w="462" w:type="pct"/>
            <w:vAlign w:val="center"/>
          </w:tcPr>
          <w:p w14:paraId="086A4FD2">
            <w:pPr>
              <w:spacing w:line="240" w:lineRule="auto"/>
              <w:jc w:val="right"/>
            </w:pPr>
            <w:r>
              <w:rPr>
                <w:rFonts w:ascii="宋体" w:hAnsi="宋体" w:eastAsia="宋体" w:cs="宋体"/>
                <w:b w:val="0"/>
              </w:rPr>
              <w:t>-</w:t>
            </w:r>
          </w:p>
        </w:tc>
        <w:tc>
          <w:tcPr>
            <w:tcW w:w="462" w:type="pct"/>
            <w:vAlign w:val="center"/>
          </w:tcPr>
          <w:p w14:paraId="618CE258">
            <w:pPr>
              <w:spacing w:line="240" w:lineRule="auto"/>
              <w:jc w:val="right"/>
            </w:pPr>
            <w:r>
              <w:rPr>
                <w:rFonts w:ascii="宋体" w:hAnsi="宋体" w:eastAsia="宋体" w:cs="宋体"/>
                <w:b w:val="0"/>
              </w:rPr>
              <w:t>-</w:t>
            </w:r>
          </w:p>
        </w:tc>
        <w:tc>
          <w:tcPr>
            <w:tcW w:w="462" w:type="pct"/>
            <w:vAlign w:val="center"/>
          </w:tcPr>
          <w:p w14:paraId="105FA345">
            <w:pPr>
              <w:spacing w:line="240" w:lineRule="auto"/>
              <w:jc w:val="right"/>
            </w:pPr>
            <w:r>
              <w:rPr>
                <w:rFonts w:ascii="宋体" w:hAnsi="宋体" w:eastAsia="宋体" w:cs="宋体"/>
                <w:b w:val="0"/>
              </w:rPr>
              <w:t>-</w:t>
            </w:r>
          </w:p>
        </w:tc>
        <w:tc>
          <w:tcPr>
            <w:tcW w:w="462" w:type="pct"/>
            <w:vAlign w:val="center"/>
          </w:tcPr>
          <w:p w14:paraId="7378A818">
            <w:pPr>
              <w:spacing w:line="240" w:lineRule="auto"/>
              <w:jc w:val="right"/>
            </w:pPr>
            <w:r>
              <w:rPr>
                <w:rFonts w:ascii="宋体" w:hAnsi="宋体" w:eastAsia="宋体" w:cs="宋体"/>
                <w:b w:val="0"/>
              </w:rPr>
              <w:t>-</w:t>
            </w:r>
          </w:p>
        </w:tc>
        <w:tc>
          <w:tcPr>
            <w:tcW w:w="462" w:type="pct"/>
            <w:vAlign w:val="center"/>
          </w:tcPr>
          <w:p w14:paraId="3F9B08F5">
            <w:pPr>
              <w:spacing w:line="240" w:lineRule="auto"/>
              <w:jc w:val="right"/>
            </w:pPr>
            <w:r>
              <w:rPr>
                <w:rFonts w:ascii="宋体" w:hAnsi="宋体" w:eastAsia="宋体" w:cs="宋体"/>
                <w:b w:val="0"/>
              </w:rPr>
              <w:t>-</w:t>
            </w:r>
          </w:p>
        </w:tc>
        <w:tc>
          <w:tcPr>
            <w:tcW w:w="462" w:type="pct"/>
            <w:vAlign w:val="center"/>
          </w:tcPr>
          <w:p w14:paraId="01840685">
            <w:pPr>
              <w:spacing w:line="240" w:lineRule="auto"/>
              <w:jc w:val="right"/>
            </w:pPr>
            <w:r>
              <w:rPr>
                <w:rFonts w:ascii="宋体" w:hAnsi="宋体" w:eastAsia="宋体" w:cs="宋体"/>
                <w:b w:val="0"/>
              </w:rPr>
              <w:t>2,757,909.45</w:t>
            </w:r>
          </w:p>
        </w:tc>
        <w:tc>
          <w:tcPr>
            <w:tcW w:w="462" w:type="pct"/>
            <w:vAlign w:val="center"/>
          </w:tcPr>
          <w:p w14:paraId="510B92A0">
            <w:pPr>
              <w:spacing w:line="240" w:lineRule="auto"/>
              <w:jc w:val="right"/>
            </w:pPr>
            <w:r>
              <w:rPr>
                <w:rFonts w:ascii="宋体" w:hAnsi="宋体" w:eastAsia="宋体" w:cs="宋体"/>
                <w:b w:val="0"/>
              </w:rPr>
              <w:t>2,757,909.45</w:t>
            </w:r>
          </w:p>
        </w:tc>
      </w:tr>
      <w:tr w14:paraId="7ABB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A516E6C">
            <w:pPr>
              <w:spacing w:line="240" w:lineRule="auto"/>
              <w:jc w:val="center"/>
            </w:pPr>
            <w:r>
              <w:rPr>
                <w:rFonts w:ascii="宋体" w:hAnsi="宋体" w:eastAsia="宋体" w:cs="宋体"/>
                <w:b w:val="0"/>
              </w:rPr>
              <w:t>资产总计</w:t>
            </w:r>
          </w:p>
        </w:tc>
        <w:tc>
          <w:tcPr>
            <w:tcW w:w="462" w:type="pct"/>
            <w:vAlign w:val="center"/>
          </w:tcPr>
          <w:p w14:paraId="1EC304FA">
            <w:pPr>
              <w:spacing w:line="240" w:lineRule="auto"/>
              <w:jc w:val="right"/>
            </w:pPr>
            <w:r>
              <w:rPr>
                <w:rFonts w:ascii="宋体" w:hAnsi="宋体" w:eastAsia="宋体" w:cs="宋体"/>
                <w:b w:val="0"/>
              </w:rPr>
              <w:t>7,024,031.94</w:t>
            </w:r>
          </w:p>
        </w:tc>
        <w:tc>
          <w:tcPr>
            <w:tcW w:w="462" w:type="pct"/>
            <w:vAlign w:val="center"/>
          </w:tcPr>
          <w:p w14:paraId="74FFE448">
            <w:pPr>
              <w:spacing w:line="240" w:lineRule="auto"/>
              <w:jc w:val="right"/>
            </w:pPr>
            <w:r>
              <w:rPr>
                <w:rFonts w:ascii="宋体" w:hAnsi="宋体" w:eastAsia="宋体" w:cs="宋体"/>
                <w:b w:val="0"/>
              </w:rPr>
              <w:t>-</w:t>
            </w:r>
          </w:p>
        </w:tc>
        <w:tc>
          <w:tcPr>
            <w:tcW w:w="462" w:type="pct"/>
            <w:vAlign w:val="center"/>
          </w:tcPr>
          <w:p w14:paraId="606E8830">
            <w:pPr>
              <w:spacing w:line="240" w:lineRule="auto"/>
              <w:jc w:val="right"/>
            </w:pPr>
            <w:r>
              <w:rPr>
                <w:rFonts w:ascii="宋体" w:hAnsi="宋体" w:eastAsia="宋体" w:cs="宋体"/>
                <w:b w:val="0"/>
              </w:rPr>
              <w:t>9,076,979.32</w:t>
            </w:r>
          </w:p>
        </w:tc>
        <w:tc>
          <w:tcPr>
            <w:tcW w:w="462" w:type="pct"/>
            <w:vAlign w:val="center"/>
          </w:tcPr>
          <w:p w14:paraId="2BBFE922">
            <w:pPr>
              <w:spacing w:line="240" w:lineRule="auto"/>
              <w:jc w:val="right"/>
            </w:pPr>
            <w:r>
              <w:rPr>
                <w:rFonts w:ascii="宋体" w:hAnsi="宋体" w:eastAsia="宋体" w:cs="宋体"/>
                <w:b w:val="0"/>
              </w:rPr>
              <w:t>-</w:t>
            </w:r>
          </w:p>
        </w:tc>
        <w:tc>
          <w:tcPr>
            <w:tcW w:w="462" w:type="pct"/>
            <w:vAlign w:val="center"/>
          </w:tcPr>
          <w:p w14:paraId="4ABA03D3">
            <w:pPr>
              <w:spacing w:line="240" w:lineRule="auto"/>
              <w:jc w:val="right"/>
            </w:pPr>
            <w:r>
              <w:rPr>
                <w:rFonts w:ascii="宋体" w:hAnsi="宋体" w:eastAsia="宋体" w:cs="宋体"/>
                <w:b w:val="0"/>
              </w:rPr>
              <w:t>-</w:t>
            </w:r>
          </w:p>
        </w:tc>
        <w:tc>
          <w:tcPr>
            <w:tcW w:w="462" w:type="pct"/>
            <w:vAlign w:val="center"/>
          </w:tcPr>
          <w:p w14:paraId="0DDE7CEF">
            <w:pPr>
              <w:spacing w:line="240" w:lineRule="auto"/>
              <w:jc w:val="right"/>
            </w:pPr>
            <w:r>
              <w:rPr>
                <w:rFonts w:ascii="宋体" w:hAnsi="宋体" w:eastAsia="宋体" w:cs="宋体"/>
                <w:b w:val="0"/>
              </w:rPr>
              <w:t>158,272,719.97</w:t>
            </w:r>
          </w:p>
        </w:tc>
        <w:tc>
          <w:tcPr>
            <w:tcW w:w="462" w:type="pct"/>
            <w:vAlign w:val="center"/>
          </w:tcPr>
          <w:p w14:paraId="30DADDAB">
            <w:pPr>
              <w:spacing w:line="240" w:lineRule="auto"/>
              <w:jc w:val="right"/>
            </w:pPr>
            <w:r>
              <w:rPr>
                <w:rFonts w:ascii="宋体" w:hAnsi="宋体" w:eastAsia="宋体" w:cs="宋体"/>
                <w:b w:val="0"/>
              </w:rPr>
              <w:t>174,373,731.23</w:t>
            </w:r>
          </w:p>
        </w:tc>
      </w:tr>
      <w:tr w14:paraId="46C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1261EE6">
            <w:pPr>
              <w:spacing w:line="240" w:lineRule="auto"/>
              <w:jc w:val="center"/>
            </w:pPr>
            <w:r>
              <w:rPr>
                <w:rFonts w:ascii="宋体" w:hAnsi="宋体" w:eastAsia="宋体" w:cs="宋体"/>
                <w:b w:val="0"/>
              </w:rPr>
              <w:t>负债</w:t>
            </w:r>
          </w:p>
        </w:tc>
        <w:tc>
          <w:tcPr>
            <w:tcW w:w="462" w:type="pct"/>
            <w:vAlign w:val="center"/>
          </w:tcPr>
          <w:p w14:paraId="4705D44D">
            <w:pPr>
              <w:spacing w:line="240" w:lineRule="auto"/>
              <w:jc w:val="center"/>
            </w:pPr>
          </w:p>
        </w:tc>
        <w:tc>
          <w:tcPr>
            <w:tcW w:w="462" w:type="pct"/>
            <w:vAlign w:val="center"/>
          </w:tcPr>
          <w:p w14:paraId="2DC7AC1E">
            <w:pPr>
              <w:spacing w:line="240" w:lineRule="auto"/>
              <w:jc w:val="center"/>
            </w:pPr>
          </w:p>
        </w:tc>
        <w:tc>
          <w:tcPr>
            <w:tcW w:w="462" w:type="pct"/>
            <w:vAlign w:val="center"/>
          </w:tcPr>
          <w:p w14:paraId="76E98EAA">
            <w:pPr>
              <w:spacing w:line="240" w:lineRule="auto"/>
              <w:jc w:val="center"/>
            </w:pPr>
          </w:p>
        </w:tc>
        <w:tc>
          <w:tcPr>
            <w:tcW w:w="462" w:type="pct"/>
            <w:vAlign w:val="center"/>
          </w:tcPr>
          <w:p w14:paraId="110DF968">
            <w:pPr>
              <w:spacing w:line="240" w:lineRule="auto"/>
              <w:jc w:val="center"/>
            </w:pPr>
          </w:p>
        </w:tc>
        <w:tc>
          <w:tcPr>
            <w:tcW w:w="462" w:type="pct"/>
            <w:vAlign w:val="center"/>
          </w:tcPr>
          <w:p w14:paraId="4767986E">
            <w:pPr>
              <w:spacing w:line="240" w:lineRule="auto"/>
              <w:jc w:val="center"/>
            </w:pPr>
          </w:p>
        </w:tc>
        <w:tc>
          <w:tcPr>
            <w:tcW w:w="462" w:type="pct"/>
            <w:vAlign w:val="center"/>
          </w:tcPr>
          <w:p w14:paraId="0FC1E9C6">
            <w:pPr>
              <w:spacing w:line="240" w:lineRule="auto"/>
              <w:jc w:val="center"/>
            </w:pPr>
          </w:p>
        </w:tc>
        <w:tc>
          <w:tcPr>
            <w:tcW w:w="462" w:type="pct"/>
            <w:vAlign w:val="center"/>
          </w:tcPr>
          <w:p w14:paraId="037D90AB">
            <w:pPr>
              <w:spacing w:line="240" w:lineRule="auto"/>
              <w:jc w:val="center"/>
            </w:pPr>
          </w:p>
        </w:tc>
      </w:tr>
      <w:tr w14:paraId="4AFC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E5788CA">
            <w:pPr>
              <w:spacing w:line="240" w:lineRule="auto"/>
              <w:jc w:val="center"/>
            </w:pPr>
            <w:r>
              <w:rPr>
                <w:rFonts w:ascii="宋体" w:hAnsi="宋体" w:eastAsia="宋体" w:cs="宋体"/>
                <w:b w:val="0"/>
              </w:rPr>
              <w:t>应付赎回款</w:t>
            </w:r>
          </w:p>
        </w:tc>
        <w:tc>
          <w:tcPr>
            <w:tcW w:w="462" w:type="pct"/>
            <w:vAlign w:val="center"/>
          </w:tcPr>
          <w:p w14:paraId="09DF699A">
            <w:pPr>
              <w:spacing w:line="240" w:lineRule="auto"/>
              <w:jc w:val="right"/>
            </w:pPr>
            <w:r>
              <w:rPr>
                <w:rFonts w:ascii="宋体" w:hAnsi="宋体" w:eastAsia="宋体" w:cs="宋体"/>
                <w:b w:val="0"/>
              </w:rPr>
              <w:t>-</w:t>
            </w:r>
          </w:p>
        </w:tc>
        <w:tc>
          <w:tcPr>
            <w:tcW w:w="462" w:type="pct"/>
            <w:vAlign w:val="center"/>
          </w:tcPr>
          <w:p w14:paraId="43BDF6AD">
            <w:pPr>
              <w:spacing w:line="240" w:lineRule="auto"/>
              <w:jc w:val="right"/>
            </w:pPr>
            <w:r>
              <w:rPr>
                <w:rFonts w:ascii="宋体" w:hAnsi="宋体" w:eastAsia="宋体" w:cs="宋体"/>
                <w:b w:val="0"/>
              </w:rPr>
              <w:t>-</w:t>
            </w:r>
          </w:p>
        </w:tc>
        <w:tc>
          <w:tcPr>
            <w:tcW w:w="462" w:type="pct"/>
            <w:vAlign w:val="center"/>
          </w:tcPr>
          <w:p w14:paraId="1DF606CC">
            <w:pPr>
              <w:spacing w:line="240" w:lineRule="auto"/>
              <w:jc w:val="right"/>
            </w:pPr>
            <w:r>
              <w:rPr>
                <w:rFonts w:ascii="宋体" w:hAnsi="宋体" w:eastAsia="宋体" w:cs="宋体"/>
                <w:b w:val="0"/>
              </w:rPr>
              <w:t>-</w:t>
            </w:r>
          </w:p>
        </w:tc>
        <w:tc>
          <w:tcPr>
            <w:tcW w:w="462" w:type="pct"/>
            <w:vAlign w:val="center"/>
          </w:tcPr>
          <w:p w14:paraId="04B88CB2">
            <w:pPr>
              <w:spacing w:line="240" w:lineRule="auto"/>
              <w:jc w:val="right"/>
            </w:pPr>
            <w:r>
              <w:rPr>
                <w:rFonts w:ascii="宋体" w:hAnsi="宋体" w:eastAsia="宋体" w:cs="宋体"/>
                <w:b w:val="0"/>
              </w:rPr>
              <w:t>-</w:t>
            </w:r>
          </w:p>
        </w:tc>
        <w:tc>
          <w:tcPr>
            <w:tcW w:w="462" w:type="pct"/>
            <w:vAlign w:val="center"/>
          </w:tcPr>
          <w:p w14:paraId="5EF641E0">
            <w:pPr>
              <w:spacing w:line="240" w:lineRule="auto"/>
              <w:jc w:val="right"/>
            </w:pPr>
            <w:r>
              <w:rPr>
                <w:rFonts w:ascii="宋体" w:hAnsi="宋体" w:eastAsia="宋体" w:cs="宋体"/>
                <w:b w:val="0"/>
              </w:rPr>
              <w:t>-</w:t>
            </w:r>
          </w:p>
        </w:tc>
        <w:tc>
          <w:tcPr>
            <w:tcW w:w="462" w:type="pct"/>
            <w:vAlign w:val="center"/>
          </w:tcPr>
          <w:p w14:paraId="560CA828">
            <w:pPr>
              <w:spacing w:line="240" w:lineRule="auto"/>
              <w:jc w:val="right"/>
            </w:pPr>
            <w:r>
              <w:rPr>
                <w:rFonts w:ascii="宋体" w:hAnsi="宋体" w:eastAsia="宋体" w:cs="宋体"/>
                <w:b w:val="0"/>
              </w:rPr>
              <w:t>14,550,066.01</w:t>
            </w:r>
          </w:p>
        </w:tc>
        <w:tc>
          <w:tcPr>
            <w:tcW w:w="462" w:type="pct"/>
            <w:vAlign w:val="center"/>
          </w:tcPr>
          <w:p w14:paraId="3BEB4902">
            <w:pPr>
              <w:spacing w:line="240" w:lineRule="auto"/>
              <w:jc w:val="right"/>
            </w:pPr>
            <w:r>
              <w:rPr>
                <w:rFonts w:ascii="宋体" w:hAnsi="宋体" w:eastAsia="宋体" w:cs="宋体"/>
                <w:b w:val="0"/>
              </w:rPr>
              <w:t>14,550,066.01</w:t>
            </w:r>
          </w:p>
        </w:tc>
      </w:tr>
      <w:tr w14:paraId="30E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A88B35A">
            <w:pPr>
              <w:spacing w:line="240" w:lineRule="auto"/>
              <w:jc w:val="center"/>
            </w:pPr>
            <w:r>
              <w:rPr>
                <w:rFonts w:ascii="宋体" w:hAnsi="宋体" w:eastAsia="宋体" w:cs="宋体"/>
                <w:b w:val="0"/>
              </w:rPr>
              <w:t>应付管理人报酬</w:t>
            </w:r>
          </w:p>
        </w:tc>
        <w:tc>
          <w:tcPr>
            <w:tcW w:w="462" w:type="pct"/>
            <w:vAlign w:val="center"/>
          </w:tcPr>
          <w:p w14:paraId="6FA1103E">
            <w:pPr>
              <w:spacing w:line="240" w:lineRule="auto"/>
              <w:jc w:val="right"/>
            </w:pPr>
            <w:r>
              <w:rPr>
                <w:rFonts w:ascii="宋体" w:hAnsi="宋体" w:eastAsia="宋体" w:cs="宋体"/>
                <w:b w:val="0"/>
              </w:rPr>
              <w:t>-</w:t>
            </w:r>
          </w:p>
        </w:tc>
        <w:tc>
          <w:tcPr>
            <w:tcW w:w="462" w:type="pct"/>
            <w:vAlign w:val="center"/>
          </w:tcPr>
          <w:p w14:paraId="71746C8C">
            <w:pPr>
              <w:spacing w:line="240" w:lineRule="auto"/>
              <w:jc w:val="right"/>
            </w:pPr>
            <w:r>
              <w:rPr>
                <w:rFonts w:ascii="宋体" w:hAnsi="宋体" w:eastAsia="宋体" w:cs="宋体"/>
                <w:b w:val="0"/>
              </w:rPr>
              <w:t>-</w:t>
            </w:r>
          </w:p>
        </w:tc>
        <w:tc>
          <w:tcPr>
            <w:tcW w:w="462" w:type="pct"/>
            <w:vAlign w:val="center"/>
          </w:tcPr>
          <w:p w14:paraId="5A23E03F">
            <w:pPr>
              <w:spacing w:line="240" w:lineRule="auto"/>
              <w:jc w:val="right"/>
            </w:pPr>
            <w:r>
              <w:rPr>
                <w:rFonts w:ascii="宋体" w:hAnsi="宋体" w:eastAsia="宋体" w:cs="宋体"/>
                <w:b w:val="0"/>
              </w:rPr>
              <w:t>-</w:t>
            </w:r>
          </w:p>
        </w:tc>
        <w:tc>
          <w:tcPr>
            <w:tcW w:w="462" w:type="pct"/>
            <w:vAlign w:val="center"/>
          </w:tcPr>
          <w:p w14:paraId="1A692720">
            <w:pPr>
              <w:spacing w:line="240" w:lineRule="auto"/>
              <w:jc w:val="right"/>
            </w:pPr>
            <w:r>
              <w:rPr>
                <w:rFonts w:ascii="宋体" w:hAnsi="宋体" w:eastAsia="宋体" w:cs="宋体"/>
                <w:b w:val="0"/>
              </w:rPr>
              <w:t>-</w:t>
            </w:r>
          </w:p>
        </w:tc>
        <w:tc>
          <w:tcPr>
            <w:tcW w:w="462" w:type="pct"/>
            <w:vAlign w:val="center"/>
          </w:tcPr>
          <w:p w14:paraId="2A60A937">
            <w:pPr>
              <w:spacing w:line="240" w:lineRule="auto"/>
              <w:jc w:val="right"/>
            </w:pPr>
            <w:r>
              <w:rPr>
                <w:rFonts w:ascii="宋体" w:hAnsi="宋体" w:eastAsia="宋体" w:cs="宋体"/>
                <w:b w:val="0"/>
              </w:rPr>
              <w:t>-</w:t>
            </w:r>
          </w:p>
        </w:tc>
        <w:tc>
          <w:tcPr>
            <w:tcW w:w="462" w:type="pct"/>
            <w:vAlign w:val="center"/>
          </w:tcPr>
          <w:p w14:paraId="013EA1CB">
            <w:pPr>
              <w:spacing w:line="240" w:lineRule="auto"/>
              <w:jc w:val="right"/>
            </w:pPr>
            <w:r>
              <w:rPr>
                <w:rFonts w:ascii="宋体" w:hAnsi="宋体" w:eastAsia="宋体" w:cs="宋体"/>
                <w:b w:val="0"/>
              </w:rPr>
              <w:t>193,034.58</w:t>
            </w:r>
          </w:p>
        </w:tc>
        <w:tc>
          <w:tcPr>
            <w:tcW w:w="462" w:type="pct"/>
            <w:vAlign w:val="center"/>
          </w:tcPr>
          <w:p w14:paraId="21986B1B">
            <w:pPr>
              <w:spacing w:line="240" w:lineRule="auto"/>
              <w:jc w:val="right"/>
            </w:pPr>
            <w:r>
              <w:rPr>
                <w:rFonts w:ascii="宋体" w:hAnsi="宋体" w:eastAsia="宋体" w:cs="宋体"/>
                <w:b w:val="0"/>
              </w:rPr>
              <w:t>193,034.58</w:t>
            </w:r>
          </w:p>
        </w:tc>
      </w:tr>
      <w:tr w14:paraId="349C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80E764B">
            <w:pPr>
              <w:spacing w:line="240" w:lineRule="auto"/>
              <w:jc w:val="center"/>
            </w:pPr>
            <w:r>
              <w:rPr>
                <w:rFonts w:ascii="宋体" w:hAnsi="宋体" w:eastAsia="宋体" w:cs="宋体"/>
                <w:b w:val="0"/>
              </w:rPr>
              <w:t>应付托管费</w:t>
            </w:r>
          </w:p>
        </w:tc>
        <w:tc>
          <w:tcPr>
            <w:tcW w:w="462" w:type="pct"/>
            <w:vAlign w:val="center"/>
          </w:tcPr>
          <w:p w14:paraId="548CA6F0">
            <w:pPr>
              <w:spacing w:line="240" w:lineRule="auto"/>
              <w:jc w:val="right"/>
            </w:pPr>
            <w:r>
              <w:rPr>
                <w:rFonts w:ascii="宋体" w:hAnsi="宋体" w:eastAsia="宋体" w:cs="宋体"/>
                <w:b w:val="0"/>
              </w:rPr>
              <w:t>-</w:t>
            </w:r>
          </w:p>
        </w:tc>
        <w:tc>
          <w:tcPr>
            <w:tcW w:w="462" w:type="pct"/>
            <w:vAlign w:val="center"/>
          </w:tcPr>
          <w:p w14:paraId="587D8D4F">
            <w:pPr>
              <w:spacing w:line="240" w:lineRule="auto"/>
              <w:jc w:val="right"/>
            </w:pPr>
            <w:r>
              <w:rPr>
                <w:rFonts w:ascii="宋体" w:hAnsi="宋体" w:eastAsia="宋体" w:cs="宋体"/>
                <w:b w:val="0"/>
              </w:rPr>
              <w:t>-</w:t>
            </w:r>
          </w:p>
        </w:tc>
        <w:tc>
          <w:tcPr>
            <w:tcW w:w="462" w:type="pct"/>
            <w:vAlign w:val="center"/>
          </w:tcPr>
          <w:p w14:paraId="1E4125E4">
            <w:pPr>
              <w:spacing w:line="240" w:lineRule="auto"/>
              <w:jc w:val="right"/>
            </w:pPr>
            <w:r>
              <w:rPr>
                <w:rFonts w:ascii="宋体" w:hAnsi="宋体" w:eastAsia="宋体" w:cs="宋体"/>
                <w:b w:val="0"/>
              </w:rPr>
              <w:t>-</w:t>
            </w:r>
          </w:p>
        </w:tc>
        <w:tc>
          <w:tcPr>
            <w:tcW w:w="462" w:type="pct"/>
            <w:vAlign w:val="center"/>
          </w:tcPr>
          <w:p w14:paraId="68723F10">
            <w:pPr>
              <w:spacing w:line="240" w:lineRule="auto"/>
              <w:jc w:val="right"/>
            </w:pPr>
            <w:r>
              <w:rPr>
                <w:rFonts w:ascii="宋体" w:hAnsi="宋体" w:eastAsia="宋体" w:cs="宋体"/>
                <w:b w:val="0"/>
              </w:rPr>
              <w:t>-</w:t>
            </w:r>
          </w:p>
        </w:tc>
        <w:tc>
          <w:tcPr>
            <w:tcW w:w="462" w:type="pct"/>
            <w:vAlign w:val="center"/>
          </w:tcPr>
          <w:p w14:paraId="6E45C76A">
            <w:pPr>
              <w:spacing w:line="240" w:lineRule="auto"/>
              <w:jc w:val="right"/>
            </w:pPr>
            <w:r>
              <w:rPr>
                <w:rFonts w:ascii="宋体" w:hAnsi="宋体" w:eastAsia="宋体" w:cs="宋体"/>
                <w:b w:val="0"/>
              </w:rPr>
              <w:t>-</w:t>
            </w:r>
          </w:p>
        </w:tc>
        <w:tc>
          <w:tcPr>
            <w:tcW w:w="462" w:type="pct"/>
            <w:vAlign w:val="center"/>
          </w:tcPr>
          <w:p w14:paraId="6995A24D">
            <w:pPr>
              <w:spacing w:line="240" w:lineRule="auto"/>
              <w:jc w:val="right"/>
            </w:pPr>
            <w:r>
              <w:rPr>
                <w:rFonts w:ascii="宋体" w:hAnsi="宋体" w:eastAsia="宋体" w:cs="宋体"/>
                <w:b w:val="0"/>
              </w:rPr>
              <w:t>32,172.42</w:t>
            </w:r>
          </w:p>
        </w:tc>
        <w:tc>
          <w:tcPr>
            <w:tcW w:w="462" w:type="pct"/>
            <w:vAlign w:val="center"/>
          </w:tcPr>
          <w:p w14:paraId="7314E49F">
            <w:pPr>
              <w:spacing w:line="240" w:lineRule="auto"/>
              <w:jc w:val="right"/>
            </w:pPr>
            <w:r>
              <w:rPr>
                <w:rFonts w:ascii="宋体" w:hAnsi="宋体" w:eastAsia="宋体" w:cs="宋体"/>
                <w:b w:val="0"/>
              </w:rPr>
              <w:t>32,172.42</w:t>
            </w:r>
          </w:p>
        </w:tc>
      </w:tr>
      <w:tr w14:paraId="28F8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348F94D">
            <w:pPr>
              <w:spacing w:line="240" w:lineRule="auto"/>
              <w:jc w:val="center"/>
            </w:pPr>
            <w:r>
              <w:rPr>
                <w:rFonts w:ascii="宋体" w:hAnsi="宋体" w:eastAsia="宋体" w:cs="宋体"/>
                <w:b w:val="0"/>
              </w:rPr>
              <w:t>应付销售服务费</w:t>
            </w:r>
          </w:p>
        </w:tc>
        <w:tc>
          <w:tcPr>
            <w:tcW w:w="462" w:type="pct"/>
            <w:vAlign w:val="center"/>
          </w:tcPr>
          <w:p w14:paraId="57F0A25F">
            <w:pPr>
              <w:spacing w:line="240" w:lineRule="auto"/>
              <w:jc w:val="right"/>
            </w:pPr>
            <w:r>
              <w:rPr>
                <w:rFonts w:ascii="宋体" w:hAnsi="宋体" w:eastAsia="宋体" w:cs="宋体"/>
                <w:b w:val="0"/>
              </w:rPr>
              <w:t>-</w:t>
            </w:r>
          </w:p>
        </w:tc>
        <w:tc>
          <w:tcPr>
            <w:tcW w:w="462" w:type="pct"/>
            <w:vAlign w:val="center"/>
          </w:tcPr>
          <w:p w14:paraId="66162997">
            <w:pPr>
              <w:spacing w:line="240" w:lineRule="auto"/>
              <w:jc w:val="right"/>
            </w:pPr>
            <w:r>
              <w:rPr>
                <w:rFonts w:ascii="宋体" w:hAnsi="宋体" w:eastAsia="宋体" w:cs="宋体"/>
                <w:b w:val="0"/>
              </w:rPr>
              <w:t>-</w:t>
            </w:r>
          </w:p>
        </w:tc>
        <w:tc>
          <w:tcPr>
            <w:tcW w:w="462" w:type="pct"/>
            <w:vAlign w:val="center"/>
          </w:tcPr>
          <w:p w14:paraId="7CB01F12">
            <w:pPr>
              <w:spacing w:line="240" w:lineRule="auto"/>
              <w:jc w:val="right"/>
            </w:pPr>
            <w:r>
              <w:rPr>
                <w:rFonts w:ascii="宋体" w:hAnsi="宋体" w:eastAsia="宋体" w:cs="宋体"/>
                <w:b w:val="0"/>
              </w:rPr>
              <w:t>-</w:t>
            </w:r>
          </w:p>
        </w:tc>
        <w:tc>
          <w:tcPr>
            <w:tcW w:w="462" w:type="pct"/>
            <w:vAlign w:val="center"/>
          </w:tcPr>
          <w:p w14:paraId="0016E878">
            <w:pPr>
              <w:spacing w:line="240" w:lineRule="auto"/>
              <w:jc w:val="right"/>
            </w:pPr>
            <w:r>
              <w:rPr>
                <w:rFonts w:ascii="宋体" w:hAnsi="宋体" w:eastAsia="宋体" w:cs="宋体"/>
                <w:b w:val="0"/>
              </w:rPr>
              <w:t>-</w:t>
            </w:r>
          </w:p>
        </w:tc>
        <w:tc>
          <w:tcPr>
            <w:tcW w:w="462" w:type="pct"/>
            <w:vAlign w:val="center"/>
          </w:tcPr>
          <w:p w14:paraId="7CACA156">
            <w:pPr>
              <w:spacing w:line="240" w:lineRule="auto"/>
              <w:jc w:val="right"/>
            </w:pPr>
            <w:r>
              <w:rPr>
                <w:rFonts w:ascii="宋体" w:hAnsi="宋体" w:eastAsia="宋体" w:cs="宋体"/>
                <w:b w:val="0"/>
              </w:rPr>
              <w:t>-</w:t>
            </w:r>
          </w:p>
        </w:tc>
        <w:tc>
          <w:tcPr>
            <w:tcW w:w="462" w:type="pct"/>
            <w:vAlign w:val="center"/>
          </w:tcPr>
          <w:p w14:paraId="797817D9">
            <w:pPr>
              <w:spacing w:line="240" w:lineRule="auto"/>
              <w:jc w:val="right"/>
            </w:pPr>
            <w:r>
              <w:rPr>
                <w:rFonts w:ascii="宋体" w:hAnsi="宋体" w:eastAsia="宋体" w:cs="宋体"/>
                <w:b w:val="0"/>
              </w:rPr>
              <w:t>66,520.46</w:t>
            </w:r>
          </w:p>
        </w:tc>
        <w:tc>
          <w:tcPr>
            <w:tcW w:w="462" w:type="pct"/>
            <w:vAlign w:val="center"/>
          </w:tcPr>
          <w:p w14:paraId="5075E403">
            <w:pPr>
              <w:spacing w:line="240" w:lineRule="auto"/>
              <w:jc w:val="right"/>
            </w:pPr>
            <w:r>
              <w:rPr>
                <w:rFonts w:ascii="宋体" w:hAnsi="宋体" w:eastAsia="宋体" w:cs="宋体"/>
                <w:b w:val="0"/>
              </w:rPr>
              <w:t>66,520.46</w:t>
            </w:r>
          </w:p>
        </w:tc>
      </w:tr>
      <w:tr w14:paraId="4BB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593DA4F">
            <w:pPr>
              <w:spacing w:line="240" w:lineRule="auto"/>
              <w:jc w:val="center"/>
            </w:pPr>
            <w:r>
              <w:rPr>
                <w:rFonts w:ascii="宋体" w:hAnsi="宋体" w:eastAsia="宋体" w:cs="宋体"/>
                <w:b w:val="0"/>
              </w:rPr>
              <w:t>应交税费</w:t>
            </w:r>
          </w:p>
        </w:tc>
        <w:tc>
          <w:tcPr>
            <w:tcW w:w="462" w:type="pct"/>
            <w:vAlign w:val="center"/>
          </w:tcPr>
          <w:p w14:paraId="4C900DF3">
            <w:pPr>
              <w:spacing w:line="240" w:lineRule="auto"/>
              <w:jc w:val="right"/>
            </w:pPr>
            <w:r>
              <w:rPr>
                <w:rFonts w:ascii="宋体" w:hAnsi="宋体" w:eastAsia="宋体" w:cs="宋体"/>
                <w:b w:val="0"/>
              </w:rPr>
              <w:t>-</w:t>
            </w:r>
          </w:p>
        </w:tc>
        <w:tc>
          <w:tcPr>
            <w:tcW w:w="462" w:type="pct"/>
            <w:vAlign w:val="center"/>
          </w:tcPr>
          <w:p w14:paraId="5D4D289B">
            <w:pPr>
              <w:spacing w:line="240" w:lineRule="auto"/>
              <w:jc w:val="right"/>
            </w:pPr>
            <w:r>
              <w:rPr>
                <w:rFonts w:ascii="宋体" w:hAnsi="宋体" w:eastAsia="宋体" w:cs="宋体"/>
                <w:b w:val="0"/>
              </w:rPr>
              <w:t>-</w:t>
            </w:r>
          </w:p>
        </w:tc>
        <w:tc>
          <w:tcPr>
            <w:tcW w:w="462" w:type="pct"/>
            <w:vAlign w:val="center"/>
          </w:tcPr>
          <w:p w14:paraId="1178F40C">
            <w:pPr>
              <w:spacing w:line="240" w:lineRule="auto"/>
              <w:jc w:val="right"/>
            </w:pPr>
            <w:r>
              <w:rPr>
                <w:rFonts w:ascii="宋体" w:hAnsi="宋体" w:eastAsia="宋体" w:cs="宋体"/>
                <w:b w:val="0"/>
              </w:rPr>
              <w:t>-</w:t>
            </w:r>
          </w:p>
        </w:tc>
        <w:tc>
          <w:tcPr>
            <w:tcW w:w="462" w:type="pct"/>
            <w:vAlign w:val="center"/>
          </w:tcPr>
          <w:p w14:paraId="7C933782">
            <w:pPr>
              <w:spacing w:line="240" w:lineRule="auto"/>
              <w:jc w:val="right"/>
            </w:pPr>
            <w:r>
              <w:rPr>
                <w:rFonts w:ascii="宋体" w:hAnsi="宋体" w:eastAsia="宋体" w:cs="宋体"/>
                <w:b w:val="0"/>
              </w:rPr>
              <w:t>-</w:t>
            </w:r>
          </w:p>
        </w:tc>
        <w:tc>
          <w:tcPr>
            <w:tcW w:w="462" w:type="pct"/>
            <w:vAlign w:val="center"/>
          </w:tcPr>
          <w:p w14:paraId="7FE42C8C">
            <w:pPr>
              <w:spacing w:line="240" w:lineRule="auto"/>
              <w:jc w:val="right"/>
            </w:pPr>
            <w:r>
              <w:rPr>
                <w:rFonts w:ascii="宋体" w:hAnsi="宋体" w:eastAsia="宋体" w:cs="宋体"/>
                <w:b w:val="0"/>
              </w:rPr>
              <w:t>-</w:t>
            </w:r>
          </w:p>
        </w:tc>
        <w:tc>
          <w:tcPr>
            <w:tcW w:w="462" w:type="pct"/>
            <w:vAlign w:val="center"/>
          </w:tcPr>
          <w:p w14:paraId="30727B54">
            <w:pPr>
              <w:spacing w:line="240" w:lineRule="auto"/>
              <w:jc w:val="right"/>
            </w:pPr>
            <w:r>
              <w:rPr>
                <w:rFonts w:ascii="宋体" w:hAnsi="宋体" w:eastAsia="宋体" w:cs="宋体"/>
                <w:b w:val="0"/>
              </w:rPr>
              <w:t>84.51</w:t>
            </w:r>
          </w:p>
        </w:tc>
        <w:tc>
          <w:tcPr>
            <w:tcW w:w="462" w:type="pct"/>
            <w:vAlign w:val="center"/>
          </w:tcPr>
          <w:p w14:paraId="2B97B3CE">
            <w:pPr>
              <w:spacing w:line="240" w:lineRule="auto"/>
              <w:jc w:val="right"/>
            </w:pPr>
            <w:r>
              <w:rPr>
                <w:rFonts w:ascii="宋体" w:hAnsi="宋体" w:eastAsia="宋体" w:cs="宋体"/>
                <w:b w:val="0"/>
              </w:rPr>
              <w:t>84.51</w:t>
            </w:r>
          </w:p>
        </w:tc>
      </w:tr>
      <w:tr w14:paraId="3028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5B995EC">
            <w:pPr>
              <w:spacing w:line="240" w:lineRule="auto"/>
              <w:jc w:val="center"/>
            </w:pPr>
            <w:r>
              <w:rPr>
                <w:rFonts w:ascii="宋体" w:hAnsi="宋体" w:eastAsia="宋体" w:cs="宋体"/>
                <w:b w:val="0"/>
              </w:rPr>
              <w:t>其他负债</w:t>
            </w:r>
          </w:p>
        </w:tc>
        <w:tc>
          <w:tcPr>
            <w:tcW w:w="462" w:type="pct"/>
            <w:vAlign w:val="center"/>
          </w:tcPr>
          <w:p w14:paraId="52C4C945">
            <w:pPr>
              <w:spacing w:line="240" w:lineRule="auto"/>
              <w:jc w:val="right"/>
            </w:pPr>
            <w:r>
              <w:rPr>
                <w:rFonts w:ascii="宋体" w:hAnsi="宋体" w:eastAsia="宋体" w:cs="宋体"/>
                <w:b w:val="0"/>
              </w:rPr>
              <w:t>-</w:t>
            </w:r>
          </w:p>
        </w:tc>
        <w:tc>
          <w:tcPr>
            <w:tcW w:w="462" w:type="pct"/>
            <w:vAlign w:val="center"/>
          </w:tcPr>
          <w:p w14:paraId="35465F9D">
            <w:pPr>
              <w:spacing w:line="240" w:lineRule="auto"/>
              <w:jc w:val="right"/>
            </w:pPr>
            <w:r>
              <w:rPr>
                <w:rFonts w:ascii="宋体" w:hAnsi="宋体" w:eastAsia="宋体" w:cs="宋体"/>
                <w:b w:val="0"/>
              </w:rPr>
              <w:t>-</w:t>
            </w:r>
          </w:p>
        </w:tc>
        <w:tc>
          <w:tcPr>
            <w:tcW w:w="462" w:type="pct"/>
            <w:vAlign w:val="center"/>
          </w:tcPr>
          <w:p w14:paraId="4B7BBDD1">
            <w:pPr>
              <w:spacing w:line="240" w:lineRule="auto"/>
              <w:jc w:val="right"/>
            </w:pPr>
            <w:r>
              <w:rPr>
                <w:rFonts w:ascii="宋体" w:hAnsi="宋体" w:eastAsia="宋体" w:cs="宋体"/>
                <w:b w:val="0"/>
              </w:rPr>
              <w:t>-</w:t>
            </w:r>
          </w:p>
        </w:tc>
        <w:tc>
          <w:tcPr>
            <w:tcW w:w="462" w:type="pct"/>
            <w:vAlign w:val="center"/>
          </w:tcPr>
          <w:p w14:paraId="084BF85B">
            <w:pPr>
              <w:spacing w:line="240" w:lineRule="auto"/>
              <w:jc w:val="right"/>
            </w:pPr>
            <w:r>
              <w:rPr>
                <w:rFonts w:ascii="宋体" w:hAnsi="宋体" w:eastAsia="宋体" w:cs="宋体"/>
                <w:b w:val="0"/>
              </w:rPr>
              <w:t>-</w:t>
            </w:r>
          </w:p>
        </w:tc>
        <w:tc>
          <w:tcPr>
            <w:tcW w:w="462" w:type="pct"/>
            <w:vAlign w:val="center"/>
          </w:tcPr>
          <w:p w14:paraId="35CEAB65">
            <w:pPr>
              <w:spacing w:line="240" w:lineRule="auto"/>
              <w:jc w:val="right"/>
            </w:pPr>
            <w:r>
              <w:rPr>
                <w:rFonts w:ascii="宋体" w:hAnsi="宋体" w:eastAsia="宋体" w:cs="宋体"/>
                <w:b w:val="0"/>
              </w:rPr>
              <w:t>-</w:t>
            </w:r>
          </w:p>
        </w:tc>
        <w:tc>
          <w:tcPr>
            <w:tcW w:w="462" w:type="pct"/>
            <w:vAlign w:val="center"/>
          </w:tcPr>
          <w:p w14:paraId="19F33C22">
            <w:pPr>
              <w:spacing w:line="240" w:lineRule="auto"/>
              <w:jc w:val="right"/>
            </w:pPr>
            <w:r>
              <w:rPr>
                <w:rFonts w:ascii="宋体" w:hAnsi="宋体" w:eastAsia="宋体" w:cs="宋体"/>
                <w:b w:val="0"/>
              </w:rPr>
              <w:t>23,073.08</w:t>
            </w:r>
          </w:p>
        </w:tc>
        <w:tc>
          <w:tcPr>
            <w:tcW w:w="462" w:type="pct"/>
            <w:vAlign w:val="center"/>
          </w:tcPr>
          <w:p w14:paraId="19A42A0A">
            <w:pPr>
              <w:spacing w:line="240" w:lineRule="auto"/>
              <w:jc w:val="right"/>
            </w:pPr>
            <w:r>
              <w:rPr>
                <w:rFonts w:ascii="宋体" w:hAnsi="宋体" w:eastAsia="宋体" w:cs="宋体"/>
                <w:b w:val="0"/>
              </w:rPr>
              <w:t>23,073.08</w:t>
            </w:r>
          </w:p>
        </w:tc>
      </w:tr>
      <w:tr w14:paraId="24A1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60C6ABA">
            <w:pPr>
              <w:spacing w:line="240" w:lineRule="auto"/>
              <w:jc w:val="center"/>
            </w:pPr>
            <w:r>
              <w:rPr>
                <w:rFonts w:ascii="宋体" w:hAnsi="宋体" w:eastAsia="宋体" w:cs="宋体"/>
                <w:b w:val="0"/>
              </w:rPr>
              <w:t>负债总计</w:t>
            </w:r>
          </w:p>
        </w:tc>
        <w:tc>
          <w:tcPr>
            <w:tcW w:w="462" w:type="pct"/>
            <w:vAlign w:val="center"/>
          </w:tcPr>
          <w:p w14:paraId="13E21550">
            <w:pPr>
              <w:spacing w:line="240" w:lineRule="auto"/>
              <w:jc w:val="right"/>
            </w:pPr>
            <w:r>
              <w:rPr>
                <w:rFonts w:ascii="宋体" w:hAnsi="宋体" w:eastAsia="宋体" w:cs="宋体"/>
                <w:b w:val="0"/>
              </w:rPr>
              <w:t>-</w:t>
            </w:r>
          </w:p>
        </w:tc>
        <w:tc>
          <w:tcPr>
            <w:tcW w:w="462" w:type="pct"/>
            <w:vAlign w:val="center"/>
          </w:tcPr>
          <w:p w14:paraId="15CE4E26">
            <w:pPr>
              <w:spacing w:line="240" w:lineRule="auto"/>
              <w:jc w:val="right"/>
            </w:pPr>
            <w:r>
              <w:rPr>
                <w:rFonts w:ascii="宋体" w:hAnsi="宋体" w:eastAsia="宋体" w:cs="宋体"/>
                <w:b w:val="0"/>
              </w:rPr>
              <w:t>-</w:t>
            </w:r>
          </w:p>
        </w:tc>
        <w:tc>
          <w:tcPr>
            <w:tcW w:w="462" w:type="pct"/>
            <w:vAlign w:val="center"/>
          </w:tcPr>
          <w:p w14:paraId="2C847C0C">
            <w:pPr>
              <w:spacing w:line="240" w:lineRule="auto"/>
              <w:jc w:val="right"/>
            </w:pPr>
            <w:r>
              <w:rPr>
                <w:rFonts w:ascii="宋体" w:hAnsi="宋体" w:eastAsia="宋体" w:cs="宋体"/>
                <w:b w:val="0"/>
              </w:rPr>
              <w:t>-</w:t>
            </w:r>
          </w:p>
        </w:tc>
        <w:tc>
          <w:tcPr>
            <w:tcW w:w="462" w:type="pct"/>
            <w:vAlign w:val="center"/>
          </w:tcPr>
          <w:p w14:paraId="26B7B21A">
            <w:pPr>
              <w:spacing w:line="240" w:lineRule="auto"/>
              <w:jc w:val="right"/>
            </w:pPr>
            <w:r>
              <w:rPr>
                <w:rFonts w:ascii="宋体" w:hAnsi="宋体" w:eastAsia="宋体" w:cs="宋体"/>
                <w:b w:val="0"/>
              </w:rPr>
              <w:t>-</w:t>
            </w:r>
          </w:p>
        </w:tc>
        <w:tc>
          <w:tcPr>
            <w:tcW w:w="462" w:type="pct"/>
            <w:vAlign w:val="center"/>
          </w:tcPr>
          <w:p w14:paraId="313A86D9">
            <w:pPr>
              <w:spacing w:line="240" w:lineRule="auto"/>
              <w:jc w:val="right"/>
            </w:pPr>
            <w:r>
              <w:rPr>
                <w:rFonts w:ascii="宋体" w:hAnsi="宋体" w:eastAsia="宋体" w:cs="宋体"/>
                <w:b w:val="0"/>
              </w:rPr>
              <w:t>-</w:t>
            </w:r>
          </w:p>
        </w:tc>
        <w:tc>
          <w:tcPr>
            <w:tcW w:w="462" w:type="pct"/>
            <w:vAlign w:val="center"/>
          </w:tcPr>
          <w:p w14:paraId="5AC077DB">
            <w:pPr>
              <w:spacing w:line="240" w:lineRule="auto"/>
              <w:jc w:val="right"/>
            </w:pPr>
            <w:r>
              <w:rPr>
                <w:rFonts w:ascii="宋体" w:hAnsi="宋体" w:eastAsia="宋体" w:cs="宋体"/>
                <w:b w:val="0"/>
              </w:rPr>
              <w:t>14,864,951.06</w:t>
            </w:r>
          </w:p>
        </w:tc>
        <w:tc>
          <w:tcPr>
            <w:tcW w:w="462" w:type="pct"/>
            <w:vAlign w:val="center"/>
          </w:tcPr>
          <w:p w14:paraId="44EFD5F4">
            <w:pPr>
              <w:spacing w:line="240" w:lineRule="auto"/>
              <w:jc w:val="right"/>
            </w:pPr>
            <w:r>
              <w:rPr>
                <w:rFonts w:ascii="宋体" w:hAnsi="宋体" w:eastAsia="宋体" w:cs="宋体"/>
                <w:b w:val="0"/>
              </w:rPr>
              <w:t>14,864,951.06</w:t>
            </w:r>
          </w:p>
        </w:tc>
      </w:tr>
      <w:tr w14:paraId="0A53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0424142">
            <w:pPr>
              <w:spacing w:line="240" w:lineRule="auto"/>
              <w:jc w:val="center"/>
            </w:pPr>
            <w:r>
              <w:rPr>
                <w:rFonts w:ascii="宋体" w:hAnsi="宋体" w:eastAsia="宋体" w:cs="宋体"/>
                <w:b w:val="0"/>
              </w:rPr>
              <w:t>利率敏感度缺口</w:t>
            </w:r>
          </w:p>
        </w:tc>
        <w:tc>
          <w:tcPr>
            <w:tcW w:w="462" w:type="pct"/>
            <w:vAlign w:val="center"/>
          </w:tcPr>
          <w:p w14:paraId="2778470D">
            <w:pPr>
              <w:spacing w:line="240" w:lineRule="auto"/>
              <w:jc w:val="right"/>
            </w:pPr>
            <w:r>
              <w:rPr>
                <w:rFonts w:ascii="宋体" w:hAnsi="宋体" w:eastAsia="宋体" w:cs="宋体"/>
                <w:b w:val="0"/>
              </w:rPr>
              <w:t>7,024,031.94</w:t>
            </w:r>
          </w:p>
        </w:tc>
        <w:tc>
          <w:tcPr>
            <w:tcW w:w="462" w:type="pct"/>
            <w:vAlign w:val="center"/>
          </w:tcPr>
          <w:p w14:paraId="33E36288">
            <w:pPr>
              <w:spacing w:line="240" w:lineRule="auto"/>
              <w:jc w:val="right"/>
            </w:pPr>
            <w:r>
              <w:rPr>
                <w:rFonts w:ascii="宋体" w:hAnsi="宋体" w:eastAsia="宋体" w:cs="宋体"/>
                <w:b w:val="0"/>
              </w:rPr>
              <w:t>-</w:t>
            </w:r>
          </w:p>
        </w:tc>
        <w:tc>
          <w:tcPr>
            <w:tcW w:w="462" w:type="pct"/>
            <w:vAlign w:val="center"/>
          </w:tcPr>
          <w:p w14:paraId="789892D1">
            <w:pPr>
              <w:spacing w:line="240" w:lineRule="auto"/>
              <w:jc w:val="right"/>
            </w:pPr>
            <w:r>
              <w:rPr>
                <w:rFonts w:ascii="宋体" w:hAnsi="宋体" w:eastAsia="宋体" w:cs="宋体"/>
                <w:b w:val="0"/>
              </w:rPr>
              <w:t>9,076,979.32</w:t>
            </w:r>
          </w:p>
        </w:tc>
        <w:tc>
          <w:tcPr>
            <w:tcW w:w="462" w:type="pct"/>
            <w:vAlign w:val="center"/>
          </w:tcPr>
          <w:p w14:paraId="1569AC7E">
            <w:pPr>
              <w:spacing w:line="240" w:lineRule="auto"/>
              <w:jc w:val="right"/>
            </w:pPr>
            <w:r>
              <w:rPr>
                <w:rFonts w:ascii="宋体" w:hAnsi="宋体" w:eastAsia="宋体" w:cs="宋体"/>
                <w:b w:val="0"/>
              </w:rPr>
              <w:t>-</w:t>
            </w:r>
          </w:p>
        </w:tc>
        <w:tc>
          <w:tcPr>
            <w:tcW w:w="462" w:type="pct"/>
            <w:vAlign w:val="center"/>
          </w:tcPr>
          <w:p w14:paraId="0A96D85C">
            <w:pPr>
              <w:spacing w:line="240" w:lineRule="auto"/>
              <w:jc w:val="right"/>
            </w:pPr>
            <w:r>
              <w:rPr>
                <w:rFonts w:ascii="宋体" w:hAnsi="宋体" w:eastAsia="宋体" w:cs="宋体"/>
                <w:b w:val="0"/>
              </w:rPr>
              <w:t>-</w:t>
            </w:r>
          </w:p>
        </w:tc>
        <w:tc>
          <w:tcPr>
            <w:tcW w:w="462" w:type="pct"/>
            <w:vAlign w:val="center"/>
          </w:tcPr>
          <w:p w14:paraId="00ED7495">
            <w:pPr>
              <w:spacing w:line="240" w:lineRule="auto"/>
              <w:jc w:val="right"/>
            </w:pPr>
            <w:r>
              <w:rPr>
                <w:rFonts w:ascii="宋体" w:hAnsi="宋体" w:eastAsia="宋体" w:cs="宋体"/>
                <w:b w:val="0"/>
              </w:rPr>
              <w:t>143,407,768.91</w:t>
            </w:r>
          </w:p>
        </w:tc>
        <w:tc>
          <w:tcPr>
            <w:tcW w:w="462" w:type="pct"/>
            <w:vAlign w:val="center"/>
          </w:tcPr>
          <w:p w14:paraId="12BC5A6D">
            <w:pPr>
              <w:spacing w:line="240" w:lineRule="auto"/>
              <w:jc w:val="right"/>
            </w:pPr>
            <w:r>
              <w:rPr>
                <w:rFonts w:ascii="宋体" w:hAnsi="宋体" w:eastAsia="宋体" w:cs="宋体"/>
                <w:b w:val="0"/>
              </w:rPr>
              <w:t>159,508,780.17</w:t>
            </w:r>
          </w:p>
        </w:tc>
      </w:tr>
    </w:tbl>
    <w:p w14:paraId="12FD7B1A">
      <w:r>
        <w:rPr>
          <w:rFonts w:ascii="宋体" w:hAnsi="宋体" w:eastAsia="宋体" w:cs="宋体"/>
          <w:b w:val="0"/>
        </w:rPr>
        <w:t>注：表中所示为本基金资产及负债的账面价值，并按照合约规定的利率重新定价日或到期日孰早者予以分类。</w:t>
      </w:r>
    </w:p>
    <w:p w14:paraId="7C91150A"/>
    <w:p w14:paraId="1132546C">
      <w:pPr>
        <w:pStyle w:val="58"/>
      </w:pPr>
      <w:r>
        <w:rPr>
          <w:rFonts w:ascii="宋体" w:hAnsi="宋体" w:eastAsia="宋体" w:cs="宋体"/>
          <w:b/>
        </w:rPr>
        <w:t>7.4.13.4.1.2 利率风险的敏感性分析</w:t>
      </w:r>
    </w:p>
    <w:p w14:paraId="471E8F75">
      <w:r>
        <w:rPr>
          <w:rFonts w:ascii="宋体" w:hAnsi="宋体" w:eastAsia="宋体" w:cs="宋体"/>
          <w:b w:val="0"/>
        </w:rPr>
        <w:t xml:space="preserve">    于2025年12月31日，本基金持有的交易性债券投资公允价值占基金资产净值的比例为5.69%，因此市场利率的变动对于本基金净资产无重大影响。</w:t>
      </w:r>
    </w:p>
    <w:p w14:paraId="595F8EED"/>
    <w:p w14:paraId="567B3971">
      <w:pPr>
        <w:pStyle w:val="58"/>
      </w:pPr>
      <w:r>
        <w:rPr>
          <w:rFonts w:ascii="宋体" w:hAnsi="宋体" w:eastAsia="宋体" w:cs="宋体"/>
          <w:b/>
        </w:rPr>
        <w:t>7.4.13.4.2 外汇风险</w:t>
      </w:r>
    </w:p>
    <w:p w14:paraId="60AC5999">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77F4AB0B"/>
    <w:p w14:paraId="1E10EBB8">
      <w:pPr>
        <w:pStyle w:val="58"/>
      </w:pPr>
      <w:r>
        <w:rPr>
          <w:rFonts w:ascii="宋体" w:hAnsi="宋体" w:eastAsia="宋体" w:cs="宋体"/>
          <w:b/>
        </w:rPr>
        <w:t>7.4.13.4.2.1 外汇风险敞口</w:t>
      </w:r>
    </w:p>
    <w:p w14:paraId="4AA6FA2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4F18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50DE35C">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0DEE3031">
            <w:pPr>
              <w:spacing w:line="240" w:lineRule="auto"/>
              <w:jc w:val="center"/>
            </w:pPr>
            <w:r>
              <w:rPr>
                <w:rFonts w:ascii="宋体" w:hAnsi="宋体" w:eastAsia="宋体" w:cs="宋体"/>
                <w:b w:val="0"/>
              </w:rPr>
              <w:t>本期末2025年12月31日</w:t>
            </w:r>
          </w:p>
        </w:tc>
      </w:tr>
      <w:tr w14:paraId="78A6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9B5A0EA"/>
        </w:tc>
        <w:tc>
          <w:tcPr>
            <w:tcW w:w="769" w:type="pct"/>
            <w:shd w:val="clear" w:color="auto" w:fill="D9D9D9"/>
            <w:vAlign w:val="center"/>
          </w:tcPr>
          <w:p w14:paraId="5513437A">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037968A2">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3712265B">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2F0DAD29">
            <w:pPr>
              <w:spacing w:line="240" w:lineRule="auto"/>
              <w:jc w:val="center"/>
            </w:pPr>
            <w:r>
              <w:rPr>
                <w:rFonts w:ascii="宋体" w:hAnsi="宋体" w:eastAsia="宋体" w:cs="宋体"/>
                <w:b w:val="0"/>
              </w:rPr>
              <w:t>合计</w:t>
            </w:r>
          </w:p>
        </w:tc>
      </w:tr>
      <w:tr w14:paraId="6DFA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0C0371">
            <w:pPr>
              <w:spacing w:line="240" w:lineRule="auto"/>
              <w:jc w:val="left"/>
            </w:pPr>
            <w:r>
              <w:rPr>
                <w:rFonts w:ascii="宋体" w:hAnsi="宋体" w:eastAsia="宋体" w:cs="宋体"/>
                <w:b w:val="0"/>
              </w:rPr>
              <w:t>以外币计价的资产</w:t>
            </w:r>
          </w:p>
        </w:tc>
        <w:tc>
          <w:tcPr>
            <w:tcW w:w="0" w:type="dxa"/>
            <w:vAlign w:val="center"/>
          </w:tcPr>
          <w:p w14:paraId="21663831">
            <w:pPr>
              <w:spacing w:line="240" w:lineRule="auto"/>
              <w:jc w:val="right"/>
            </w:pPr>
          </w:p>
        </w:tc>
        <w:tc>
          <w:tcPr>
            <w:tcW w:w="0" w:type="dxa"/>
            <w:vAlign w:val="center"/>
          </w:tcPr>
          <w:p w14:paraId="7CFBC232">
            <w:pPr>
              <w:spacing w:line="240" w:lineRule="auto"/>
              <w:jc w:val="right"/>
            </w:pPr>
          </w:p>
        </w:tc>
        <w:tc>
          <w:tcPr>
            <w:tcW w:w="0" w:type="dxa"/>
            <w:vAlign w:val="center"/>
          </w:tcPr>
          <w:p w14:paraId="73FB0F6A">
            <w:pPr>
              <w:spacing w:line="240" w:lineRule="auto"/>
              <w:jc w:val="right"/>
            </w:pPr>
          </w:p>
        </w:tc>
        <w:tc>
          <w:tcPr>
            <w:tcW w:w="0" w:type="dxa"/>
            <w:vAlign w:val="center"/>
          </w:tcPr>
          <w:p w14:paraId="62343C14">
            <w:pPr>
              <w:spacing w:line="240" w:lineRule="auto"/>
              <w:jc w:val="right"/>
            </w:pPr>
          </w:p>
        </w:tc>
      </w:tr>
      <w:tr w14:paraId="71CB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6602FD">
            <w:pPr>
              <w:spacing w:line="240" w:lineRule="auto"/>
              <w:jc w:val="left"/>
            </w:pPr>
            <w:r>
              <w:rPr>
                <w:rFonts w:ascii="宋体" w:hAnsi="宋体" w:eastAsia="宋体" w:cs="宋体"/>
                <w:b w:val="0"/>
              </w:rPr>
              <w:t>交易性金融资产</w:t>
            </w:r>
          </w:p>
        </w:tc>
        <w:tc>
          <w:tcPr>
            <w:tcW w:w="0" w:type="dxa"/>
            <w:vAlign w:val="center"/>
          </w:tcPr>
          <w:p w14:paraId="33CAE9D7">
            <w:pPr>
              <w:spacing w:line="240" w:lineRule="auto"/>
              <w:jc w:val="right"/>
            </w:pPr>
            <w:r>
              <w:rPr>
                <w:rFonts w:ascii="宋体" w:hAnsi="宋体" w:eastAsia="宋体" w:cs="宋体"/>
                <w:b w:val="0"/>
              </w:rPr>
              <w:t>-</w:t>
            </w:r>
          </w:p>
        </w:tc>
        <w:tc>
          <w:tcPr>
            <w:tcW w:w="0" w:type="dxa"/>
            <w:vAlign w:val="center"/>
          </w:tcPr>
          <w:p w14:paraId="410375DD">
            <w:pPr>
              <w:spacing w:line="240" w:lineRule="auto"/>
              <w:jc w:val="right"/>
            </w:pPr>
            <w:r>
              <w:rPr>
                <w:rFonts w:ascii="宋体" w:hAnsi="宋体" w:eastAsia="宋体" w:cs="宋体"/>
                <w:b w:val="0"/>
              </w:rPr>
              <w:t>64,304,747.90</w:t>
            </w:r>
          </w:p>
        </w:tc>
        <w:tc>
          <w:tcPr>
            <w:tcW w:w="0" w:type="dxa"/>
            <w:vAlign w:val="center"/>
          </w:tcPr>
          <w:p w14:paraId="2F427A95">
            <w:pPr>
              <w:spacing w:line="240" w:lineRule="auto"/>
              <w:jc w:val="right"/>
            </w:pPr>
            <w:r>
              <w:rPr>
                <w:rFonts w:ascii="宋体" w:hAnsi="宋体" w:eastAsia="宋体" w:cs="宋体"/>
                <w:b w:val="0"/>
              </w:rPr>
              <w:t>-</w:t>
            </w:r>
          </w:p>
        </w:tc>
        <w:tc>
          <w:tcPr>
            <w:tcW w:w="0" w:type="dxa"/>
            <w:vAlign w:val="center"/>
          </w:tcPr>
          <w:p w14:paraId="212AA93E">
            <w:pPr>
              <w:spacing w:line="240" w:lineRule="auto"/>
              <w:jc w:val="right"/>
            </w:pPr>
            <w:r>
              <w:rPr>
                <w:rFonts w:ascii="宋体" w:hAnsi="宋体" w:eastAsia="宋体" w:cs="宋体"/>
                <w:b w:val="0"/>
              </w:rPr>
              <w:t>64,304,747.90</w:t>
            </w:r>
          </w:p>
        </w:tc>
      </w:tr>
      <w:tr w14:paraId="4896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19043">
            <w:pPr>
              <w:spacing w:line="240" w:lineRule="auto"/>
              <w:jc w:val="left"/>
            </w:pPr>
            <w:r>
              <w:rPr>
                <w:rFonts w:ascii="宋体" w:hAnsi="宋体" w:eastAsia="宋体" w:cs="宋体"/>
                <w:b w:val="0"/>
              </w:rPr>
              <w:t>资产合计</w:t>
            </w:r>
          </w:p>
        </w:tc>
        <w:tc>
          <w:tcPr>
            <w:tcW w:w="0" w:type="dxa"/>
            <w:vAlign w:val="center"/>
          </w:tcPr>
          <w:p w14:paraId="2B719F15">
            <w:pPr>
              <w:spacing w:line="240" w:lineRule="auto"/>
              <w:jc w:val="right"/>
            </w:pPr>
            <w:r>
              <w:rPr>
                <w:rFonts w:ascii="宋体" w:hAnsi="宋体" w:eastAsia="宋体" w:cs="宋体"/>
                <w:b w:val="0"/>
              </w:rPr>
              <w:t>-</w:t>
            </w:r>
          </w:p>
        </w:tc>
        <w:tc>
          <w:tcPr>
            <w:tcW w:w="0" w:type="dxa"/>
            <w:vAlign w:val="center"/>
          </w:tcPr>
          <w:p w14:paraId="4B035E76">
            <w:pPr>
              <w:spacing w:line="240" w:lineRule="auto"/>
              <w:jc w:val="right"/>
            </w:pPr>
            <w:r>
              <w:rPr>
                <w:rFonts w:ascii="宋体" w:hAnsi="宋体" w:eastAsia="宋体" w:cs="宋体"/>
                <w:b w:val="0"/>
              </w:rPr>
              <w:t>64,304,747.90</w:t>
            </w:r>
          </w:p>
        </w:tc>
        <w:tc>
          <w:tcPr>
            <w:tcW w:w="0" w:type="dxa"/>
            <w:vAlign w:val="center"/>
          </w:tcPr>
          <w:p w14:paraId="4A2CD956">
            <w:pPr>
              <w:spacing w:line="240" w:lineRule="auto"/>
              <w:jc w:val="right"/>
            </w:pPr>
            <w:r>
              <w:rPr>
                <w:rFonts w:ascii="宋体" w:hAnsi="宋体" w:eastAsia="宋体" w:cs="宋体"/>
                <w:b w:val="0"/>
              </w:rPr>
              <w:t>-</w:t>
            </w:r>
          </w:p>
        </w:tc>
        <w:tc>
          <w:tcPr>
            <w:tcW w:w="0" w:type="dxa"/>
            <w:vAlign w:val="center"/>
          </w:tcPr>
          <w:p w14:paraId="0CC3A9BE">
            <w:pPr>
              <w:spacing w:line="240" w:lineRule="auto"/>
              <w:jc w:val="right"/>
            </w:pPr>
            <w:r>
              <w:rPr>
                <w:rFonts w:ascii="宋体" w:hAnsi="宋体" w:eastAsia="宋体" w:cs="宋体"/>
                <w:b w:val="0"/>
              </w:rPr>
              <w:t>64,304,747.90</w:t>
            </w:r>
          </w:p>
        </w:tc>
      </w:tr>
      <w:tr w14:paraId="6381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35C265">
            <w:pPr>
              <w:spacing w:line="240" w:lineRule="auto"/>
              <w:jc w:val="left"/>
            </w:pPr>
            <w:r>
              <w:rPr>
                <w:rFonts w:ascii="宋体" w:hAnsi="宋体" w:eastAsia="宋体" w:cs="宋体"/>
                <w:b w:val="0"/>
              </w:rPr>
              <w:t>以外币计价的负债</w:t>
            </w:r>
          </w:p>
        </w:tc>
        <w:tc>
          <w:tcPr>
            <w:tcW w:w="0" w:type="dxa"/>
            <w:vAlign w:val="center"/>
          </w:tcPr>
          <w:p w14:paraId="48061D5E">
            <w:pPr>
              <w:spacing w:line="240" w:lineRule="auto"/>
              <w:jc w:val="right"/>
            </w:pPr>
          </w:p>
        </w:tc>
        <w:tc>
          <w:tcPr>
            <w:tcW w:w="0" w:type="dxa"/>
            <w:vAlign w:val="center"/>
          </w:tcPr>
          <w:p w14:paraId="70AEAFEF">
            <w:pPr>
              <w:spacing w:line="240" w:lineRule="auto"/>
              <w:jc w:val="right"/>
            </w:pPr>
          </w:p>
        </w:tc>
        <w:tc>
          <w:tcPr>
            <w:tcW w:w="0" w:type="dxa"/>
            <w:vAlign w:val="center"/>
          </w:tcPr>
          <w:p w14:paraId="48DCA50A">
            <w:pPr>
              <w:spacing w:line="240" w:lineRule="auto"/>
              <w:jc w:val="right"/>
            </w:pPr>
          </w:p>
        </w:tc>
        <w:tc>
          <w:tcPr>
            <w:tcW w:w="0" w:type="dxa"/>
            <w:vAlign w:val="center"/>
          </w:tcPr>
          <w:p w14:paraId="09BF6C2A">
            <w:pPr>
              <w:spacing w:line="240" w:lineRule="auto"/>
              <w:jc w:val="right"/>
            </w:pPr>
          </w:p>
        </w:tc>
      </w:tr>
      <w:tr w14:paraId="2361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79943F">
            <w:pPr>
              <w:spacing w:line="240" w:lineRule="auto"/>
              <w:jc w:val="left"/>
            </w:pPr>
            <w:r>
              <w:rPr>
                <w:rFonts w:ascii="宋体" w:hAnsi="宋体" w:eastAsia="宋体" w:cs="宋体"/>
                <w:b w:val="0"/>
              </w:rPr>
              <w:t>负债合计</w:t>
            </w:r>
          </w:p>
        </w:tc>
        <w:tc>
          <w:tcPr>
            <w:tcW w:w="0" w:type="dxa"/>
            <w:vAlign w:val="center"/>
          </w:tcPr>
          <w:p w14:paraId="001F32B6">
            <w:pPr>
              <w:spacing w:line="240" w:lineRule="auto"/>
              <w:jc w:val="right"/>
            </w:pPr>
            <w:r>
              <w:rPr>
                <w:rFonts w:ascii="宋体" w:hAnsi="宋体" w:eastAsia="宋体" w:cs="宋体"/>
                <w:b w:val="0"/>
              </w:rPr>
              <w:t>-</w:t>
            </w:r>
          </w:p>
        </w:tc>
        <w:tc>
          <w:tcPr>
            <w:tcW w:w="0" w:type="dxa"/>
            <w:vAlign w:val="center"/>
          </w:tcPr>
          <w:p w14:paraId="69FF0FE1">
            <w:pPr>
              <w:spacing w:line="240" w:lineRule="auto"/>
              <w:jc w:val="right"/>
            </w:pPr>
            <w:r>
              <w:rPr>
                <w:rFonts w:ascii="宋体" w:hAnsi="宋体" w:eastAsia="宋体" w:cs="宋体"/>
                <w:b w:val="0"/>
              </w:rPr>
              <w:t>-</w:t>
            </w:r>
          </w:p>
        </w:tc>
        <w:tc>
          <w:tcPr>
            <w:tcW w:w="0" w:type="dxa"/>
            <w:vAlign w:val="center"/>
          </w:tcPr>
          <w:p w14:paraId="586B7813">
            <w:pPr>
              <w:spacing w:line="240" w:lineRule="auto"/>
              <w:jc w:val="right"/>
            </w:pPr>
            <w:r>
              <w:rPr>
                <w:rFonts w:ascii="宋体" w:hAnsi="宋体" w:eastAsia="宋体" w:cs="宋体"/>
                <w:b w:val="0"/>
              </w:rPr>
              <w:t>-</w:t>
            </w:r>
          </w:p>
        </w:tc>
        <w:tc>
          <w:tcPr>
            <w:tcW w:w="0" w:type="dxa"/>
            <w:vAlign w:val="center"/>
          </w:tcPr>
          <w:p w14:paraId="4789B1B6">
            <w:pPr>
              <w:spacing w:line="240" w:lineRule="auto"/>
              <w:jc w:val="right"/>
            </w:pPr>
            <w:r>
              <w:rPr>
                <w:rFonts w:ascii="宋体" w:hAnsi="宋体" w:eastAsia="宋体" w:cs="宋体"/>
                <w:b w:val="0"/>
              </w:rPr>
              <w:t>-</w:t>
            </w:r>
          </w:p>
        </w:tc>
      </w:tr>
      <w:tr w14:paraId="394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1130D1">
            <w:pPr>
              <w:spacing w:line="240" w:lineRule="auto"/>
              <w:jc w:val="left"/>
            </w:pPr>
            <w:r>
              <w:rPr>
                <w:rFonts w:ascii="宋体" w:hAnsi="宋体" w:eastAsia="宋体" w:cs="宋体"/>
                <w:b w:val="0"/>
              </w:rPr>
              <w:t>资产负债表外汇风险敞口净额</w:t>
            </w:r>
          </w:p>
        </w:tc>
        <w:tc>
          <w:tcPr>
            <w:tcW w:w="0" w:type="dxa"/>
            <w:vAlign w:val="center"/>
          </w:tcPr>
          <w:p w14:paraId="277E1A64">
            <w:pPr>
              <w:spacing w:line="240" w:lineRule="auto"/>
              <w:jc w:val="right"/>
            </w:pPr>
            <w:r>
              <w:rPr>
                <w:rFonts w:ascii="宋体" w:hAnsi="宋体" w:eastAsia="宋体" w:cs="宋体"/>
                <w:b w:val="0"/>
              </w:rPr>
              <w:t>-</w:t>
            </w:r>
          </w:p>
        </w:tc>
        <w:tc>
          <w:tcPr>
            <w:tcW w:w="0" w:type="dxa"/>
            <w:vAlign w:val="center"/>
          </w:tcPr>
          <w:p w14:paraId="690FE0F8">
            <w:pPr>
              <w:spacing w:line="240" w:lineRule="auto"/>
              <w:jc w:val="right"/>
            </w:pPr>
            <w:r>
              <w:rPr>
                <w:rFonts w:ascii="宋体" w:hAnsi="宋体" w:eastAsia="宋体" w:cs="宋体"/>
                <w:b w:val="0"/>
              </w:rPr>
              <w:t>64,304,747.90</w:t>
            </w:r>
          </w:p>
        </w:tc>
        <w:tc>
          <w:tcPr>
            <w:tcW w:w="0" w:type="dxa"/>
            <w:vAlign w:val="center"/>
          </w:tcPr>
          <w:p w14:paraId="374FBB83">
            <w:pPr>
              <w:spacing w:line="240" w:lineRule="auto"/>
              <w:jc w:val="right"/>
            </w:pPr>
            <w:r>
              <w:rPr>
                <w:rFonts w:ascii="宋体" w:hAnsi="宋体" w:eastAsia="宋体" w:cs="宋体"/>
                <w:b w:val="0"/>
              </w:rPr>
              <w:t>-</w:t>
            </w:r>
          </w:p>
        </w:tc>
        <w:tc>
          <w:tcPr>
            <w:tcW w:w="0" w:type="dxa"/>
            <w:vAlign w:val="center"/>
          </w:tcPr>
          <w:p w14:paraId="1A6D7C0F">
            <w:pPr>
              <w:spacing w:line="240" w:lineRule="auto"/>
              <w:jc w:val="right"/>
            </w:pPr>
            <w:r>
              <w:rPr>
                <w:rFonts w:ascii="宋体" w:hAnsi="宋体" w:eastAsia="宋体" w:cs="宋体"/>
                <w:b w:val="0"/>
              </w:rPr>
              <w:t>64,304,747.90</w:t>
            </w:r>
          </w:p>
        </w:tc>
      </w:tr>
    </w:tbl>
    <w:p w14:paraId="476F65F8"/>
    <w:p w14:paraId="78EEED68">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2477"/>
        <w:gridCol w:w="3715"/>
      </w:tblGrid>
      <w:tr w14:paraId="6096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20282847">
            <w:pPr>
              <w:spacing w:line="240" w:lineRule="auto"/>
              <w:jc w:val="center"/>
            </w:pPr>
            <w:r>
              <w:rPr>
                <w:rFonts w:ascii="宋体" w:hAnsi="宋体" w:eastAsia="宋体" w:cs="宋体"/>
                <w:b w:val="0"/>
              </w:rPr>
              <w:t>假设</w:t>
            </w:r>
          </w:p>
        </w:tc>
        <w:tc>
          <w:tcPr>
            <w:tcW w:w="0" w:type="dxa"/>
            <w:gridSpan w:val="2"/>
            <w:vAlign w:val="center"/>
          </w:tcPr>
          <w:p w14:paraId="70954F06">
            <w:pPr>
              <w:spacing w:line="240" w:lineRule="auto"/>
              <w:jc w:val="left"/>
            </w:pPr>
            <w:r>
              <w:rPr>
                <w:rFonts w:ascii="宋体" w:hAnsi="宋体" w:eastAsia="宋体" w:cs="宋体"/>
                <w:b w:val="0"/>
              </w:rPr>
              <w:t>除汇率以外的其他市场变量保持不变</w:t>
            </w:r>
          </w:p>
        </w:tc>
      </w:tr>
      <w:tr w14:paraId="33FA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625A72C">
            <w:pPr>
              <w:spacing w:line="240" w:lineRule="auto"/>
              <w:jc w:val="center"/>
            </w:pPr>
            <w:r>
              <w:rPr>
                <w:rFonts w:ascii="宋体" w:hAnsi="宋体" w:eastAsia="宋体" w:cs="宋体"/>
                <w:b w:val="0"/>
              </w:rPr>
              <w:t>分析</w:t>
            </w:r>
          </w:p>
        </w:tc>
        <w:tc>
          <w:tcPr>
            <w:tcW w:w="1231" w:type="pct"/>
            <w:vMerge w:val="restart"/>
            <w:vAlign w:val="center"/>
          </w:tcPr>
          <w:p w14:paraId="48D78747">
            <w:pPr>
              <w:spacing w:line="240" w:lineRule="auto"/>
              <w:jc w:val="center"/>
            </w:pPr>
            <w:r>
              <w:rPr>
                <w:rFonts w:ascii="宋体" w:hAnsi="宋体" w:eastAsia="宋体" w:cs="宋体"/>
                <w:b w:val="0"/>
              </w:rPr>
              <w:t>相关风险变量的变动</w:t>
            </w:r>
          </w:p>
        </w:tc>
        <w:tc>
          <w:tcPr>
            <w:tcW w:w="1846" w:type="pct"/>
            <w:vAlign w:val="center"/>
          </w:tcPr>
          <w:p w14:paraId="16EF0D0B">
            <w:pPr>
              <w:spacing w:line="240" w:lineRule="auto"/>
              <w:jc w:val="center"/>
            </w:pPr>
            <w:r>
              <w:rPr>
                <w:rFonts w:ascii="宋体" w:hAnsi="宋体" w:eastAsia="宋体" w:cs="宋体"/>
                <w:b w:val="0"/>
              </w:rPr>
              <w:t>对资产负债表日基金资产净值的影响金额（单位：人民币元）</w:t>
            </w:r>
          </w:p>
        </w:tc>
      </w:tr>
      <w:tr w14:paraId="4F2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BAD4D2"/>
        </w:tc>
        <w:tc>
          <w:tcPr>
            <w:vMerge w:val="continue"/>
          </w:tcPr>
          <w:p w14:paraId="5263357D"/>
        </w:tc>
        <w:tc>
          <w:tcPr>
            <w:tcW w:w="0" w:type="dxa"/>
            <w:vAlign w:val="center"/>
          </w:tcPr>
          <w:p w14:paraId="50FAD7D9">
            <w:pPr>
              <w:spacing w:line="240" w:lineRule="auto"/>
              <w:jc w:val="center"/>
            </w:pPr>
            <w:r>
              <w:rPr>
                <w:rFonts w:ascii="宋体" w:hAnsi="宋体" w:eastAsia="宋体" w:cs="宋体"/>
                <w:b w:val="0"/>
              </w:rPr>
              <w:t>本期末2025年12月31日</w:t>
            </w:r>
          </w:p>
        </w:tc>
      </w:tr>
      <w:tr w14:paraId="4654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7DD4C00"/>
        </w:tc>
        <w:tc>
          <w:tcPr>
            <w:tcW w:w="0" w:type="dxa"/>
            <w:vAlign w:val="center"/>
          </w:tcPr>
          <w:p w14:paraId="6F2198A6">
            <w:pPr>
              <w:spacing w:line="240" w:lineRule="auto"/>
              <w:jc w:val="left"/>
            </w:pPr>
            <w:r>
              <w:rPr>
                <w:rFonts w:ascii="宋体" w:hAnsi="宋体" w:eastAsia="宋体" w:cs="宋体"/>
                <w:b w:val="0"/>
              </w:rPr>
              <w:t>1. 所有外币相对人民币升值5%</w:t>
            </w:r>
          </w:p>
        </w:tc>
        <w:tc>
          <w:tcPr>
            <w:tcW w:w="0" w:type="dxa"/>
            <w:vAlign w:val="center"/>
          </w:tcPr>
          <w:p w14:paraId="6BCC6226">
            <w:pPr>
              <w:spacing w:line="240" w:lineRule="auto"/>
              <w:jc w:val="right"/>
            </w:pPr>
            <w:r>
              <w:rPr>
                <w:rFonts w:ascii="宋体" w:hAnsi="宋体" w:eastAsia="宋体" w:cs="宋体"/>
                <w:b w:val="0"/>
              </w:rPr>
              <w:t>3,215,237.40</w:t>
            </w:r>
          </w:p>
        </w:tc>
      </w:tr>
      <w:tr w14:paraId="1445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D763D73"/>
        </w:tc>
        <w:tc>
          <w:tcPr>
            <w:tcW w:w="0" w:type="dxa"/>
            <w:vAlign w:val="center"/>
          </w:tcPr>
          <w:p w14:paraId="6A6B0499">
            <w:pPr>
              <w:spacing w:line="240" w:lineRule="auto"/>
              <w:jc w:val="left"/>
            </w:pPr>
            <w:r>
              <w:rPr>
                <w:rFonts w:ascii="宋体" w:hAnsi="宋体" w:eastAsia="宋体" w:cs="宋体"/>
                <w:b w:val="0"/>
              </w:rPr>
              <w:t>2. 所有外币相对人民币贬值5%</w:t>
            </w:r>
          </w:p>
        </w:tc>
        <w:tc>
          <w:tcPr>
            <w:tcW w:w="0" w:type="dxa"/>
            <w:vAlign w:val="center"/>
          </w:tcPr>
          <w:p w14:paraId="68100810">
            <w:pPr>
              <w:spacing w:line="240" w:lineRule="auto"/>
              <w:jc w:val="right"/>
            </w:pPr>
            <w:r>
              <w:rPr>
                <w:rFonts w:ascii="宋体" w:hAnsi="宋体" w:eastAsia="宋体" w:cs="宋体"/>
                <w:b w:val="0"/>
              </w:rPr>
              <w:t>-3,215,237.40</w:t>
            </w:r>
          </w:p>
        </w:tc>
      </w:tr>
    </w:tbl>
    <w:p w14:paraId="6C1E04AB"/>
    <w:p w14:paraId="47D11FE8">
      <w:pPr>
        <w:pStyle w:val="58"/>
      </w:pPr>
      <w:r>
        <w:rPr>
          <w:rFonts w:ascii="宋体" w:hAnsi="宋体" w:eastAsia="宋体" w:cs="宋体"/>
          <w:b/>
        </w:rPr>
        <w:t>7.4.13.4.3 其他价格风险</w:t>
      </w:r>
    </w:p>
    <w:p w14:paraId="7D311B5B">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以健康产业行业的上市公司股票为主要投资对象，投资于健康产业相关行业上市公司股票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4D2EDB24"/>
    <w:p w14:paraId="70BD7686">
      <w:pPr>
        <w:pStyle w:val="58"/>
      </w:pPr>
      <w:r>
        <w:rPr>
          <w:rFonts w:ascii="宋体" w:hAnsi="宋体" w:eastAsia="宋体" w:cs="宋体"/>
          <w:b/>
        </w:rPr>
        <w:t>7.4.13.4.3.1 其他价格风险敞口</w:t>
      </w:r>
    </w:p>
    <w:p w14:paraId="08A5042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799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8B780FA">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F4159A9">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77A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B75EB0F"/>
        </w:tc>
        <w:tc>
          <w:tcPr>
            <w:tcW w:w="1538" w:type="pct"/>
            <w:shd w:val="clear" w:color="auto" w:fill="D9D9D9"/>
            <w:vAlign w:val="center"/>
          </w:tcPr>
          <w:p w14:paraId="3C57CE39">
            <w:pPr>
              <w:spacing w:line="240" w:lineRule="auto"/>
              <w:jc w:val="center"/>
            </w:pPr>
            <w:r>
              <w:rPr>
                <w:rFonts w:ascii="宋体" w:hAnsi="宋体" w:eastAsia="宋体" w:cs="宋体"/>
                <w:b w:val="0"/>
              </w:rPr>
              <w:t>公允价值</w:t>
            </w:r>
          </w:p>
        </w:tc>
        <w:tc>
          <w:tcPr>
            <w:tcW w:w="1538" w:type="pct"/>
            <w:shd w:val="clear" w:color="auto" w:fill="D9D9D9"/>
            <w:vAlign w:val="center"/>
          </w:tcPr>
          <w:p w14:paraId="09F2276E">
            <w:pPr>
              <w:spacing w:line="240" w:lineRule="auto"/>
              <w:jc w:val="center"/>
            </w:pPr>
            <w:r>
              <w:rPr>
                <w:rFonts w:ascii="宋体" w:hAnsi="宋体" w:eastAsia="宋体" w:cs="宋体"/>
                <w:b w:val="0"/>
              </w:rPr>
              <w:t>占基金资产净值比例(%)</w:t>
            </w:r>
          </w:p>
        </w:tc>
      </w:tr>
      <w:tr w14:paraId="35D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EACBF">
            <w:pPr>
              <w:spacing w:line="240" w:lineRule="auto"/>
              <w:jc w:val="left"/>
            </w:pPr>
            <w:r>
              <w:rPr>
                <w:rFonts w:ascii="宋体" w:hAnsi="宋体" w:eastAsia="宋体" w:cs="宋体"/>
                <w:b w:val="0"/>
              </w:rPr>
              <w:t>交易性金融资产－股票投资</w:t>
            </w:r>
          </w:p>
        </w:tc>
        <w:tc>
          <w:tcPr>
            <w:tcW w:w="0" w:type="dxa"/>
            <w:vAlign w:val="center"/>
          </w:tcPr>
          <w:p w14:paraId="729974BA">
            <w:pPr>
              <w:spacing w:line="240" w:lineRule="auto"/>
              <w:jc w:val="right"/>
            </w:pPr>
            <w:r>
              <w:rPr>
                <w:rFonts w:ascii="宋体" w:hAnsi="宋体" w:eastAsia="宋体" w:cs="宋体"/>
                <w:b w:val="0"/>
              </w:rPr>
              <w:t>148,383,169.32</w:t>
            </w:r>
          </w:p>
        </w:tc>
        <w:tc>
          <w:tcPr>
            <w:tcW w:w="0" w:type="dxa"/>
            <w:vAlign w:val="center"/>
          </w:tcPr>
          <w:p w14:paraId="0C27900F">
            <w:pPr>
              <w:spacing w:line="240" w:lineRule="auto"/>
              <w:jc w:val="right"/>
            </w:pPr>
            <w:r>
              <w:rPr>
                <w:rFonts w:ascii="宋体" w:hAnsi="宋体" w:eastAsia="宋体" w:cs="宋体"/>
                <w:b w:val="0"/>
              </w:rPr>
              <w:t>93.03</w:t>
            </w:r>
          </w:p>
        </w:tc>
      </w:tr>
      <w:tr w14:paraId="12C9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42598A">
            <w:pPr>
              <w:spacing w:line="240" w:lineRule="auto"/>
              <w:jc w:val="left"/>
            </w:pPr>
            <w:r>
              <w:rPr>
                <w:rFonts w:ascii="宋体" w:hAnsi="宋体" w:eastAsia="宋体" w:cs="宋体"/>
                <w:b w:val="0"/>
              </w:rPr>
              <w:t>交易性金融资产－基金投资</w:t>
            </w:r>
          </w:p>
        </w:tc>
        <w:tc>
          <w:tcPr>
            <w:tcW w:w="0" w:type="dxa"/>
            <w:vAlign w:val="center"/>
          </w:tcPr>
          <w:p w14:paraId="1B83B7CD">
            <w:pPr>
              <w:spacing w:line="240" w:lineRule="auto"/>
              <w:jc w:val="right"/>
            </w:pPr>
            <w:r>
              <w:rPr>
                <w:rFonts w:ascii="宋体" w:hAnsi="宋体" w:eastAsia="宋体" w:cs="宋体"/>
                <w:b w:val="0"/>
              </w:rPr>
              <w:t>-</w:t>
            </w:r>
          </w:p>
        </w:tc>
        <w:tc>
          <w:tcPr>
            <w:tcW w:w="0" w:type="dxa"/>
            <w:vAlign w:val="center"/>
          </w:tcPr>
          <w:p w14:paraId="44C5720C">
            <w:pPr>
              <w:spacing w:line="240" w:lineRule="auto"/>
              <w:jc w:val="right"/>
            </w:pPr>
            <w:r>
              <w:rPr>
                <w:rFonts w:ascii="宋体" w:hAnsi="宋体" w:eastAsia="宋体" w:cs="宋体"/>
                <w:b w:val="0"/>
              </w:rPr>
              <w:t>-</w:t>
            </w:r>
          </w:p>
        </w:tc>
      </w:tr>
      <w:tr w14:paraId="0B94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F85772">
            <w:pPr>
              <w:spacing w:line="240" w:lineRule="auto"/>
              <w:jc w:val="left"/>
            </w:pPr>
            <w:r>
              <w:rPr>
                <w:rFonts w:ascii="宋体" w:hAnsi="宋体" w:eastAsia="宋体" w:cs="宋体"/>
                <w:b w:val="0"/>
              </w:rPr>
              <w:t>交易性金融资产－贵金属投资</w:t>
            </w:r>
          </w:p>
        </w:tc>
        <w:tc>
          <w:tcPr>
            <w:tcW w:w="0" w:type="dxa"/>
            <w:vAlign w:val="center"/>
          </w:tcPr>
          <w:p w14:paraId="6FA9C7E2">
            <w:pPr>
              <w:spacing w:line="240" w:lineRule="auto"/>
              <w:jc w:val="right"/>
            </w:pPr>
            <w:r>
              <w:rPr>
                <w:rFonts w:ascii="宋体" w:hAnsi="宋体" w:eastAsia="宋体" w:cs="宋体"/>
                <w:b w:val="0"/>
              </w:rPr>
              <w:t>-</w:t>
            </w:r>
          </w:p>
        </w:tc>
        <w:tc>
          <w:tcPr>
            <w:tcW w:w="0" w:type="dxa"/>
            <w:vAlign w:val="center"/>
          </w:tcPr>
          <w:p w14:paraId="5F1211C6">
            <w:pPr>
              <w:spacing w:line="240" w:lineRule="auto"/>
              <w:jc w:val="right"/>
            </w:pPr>
            <w:r>
              <w:rPr>
                <w:rFonts w:ascii="宋体" w:hAnsi="宋体" w:eastAsia="宋体" w:cs="宋体"/>
                <w:b w:val="0"/>
              </w:rPr>
              <w:t>-</w:t>
            </w:r>
          </w:p>
        </w:tc>
      </w:tr>
      <w:tr w14:paraId="676E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7ED91F">
            <w:pPr>
              <w:spacing w:line="240" w:lineRule="auto"/>
              <w:jc w:val="left"/>
            </w:pPr>
            <w:r>
              <w:rPr>
                <w:rFonts w:ascii="宋体" w:hAnsi="宋体" w:eastAsia="宋体" w:cs="宋体"/>
                <w:b w:val="0"/>
              </w:rPr>
              <w:t>衍生金融资产－权证投资</w:t>
            </w:r>
          </w:p>
        </w:tc>
        <w:tc>
          <w:tcPr>
            <w:tcW w:w="0" w:type="dxa"/>
            <w:vAlign w:val="center"/>
          </w:tcPr>
          <w:p w14:paraId="59968285">
            <w:pPr>
              <w:spacing w:line="240" w:lineRule="auto"/>
              <w:jc w:val="right"/>
            </w:pPr>
            <w:r>
              <w:rPr>
                <w:rFonts w:ascii="宋体" w:hAnsi="宋体" w:eastAsia="宋体" w:cs="宋体"/>
                <w:b w:val="0"/>
              </w:rPr>
              <w:t>-</w:t>
            </w:r>
          </w:p>
        </w:tc>
        <w:tc>
          <w:tcPr>
            <w:tcW w:w="0" w:type="dxa"/>
            <w:vAlign w:val="center"/>
          </w:tcPr>
          <w:p w14:paraId="65DF51AA">
            <w:pPr>
              <w:spacing w:line="240" w:lineRule="auto"/>
              <w:jc w:val="right"/>
            </w:pPr>
            <w:r>
              <w:rPr>
                <w:rFonts w:ascii="宋体" w:hAnsi="宋体" w:eastAsia="宋体" w:cs="宋体"/>
                <w:b w:val="0"/>
              </w:rPr>
              <w:t>-</w:t>
            </w:r>
          </w:p>
        </w:tc>
      </w:tr>
      <w:tr w14:paraId="440B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507E7B">
            <w:pPr>
              <w:spacing w:line="240" w:lineRule="auto"/>
              <w:jc w:val="left"/>
            </w:pPr>
            <w:r>
              <w:rPr>
                <w:rFonts w:ascii="宋体" w:hAnsi="宋体" w:eastAsia="宋体" w:cs="宋体"/>
                <w:b w:val="0"/>
              </w:rPr>
              <w:t>其他</w:t>
            </w:r>
          </w:p>
        </w:tc>
        <w:tc>
          <w:tcPr>
            <w:tcW w:w="0" w:type="dxa"/>
            <w:vAlign w:val="center"/>
          </w:tcPr>
          <w:p w14:paraId="796E22B1">
            <w:pPr>
              <w:spacing w:line="240" w:lineRule="auto"/>
              <w:jc w:val="right"/>
            </w:pPr>
            <w:r>
              <w:rPr>
                <w:rFonts w:ascii="宋体" w:hAnsi="宋体" w:eastAsia="宋体" w:cs="宋体"/>
                <w:b w:val="0"/>
              </w:rPr>
              <w:t>-</w:t>
            </w:r>
          </w:p>
        </w:tc>
        <w:tc>
          <w:tcPr>
            <w:tcW w:w="0" w:type="dxa"/>
            <w:vAlign w:val="center"/>
          </w:tcPr>
          <w:p w14:paraId="24320774">
            <w:pPr>
              <w:spacing w:line="240" w:lineRule="auto"/>
              <w:jc w:val="right"/>
            </w:pPr>
            <w:r>
              <w:rPr>
                <w:rFonts w:ascii="宋体" w:hAnsi="宋体" w:eastAsia="宋体" w:cs="宋体"/>
                <w:b w:val="0"/>
              </w:rPr>
              <w:t>-</w:t>
            </w:r>
          </w:p>
        </w:tc>
      </w:tr>
      <w:tr w14:paraId="04EE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F0D9F4">
            <w:pPr>
              <w:spacing w:line="240" w:lineRule="auto"/>
              <w:jc w:val="center"/>
            </w:pPr>
            <w:r>
              <w:rPr>
                <w:rFonts w:ascii="宋体" w:hAnsi="宋体" w:eastAsia="宋体" w:cs="宋体"/>
                <w:b w:val="0"/>
              </w:rPr>
              <w:t>合计</w:t>
            </w:r>
          </w:p>
        </w:tc>
        <w:tc>
          <w:tcPr>
            <w:tcW w:w="0" w:type="dxa"/>
            <w:vAlign w:val="center"/>
          </w:tcPr>
          <w:p w14:paraId="5D9855BD">
            <w:pPr>
              <w:spacing w:line="240" w:lineRule="auto"/>
              <w:jc w:val="right"/>
            </w:pPr>
            <w:r>
              <w:rPr>
                <w:rFonts w:ascii="宋体" w:hAnsi="宋体" w:eastAsia="宋体" w:cs="宋体"/>
                <w:b w:val="0"/>
              </w:rPr>
              <w:t>148,383,169.32</w:t>
            </w:r>
          </w:p>
        </w:tc>
        <w:tc>
          <w:tcPr>
            <w:tcW w:w="0" w:type="dxa"/>
            <w:vAlign w:val="center"/>
          </w:tcPr>
          <w:p w14:paraId="16127472">
            <w:pPr>
              <w:spacing w:line="240" w:lineRule="auto"/>
              <w:jc w:val="right"/>
            </w:pPr>
            <w:r>
              <w:rPr>
                <w:rFonts w:ascii="宋体" w:hAnsi="宋体" w:eastAsia="宋体" w:cs="宋体"/>
                <w:b w:val="0"/>
              </w:rPr>
              <w:t>93.03</w:t>
            </w:r>
          </w:p>
        </w:tc>
      </w:tr>
    </w:tbl>
    <w:p w14:paraId="479E9785"/>
    <w:p w14:paraId="01F73CEC">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5715"/>
      </w:tblGrid>
      <w:tr w14:paraId="1A94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53E350C3">
            <w:pPr>
              <w:spacing w:line="240" w:lineRule="auto"/>
              <w:jc w:val="center"/>
            </w:pPr>
            <w:r>
              <w:rPr>
                <w:rFonts w:ascii="宋体" w:hAnsi="宋体" w:eastAsia="宋体" w:cs="宋体"/>
                <w:b w:val="0"/>
              </w:rPr>
              <w:t>假设</w:t>
            </w:r>
          </w:p>
        </w:tc>
        <w:tc>
          <w:tcPr>
            <w:tcW w:w="4615" w:type="pct"/>
            <w:gridSpan w:val="2"/>
            <w:vAlign w:val="center"/>
          </w:tcPr>
          <w:p w14:paraId="70874A24">
            <w:pPr>
              <w:spacing w:line="240" w:lineRule="auto"/>
              <w:jc w:val="left"/>
            </w:pPr>
            <w:r>
              <w:rPr>
                <w:rFonts w:ascii="宋体" w:hAnsi="宋体" w:eastAsia="宋体" w:cs="宋体"/>
                <w:b w:val="0"/>
              </w:rPr>
              <w:t>除沪深300指数以外的其他市场变量保持不变</w:t>
            </w:r>
          </w:p>
        </w:tc>
      </w:tr>
      <w:tr w14:paraId="7C0B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0BC7142">
            <w:pPr>
              <w:spacing w:line="240" w:lineRule="auto"/>
              <w:jc w:val="center"/>
            </w:pPr>
            <w:r>
              <w:rPr>
                <w:rFonts w:ascii="宋体" w:hAnsi="宋体" w:eastAsia="宋体" w:cs="宋体"/>
                <w:b w:val="0"/>
              </w:rPr>
              <w:t>分析</w:t>
            </w:r>
          </w:p>
        </w:tc>
        <w:tc>
          <w:tcPr>
            <w:tcW w:w="1538" w:type="pct"/>
            <w:vMerge w:val="restart"/>
            <w:vAlign w:val="center"/>
          </w:tcPr>
          <w:p w14:paraId="057C7E6A">
            <w:pPr>
              <w:spacing w:line="240" w:lineRule="auto"/>
              <w:jc w:val="left"/>
            </w:pPr>
            <w:r>
              <w:rPr>
                <w:rFonts w:ascii="宋体" w:hAnsi="宋体" w:eastAsia="宋体" w:cs="宋体"/>
                <w:b w:val="0"/>
              </w:rPr>
              <w:t>相关风险变量的变动</w:t>
            </w:r>
          </w:p>
        </w:tc>
        <w:tc>
          <w:tcPr>
            <w:tcW w:w="3077" w:type="pct"/>
            <w:vAlign w:val="center"/>
          </w:tcPr>
          <w:p w14:paraId="29F44B50">
            <w:pPr>
              <w:spacing w:line="240" w:lineRule="auto"/>
              <w:jc w:val="left"/>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1DD2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59D1F3B"/>
        </w:tc>
        <w:tc>
          <w:tcPr>
            <w:vMerge w:val="continue"/>
          </w:tcPr>
          <w:p w14:paraId="74DAF3FD"/>
        </w:tc>
        <w:tc>
          <w:tcPr>
            <w:tcW w:w="0" w:type="dxa"/>
            <w:vAlign w:val="center"/>
          </w:tcPr>
          <w:p w14:paraId="0845D0A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D1F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B0EC498"/>
        </w:tc>
        <w:tc>
          <w:tcPr>
            <w:tcW w:w="0" w:type="dxa"/>
            <w:vAlign w:val="center"/>
          </w:tcPr>
          <w:p w14:paraId="4896A659">
            <w:pPr>
              <w:spacing w:line="240" w:lineRule="auto"/>
              <w:jc w:val="left"/>
            </w:pPr>
            <w:r>
              <w:rPr>
                <w:rFonts w:ascii="宋体" w:hAnsi="宋体" w:eastAsia="宋体" w:cs="宋体"/>
                <w:b w:val="0"/>
              </w:rPr>
              <w:t>1.沪深300指数上升5%</w:t>
            </w:r>
          </w:p>
        </w:tc>
        <w:tc>
          <w:tcPr>
            <w:tcW w:w="0" w:type="dxa"/>
            <w:vAlign w:val="center"/>
          </w:tcPr>
          <w:p w14:paraId="640A25BE">
            <w:pPr>
              <w:spacing w:line="240" w:lineRule="auto"/>
              <w:jc w:val="right"/>
            </w:pPr>
            <w:r>
              <w:rPr>
                <w:rFonts w:ascii="宋体" w:hAnsi="宋体" w:eastAsia="宋体" w:cs="宋体"/>
                <w:b w:val="0"/>
              </w:rPr>
              <w:t>6,644,944.24</w:t>
            </w:r>
          </w:p>
        </w:tc>
      </w:tr>
      <w:tr w14:paraId="58B7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0EE24DA"/>
        </w:tc>
        <w:tc>
          <w:tcPr>
            <w:tcW w:w="0" w:type="dxa"/>
            <w:vAlign w:val="center"/>
          </w:tcPr>
          <w:p w14:paraId="27FE07F6">
            <w:pPr>
              <w:spacing w:line="240" w:lineRule="auto"/>
              <w:jc w:val="left"/>
            </w:pPr>
            <w:r>
              <w:rPr>
                <w:rFonts w:ascii="宋体" w:hAnsi="宋体" w:eastAsia="宋体" w:cs="宋体"/>
                <w:b w:val="0"/>
              </w:rPr>
              <w:t>2.沪深300指数下降5%</w:t>
            </w:r>
          </w:p>
        </w:tc>
        <w:tc>
          <w:tcPr>
            <w:tcW w:w="0" w:type="dxa"/>
            <w:vAlign w:val="center"/>
          </w:tcPr>
          <w:p w14:paraId="4A9D977E">
            <w:pPr>
              <w:spacing w:line="240" w:lineRule="auto"/>
              <w:jc w:val="right"/>
            </w:pPr>
            <w:r>
              <w:rPr>
                <w:rFonts w:ascii="宋体" w:hAnsi="宋体" w:eastAsia="宋体" w:cs="宋体"/>
                <w:b w:val="0"/>
              </w:rPr>
              <w:t>-6,644,944.24</w:t>
            </w:r>
          </w:p>
        </w:tc>
      </w:tr>
    </w:tbl>
    <w:p w14:paraId="0566613F"/>
    <w:p w14:paraId="783811CB">
      <w:pPr>
        <w:pStyle w:val="58"/>
      </w:pPr>
      <w:r>
        <w:rPr>
          <w:rFonts w:ascii="宋体" w:hAnsi="宋体" w:eastAsia="宋体" w:cs="宋体"/>
          <w:b/>
        </w:rPr>
        <w:t>7.4.14 公允价值</w:t>
      </w:r>
    </w:p>
    <w:p w14:paraId="3041F648">
      <w:pPr>
        <w:pStyle w:val="58"/>
      </w:pPr>
      <w:r>
        <w:rPr>
          <w:rFonts w:ascii="宋体" w:hAnsi="宋体" w:eastAsia="宋体" w:cs="宋体"/>
          <w:b/>
        </w:rPr>
        <w:t>7.4.14.1 金融工具公允价值计量的方法</w:t>
      </w:r>
    </w:p>
    <w:p w14:paraId="10CFC7A4">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1B4F9057"/>
    <w:p w14:paraId="3AFC873D">
      <w:pPr>
        <w:pStyle w:val="58"/>
      </w:pPr>
      <w:r>
        <w:rPr>
          <w:rFonts w:ascii="宋体" w:hAnsi="宋体" w:eastAsia="宋体" w:cs="宋体"/>
          <w:b/>
        </w:rPr>
        <w:t>7.4.14.2 持续的以公允价值计量的金融工具</w:t>
      </w:r>
    </w:p>
    <w:p w14:paraId="527B5742">
      <w:pPr>
        <w:pStyle w:val="58"/>
      </w:pPr>
      <w:r>
        <w:rPr>
          <w:rFonts w:ascii="宋体" w:hAnsi="宋体" w:eastAsia="宋体" w:cs="宋体"/>
          <w:b/>
        </w:rPr>
        <w:t>7.4.14.2.1 各层次金融工具的公允价值</w:t>
      </w:r>
    </w:p>
    <w:p w14:paraId="702F765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7088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5700CC06">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4D8D694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1B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6C718">
            <w:pPr>
              <w:spacing w:line="240" w:lineRule="auto"/>
              <w:jc w:val="left"/>
            </w:pPr>
            <w:r>
              <w:rPr>
                <w:rFonts w:ascii="宋体" w:hAnsi="宋体" w:eastAsia="宋体" w:cs="宋体"/>
                <w:b w:val="0"/>
              </w:rPr>
              <w:t>第一层次</w:t>
            </w:r>
          </w:p>
        </w:tc>
        <w:tc>
          <w:tcPr>
            <w:tcW w:w="0" w:type="dxa"/>
            <w:vAlign w:val="center"/>
          </w:tcPr>
          <w:p w14:paraId="372C81AB">
            <w:pPr>
              <w:spacing w:line="240" w:lineRule="auto"/>
              <w:jc w:val="right"/>
            </w:pPr>
            <w:r>
              <w:rPr>
                <w:rFonts w:ascii="宋体" w:hAnsi="宋体" w:eastAsia="宋体" w:cs="宋体"/>
                <w:b w:val="0"/>
              </w:rPr>
              <w:t>148,383,169.32</w:t>
            </w:r>
          </w:p>
        </w:tc>
      </w:tr>
      <w:tr w14:paraId="5BB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1D23E">
            <w:pPr>
              <w:spacing w:line="240" w:lineRule="auto"/>
              <w:jc w:val="left"/>
            </w:pPr>
            <w:r>
              <w:rPr>
                <w:rFonts w:ascii="宋体" w:hAnsi="宋体" w:eastAsia="宋体" w:cs="宋体"/>
                <w:b w:val="0"/>
              </w:rPr>
              <w:t>第二层次</w:t>
            </w:r>
          </w:p>
        </w:tc>
        <w:tc>
          <w:tcPr>
            <w:tcW w:w="0" w:type="dxa"/>
            <w:vAlign w:val="center"/>
          </w:tcPr>
          <w:p w14:paraId="4AECBAD9">
            <w:pPr>
              <w:spacing w:line="240" w:lineRule="auto"/>
              <w:jc w:val="right"/>
            </w:pPr>
            <w:r>
              <w:rPr>
                <w:rFonts w:ascii="宋体" w:hAnsi="宋体" w:eastAsia="宋体" w:cs="宋体"/>
                <w:b w:val="0"/>
              </w:rPr>
              <w:t>9,076,979.32</w:t>
            </w:r>
          </w:p>
        </w:tc>
      </w:tr>
      <w:tr w14:paraId="455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EE11E6">
            <w:pPr>
              <w:spacing w:line="240" w:lineRule="auto"/>
              <w:jc w:val="left"/>
            </w:pPr>
            <w:r>
              <w:rPr>
                <w:rFonts w:ascii="宋体" w:hAnsi="宋体" w:eastAsia="宋体" w:cs="宋体"/>
                <w:b w:val="0"/>
              </w:rPr>
              <w:t>第三层次</w:t>
            </w:r>
          </w:p>
        </w:tc>
        <w:tc>
          <w:tcPr>
            <w:tcW w:w="0" w:type="dxa"/>
            <w:vAlign w:val="center"/>
          </w:tcPr>
          <w:p w14:paraId="12747726">
            <w:pPr>
              <w:spacing w:line="240" w:lineRule="auto"/>
              <w:jc w:val="right"/>
            </w:pPr>
            <w:r>
              <w:rPr>
                <w:rFonts w:ascii="宋体" w:hAnsi="宋体" w:eastAsia="宋体" w:cs="宋体"/>
                <w:b w:val="0"/>
              </w:rPr>
              <w:t>-</w:t>
            </w:r>
          </w:p>
        </w:tc>
      </w:tr>
      <w:tr w14:paraId="53B6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5DB02">
            <w:pPr>
              <w:spacing w:line="240" w:lineRule="auto"/>
              <w:jc w:val="center"/>
            </w:pPr>
            <w:r>
              <w:rPr>
                <w:rFonts w:ascii="宋体" w:hAnsi="宋体" w:eastAsia="宋体" w:cs="宋体"/>
                <w:b w:val="0"/>
              </w:rPr>
              <w:t>合计</w:t>
            </w:r>
          </w:p>
        </w:tc>
        <w:tc>
          <w:tcPr>
            <w:tcW w:w="0" w:type="dxa"/>
            <w:vAlign w:val="center"/>
          </w:tcPr>
          <w:p w14:paraId="4E76E950">
            <w:pPr>
              <w:spacing w:line="240" w:lineRule="auto"/>
              <w:jc w:val="right"/>
            </w:pPr>
            <w:r>
              <w:rPr>
                <w:rFonts w:ascii="宋体" w:hAnsi="宋体" w:eastAsia="宋体" w:cs="宋体"/>
                <w:b w:val="0"/>
              </w:rPr>
              <w:t>157,460,148.64</w:t>
            </w:r>
          </w:p>
        </w:tc>
      </w:tr>
    </w:tbl>
    <w:p w14:paraId="787D3873"/>
    <w:p w14:paraId="79331FDF">
      <w:pPr>
        <w:pStyle w:val="58"/>
      </w:pPr>
      <w:r>
        <w:rPr>
          <w:rFonts w:ascii="宋体" w:hAnsi="宋体" w:eastAsia="宋体" w:cs="宋体"/>
          <w:b/>
        </w:rPr>
        <w:t>7.4.14.2.2 公允价值所属层次间的重大变动</w:t>
      </w:r>
    </w:p>
    <w:p w14:paraId="7DD03AA2">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574FC467"/>
    <w:p w14:paraId="00293CCC">
      <w:pPr>
        <w:pStyle w:val="58"/>
      </w:pPr>
      <w:r>
        <w:rPr>
          <w:rFonts w:ascii="宋体" w:hAnsi="宋体" w:eastAsia="宋体" w:cs="宋体"/>
          <w:b/>
        </w:rPr>
        <w:t>7.4.14.2.3 第三层次公允价值余额及变动情况</w:t>
      </w:r>
    </w:p>
    <w:p w14:paraId="1914EE69">
      <w:pPr>
        <w:pStyle w:val="58"/>
      </w:pPr>
      <w:r>
        <w:rPr>
          <w:rFonts w:ascii="宋体" w:hAnsi="宋体" w:eastAsia="宋体" w:cs="宋体"/>
          <w:b/>
        </w:rPr>
        <w:t>7.4.14.2.3.1 第三层次公允价值余额及变动情况</w:t>
      </w:r>
    </w:p>
    <w:p w14:paraId="5932FC60">
      <w:r>
        <w:rPr>
          <w:rFonts w:ascii="宋体" w:hAnsi="宋体" w:eastAsia="宋体" w:cs="宋体"/>
          <w:b w:val="0"/>
        </w:rPr>
        <w:t xml:space="preserve">    无。</w:t>
      </w:r>
    </w:p>
    <w:p w14:paraId="57C0DB1F"/>
    <w:p w14:paraId="56E09EE8">
      <w:pPr>
        <w:pStyle w:val="58"/>
      </w:pPr>
      <w:r>
        <w:rPr>
          <w:rFonts w:ascii="宋体" w:hAnsi="宋体" w:eastAsia="宋体" w:cs="宋体"/>
          <w:b/>
        </w:rPr>
        <w:t>7.4.14.3 非持续的以公允价值计量的金融工具的说明</w:t>
      </w:r>
    </w:p>
    <w:p w14:paraId="36E9D17D">
      <w:r>
        <w:rPr>
          <w:rFonts w:ascii="宋体" w:hAnsi="宋体" w:eastAsia="宋体" w:cs="宋体"/>
          <w:b w:val="0"/>
        </w:rPr>
        <w:t xml:space="preserve">    于2025年12月31日，本基金未持有非持续的以公允价值计量的金融资产。</w:t>
      </w:r>
    </w:p>
    <w:p w14:paraId="3C71BD51"/>
    <w:p w14:paraId="7DC9A05C">
      <w:pPr>
        <w:pStyle w:val="58"/>
      </w:pPr>
      <w:r>
        <w:rPr>
          <w:rFonts w:ascii="宋体" w:hAnsi="宋体" w:eastAsia="宋体" w:cs="宋体"/>
          <w:b/>
        </w:rPr>
        <w:t>7.4.14.4 不以公允价值计量的金融工具的相关说明</w:t>
      </w:r>
    </w:p>
    <w:p w14:paraId="31C7957C">
      <w:r>
        <w:rPr>
          <w:rFonts w:ascii="宋体" w:hAnsi="宋体" w:eastAsia="宋体" w:cs="宋体"/>
          <w:b w:val="0"/>
        </w:rPr>
        <w:t xml:space="preserve">    不以公允价值计量的金融资产和负债主要包括应收款项和其他金融负债，其账面价值与公允价值相差很小。</w:t>
      </w:r>
    </w:p>
    <w:p w14:paraId="31CF1343"/>
    <w:p w14:paraId="71FDE18A">
      <w:pPr>
        <w:pStyle w:val="58"/>
      </w:pPr>
      <w:r>
        <w:rPr>
          <w:rFonts w:ascii="宋体" w:hAnsi="宋体" w:eastAsia="宋体" w:cs="宋体"/>
          <w:b/>
        </w:rPr>
        <w:t>7.4.15 有助于理解和分析会计报表需要说明的其他事项</w:t>
      </w:r>
    </w:p>
    <w:p w14:paraId="3F68806C">
      <w:pPr>
        <w:jc w:val="left"/>
      </w:pPr>
      <w:r>
        <w:rPr>
          <w:rFonts w:ascii="宋体" w:hAnsi="宋体" w:eastAsia="宋体" w:cs="宋体"/>
          <w:b w:val="0"/>
        </w:rPr>
        <w:t xml:space="preserve">    截至资产负债表日本基金无需要说明的其他重要事项。</w:t>
      </w:r>
    </w:p>
    <w:p w14:paraId="7E161E7D">
      <w:pPr>
        <w:pStyle w:val="2"/>
        <w:jc w:val="center"/>
      </w:pPr>
      <w:bookmarkStart w:id="37" w:name="_Toc19465"/>
      <w:r>
        <w:rPr>
          <w:rFonts w:ascii="宋体" w:hAnsi="宋体" w:eastAsia="宋体" w:cs="宋体"/>
        </w:rPr>
        <w:t>§8 投资组合报告</w:t>
      </w:r>
      <w:bookmarkEnd w:id="37"/>
    </w:p>
    <w:p w14:paraId="673441E6">
      <w:pPr>
        <w:pStyle w:val="3"/>
        <w:jc w:val="left"/>
      </w:pPr>
      <w:bookmarkStart w:id="38" w:name="_Toc29789"/>
      <w:r>
        <w:rPr>
          <w:rFonts w:ascii="宋体" w:hAnsi="宋体" w:eastAsia="宋体" w:cs="宋体"/>
        </w:rPr>
        <w:t>8.1 期末基金资产组合情况</w:t>
      </w:r>
      <w:bookmarkEnd w:id="38"/>
    </w:p>
    <w:p w14:paraId="600D2EF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2D52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EFE0230">
            <w:pPr>
              <w:spacing w:line="240" w:lineRule="auto"/>
              <w:jc w:val="center"/>
            </w:pPr>
            <w:r>
              <w:rPr>
                <w:rFonts w:ascii="宋体" w:hAnsi="宋体" w:eastAsia="宋体" w:cs="宋体"/>
                <w:b w:val="0"/>
              </w:rPr>
              <w:t>序号</w:t>
            </w:r>
          </w:p>
        </w:tc>
        <w:tc>
          <w:tcPr>
            <w:tcW w:w="1538" w:type="pct"/>
            <w:shd w:val="clear" w:color="auto" w:fill="D9D9D9"/>
            <w:vAlign w:val="center"/>
          </w:tcPr>
          <w:p w14:paraId="42C1E811">
            <w:pPr>
              <w:spacing w:line="240" w:lineRule="auto"/>
              <w:jc w:val="center"/>
            </w:pPr>
            <w:r>
              <w:rPr>
                <w:rFonts w:ascii="宋体" w:hAnsi="宋体" w:eastAsia="宋体" w:cs="宋体"/>
                <w:b w:val="0"/>
              </w:rPr>
              <w:t>项目</w:t>
            </w:r>
          </w:p>
        </w:tc>
        <w:tc>
          <w:tcPr>
            <w:tcW w:w="769" w:type="pct"/>
            <w:shd w:val="clear" w:color="auto" w:fill="D9D9D9"/>
            <w:vAlign w:val="center"/>
          </w:tcPr>
          <w:p w14:paraId="73EC4DB9">
            <w:pPr>
              <w:spacing w:line="240" w:lineRule="auto"/>
              <w:jc w:val="center"/>
            </w:pPr>
            <w:r>
              <w:rPr>
                <w:rFonts w:ascii="宋体" w:hAnsi="宋体" w:eastAsia="宋体" w:cs="宋体"/>
                <w:b w:val="0"/>
              </w:rPr>
              <w:t>金额</w:t>
            </w:r>
          </w:p>
        </w:tc>
        <w:tc>
          <w:tcPr>
            <w:tcW w:w="1538" w:type="pct"/>
            <w:shd w:val="clear" w:color="auto" w:fill="D9D9D9"/>
            <w:vAlign w:val="center"/>
          </w:tcPr>
          <w:p w14:paraId="3D143893">
            <w:pPr>
              <w:spacing w:line="240" w:lineRule="auto"/>
              <w:jc w:val="center"/>
            </w:pPr>
            <w:r>
              <w:rPr>
                <w:rFonts w:ascii="宋体" w:hAnsi="宋体" w:eastAsia="宋体" w:cs="宋体"/>
                <w:b w:val="0"/>
              </w:rPr>
              <w:t>占基金总资产的比例(%)</w:t>
            </w:r>
          </w:p>
        </w:tc>
      </w:tr>
      <w:tr w14:paraId="1412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9B9284">
            <w:pPr>
              <w:spacing w:line="240" w:lineRule="auto"/>
              <w:jc w:val="center"/>
            </w:pPr>
            <w:r>
              <w:rPr>
                <w:rFonts w:ascii="宋体" w:hAnsi="宋体" w:eastAsia="宋体" w:cs="宋体"/>
                <w:b w:val="0"/>
              </w:rPr>
              <w:t>1</w:t>
            </w:r>
          </w:p>
        </w:tc>
        <w:tc>
          <w:tcPr>
            <w:tcW w:w="0" w:type="dxa"/>
            <w:vAlign w:val="center"/>
          </w:tcPr>
          <w:p w14:paraId="61D991DF">
            <w:pPr>
              <w:spacing w:line="240" w:lineRule="auto"/>
              <w:jc w:val="left"/>
            </w:pPr>
            <w:r>
              <w:rPr>
                <w:rFonts w:ascii="宋体" w:hAnsi="宋体" w:eastAsia="宋体" w:cs="宋体"/>
                <w:b w:val="0"/>
              </w:rPr>
              <w:t>权益投资</w:t>
            </w:r>
          </w:p>
        </w:tc>
        <w:tc>
          <w:tcPr>
            <w:tcW w:w="0" w:type="dxa"/>
            <w:vAlign w:val="center"/>
          </w:tcPr>
          <w:p w14:paraId="2BCCBEB6">
            <w:pPr>
              <w:spacing w:line="240" w:lineRule="auto"/>
              <w:jc w:val="right"/>
            </w:pPr>
            <w:r>
              <w:rPr>
                <w:rFonts w:ascii="宋体" w:hAnsi="宋体" w:eastAsia="宋体" w:cs="宋体"/>
                <w:b w:val="0"/>
              </w:rPr>
              <w:t>148,383,169.32</w:t>
            </w:r>
          </w:p>
        </w:tc>
        <w:tc>
          <w:tcPr>
            <w:tcW w:w="0" w:type="dxa"/>
            <w:vAlign w:val="center"/>
          </w:tcPr>
          <w:p w14:paraId="55521AFB">
            <w:pPr>
              <w:spacing w:line="240" w:lineRule="auto"/>
              <w:jc w:val="right"/>
            </w:pPr>
            <w:r>
              <w:rPr>
                <w:rFonts w:ascii="宋体" w:hAnsi="宋体" w:eastAsia="宋体" w:cs="宋体"/>
                <w:b w:val="0"/>
              </w:rPr>
              <w:t>85.09</w:t>
            </w:r>
          </w:p>
        </w:tc>
      </w:tr>
      <w:tr w14:paraId="3964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23D8A8">
            <w:pPr>
              <w:spacing w:line="240" w:lineRule="auto"/>
              <w:jc w:val="center"/>
            </w:pPr>
          </w:p>
        </w:tc>
        <w:tc>
          <w:tcPr>
            <w:tcW w:w="0" w:type="dxa"/>
            <w:vAlign w:val="center"/>
          </w:tcPr>
          <w:p w14:paraId="47E7E82F">
            <w:pPr>
              <w:spacing w:line="240" w:lineRule="auto"/>
              <w:jc w:val="left"/>
            </w:pPr>
            <w:r>
              <w:rPr>
                <w:rFonts w:ascii="宋体" w:hAnsi="宋体" w:eastAsia="宋体" w:cs="宋体"/>
                <w:b w:val="0"/>
              </w:rPr>
              <w:t>其中：股票</w:t>
            </w:r>
          </w:p>
        </w:tc>
        <w:tc>
          <w:tcPr>
            <w:tcW w:w="0" w:type="dxa"/>
            <w:vAlign w:val="center"/>
          </w:tcPr>
          <w:p w14:paraId="779FC7BF">
            <w:pPr>
              <w:spacing w:line="240" w:lineRule="auto"/>
              <w:jc w:val="right"/>
            </w:pPr>
            <w:r>
              <w:rPr>
                <w:rFonts w:ascii="宋体" w:hAnsi="宋体" w:eastAsia="宋体" w:cs="宋体"/>
                <w:b w:val="0"/>
              </w:rPr>
              <w:t>148,383,169.32</w:t>
            </w:r>
          </w:p>
        </w:tc>
        <w:tc>
          <w:tcPr>
            <w:tcW w:w="0" w:type="dxa"/>
            <w:vAlign w:val="center"/>
          </w:tcPr>
          <w:p w14:paraId="4719D527">
            <w:pPr>
              <w:spacing w:line="240" w:lineRule="auto"/>
              <w:jc w:val="right"/>
            </w:pPr>
            <w:r>
              <w:rPr>
                <w:rFonts w:ascii="宋体" w:hAnsi="宋体" w:eastAsia="宋体" w:cs="宋体"/>
                <w:b w:val="0"/>
              </w:rPr>
              <w:t>85.09</w:t>
            </w:r>
          </w:p>
        </w:tc>
      </w:tr>
      <w:tr w14:paraId="547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614676">
            <w:pPr>
              <w:spacing w:line="240" w:lineRule="auto"/>
              <w:jc w:val="center"/>
            </w:pPr>
            <w:r>
              <w:rPr>
                <w:rFonts w:ascii="宋体" w:hAnsi="宋体" w:eastAsia="宋体" w:cs="宋体"/>
                <w:b w:val="0"/>
              </w:rPr>
              <w:t>2</w:t>
            </w:r>
          </w:p>
        </w:tc>
        <w:tc>
          <w:tcPr>
            <w:tcW w:w="0" w:type="dxa"/>
            <w:vAlign w:val="center"/>
          </w:tcPr>
          <w:p w14:paraId="28E1B3FD">
            <w:pPr>
              <w:spacing w:line="240" w:lineRule="auto"/>
              <w:jc w:val="left"/>
            </w:pPr>
            <w:r>
              <w:rPr>
                <w:rFonts w:ascii="宋体" w:hAnsi="宋体" w:eastAsia="宋体" w:cs="宋体"/>
                <w:b w:val="0"/>
              </w:rPr>
              <w:t>基金投资</w:t>
            </w:r>
          </w:p>
        </w:tc>
        <w:tc>
          <w:tcPr>
            <w:tcW w:w="0" w:type="dxa"/>
            <w:vAlign w:val="center"/>
          </w:tcPr>
          <w:p w14:paraId="4194A042">
            <w:pPr>
              <w:spacing w:line="240" w:lineRule="auto"/>
              <w:jc w:val="right"/>
            </w:pPr>
            <w:r>
              <w:rPr>
                <w:rFonts w:ascii="宋体" w:hAnsi="宋体" w:eastAsia="宋体" w:cs="宋体"/>
                <w:b w:val="0"/>
              </w:rPr>
              <w:t>-</w:t>
            </w:r>
          </w:p>
        </w:tc>
        <w:tc>
          <w:tcPr>
            <w:tcW w:w="0" w:type="dxa"/>
            <w:vAlign w:val="center"/>
          </w:tcPr>
          <w:p w14:paraId="31015A73">
            <w:pPr>
              <w:spacing w:line="240" w:lineRule="auto"/>
              <w:jc w:val="right"/>
            </w:pPr>
            <w:r>
              <w:rPr>
                <w:rFonts w:ascii="宋体" w:hAnsi="宋体" w:eastAsia="宋体" w:cs="宋体"/>
                <w:b w:val="0"/>
              </w:rPr>
              <w:t>-</w:t>
            </w:r>
          </w:p>
        </w:tc>
      </w:tr>
      <w:tr w14:paraId="19D1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880E6F">
            <w:pPr>
              <w:spacing w:line="240" w:lineRule="auto"/>
              <w:jc w:val="center"/>
            </w:pPr>
            <w:r>
              <w:rPr>
                <w:rFonts w:ascii="宋体" w:hAnsi="宋体" w:eastAsia="宋体" w:cs="宋体"/>
                <w:b w:val="0"/>
              </w:rPr>
              <w:t>3</w:t>
            </w:r>
          </w:p>
        </w:tc>
        <w:tc>
          <w:tcPr>
            <w:tcW w:w="0" w:type="dxa"/>
            <w:vAlign w:val="center"/>
          </w:tcPr>
          <w:p w14:paraId="5247C90A">
            <w:pPr>
              <w:spacing w:line="240" w:lineRule="auto"/>
              <w:jc w:val="left"/>
            </w:pPr>
            <w:r>
              <w:rPr>
                <w:rFonts w:ascii="宋体" w:hAnsi="宋体" w:eastAsia="宋体" w:cs="宋体"/>
                <w:b w:val="0"/>
              </w:rPr>
              <w:t>固定收益投资</w:t>
            </w:r>
          </w:p>
        </w:tc>
        <w:tc>
          <w:tcPr>
            <w:tcW w:w="0" w:type="dxa"/>
            <w:vAlign w:val="center"/>
          </w:tcPr>
          <w:p w14:paraId="779E3A80">
            <w:pPr>
              <w:spacing w:line="240" w:lineRule="auto"/>
              <w:jc w:val="right"/>
            </w:pPr>
            <w:r>
              <w:rPr>
                <w:rFonts w:ascii="宋体" w:hAnsi="宋体" w:eastAsia="宋体" w:cs="宋体"/>
                <w:b w:val="0"/>
              </w:rPr>
              <w:t>9,076,979.32</w:t>
            </w:r>
          </w:p>
        </w:tc>
        <w:tc>
          <w:tcPr>
            <w:tcW w:w="0" w:type="dxa"/>
            <w:vAlign w:val="center"/>
          </w:tcPr>
          <w:p w14:paraId="28C95829">
            <w:pPr>
              <w:spacing w:line="240" w:lineRule="auto"/>
              <w:jc w:val="right"/>
            </w:pPr>
            <w:r>
              <w:rPr>
                <w:rFonts w:ascii="宋体" w:hAnsi="宋体" w:eastAsia="宋体" w:cs="宋体"/>
                <w:b w:val="0"/>
              </w:rPr>
              <w:t>5.21</w:t>
            </w:r>
          </w:p>
        </w:tc>
      </w:tr>
      <w:tr w14:paraId="64A1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412577">
            <w:pPr>
              <w:spacing w:line="240" w:lineRule="auto"/>
              <w:jc w:val="center"/>
            </w:pPr>
          </w:p>
        </w:tc>
        <w:tc>
          <w:tcPr>
            <w:tcW w:w="0" w:type="dxa"/>
            <w:vAlign w:val="center"/>
          </w:tcPr>
          <w:p w14:paraId="0CF994D9">
            <w:pPr>
              <w:spacing w:line="240" w:lineRule="auto"/>
              <w:jc w:val="left"/>
            </w:pPr>
            <w:r>
              <w:rPr>
                <w:rFonts w:ascii="宋体" w:hAnsi="宋体" w:eastAsia="宋体" w:cs="宋体"/>
                <w:b w:val="0"/>
              </w:rPr>
              <w:t>其中：债券</w:t>
            </w:r>
          </w:p>
        </w:tc>
        <w:tc>
          <w:tcPr>
            <w:tcW w:w="0" w:type="dxa"/>
            <w:vAlign w:val="center"/>
          </w:tcPr>
          <w:p w14:paraId="248794B1">
            <w:pPr>
              <w:spacing w:line="240" w:lineRule="auto"/>
              <w:jc w:val="right"/>
            </w:pPr>
            <w:r>
              <w:rPr>
                <w:rFonts w:ascii="宋体" w:hAnsi="宋体" w:eastAsia="宋体" w:cs="宋体"/>
                <w:b w:val="0"/>
              </w:rPr>
              <w:t>9,076,979.32</w:t>
            </w:r>
          </w:p>
        </w:tc>
        <w:tc>
          <w:tcPr>
            <w:tcW w:w="0" w:type="dxa"/>
            <w:vAlign w:val="center"/>
          </w:tcPr>
          <w:p w14:paraId="3F54906E">
            <w:pPr>
              <w:spacing w:line="240" w:lineRule="auto"/>
              <w:jc w:val="right"/>
            </w:pPr>
            <w:r>
              <w:rPr>
                <w:rFonts w:ascii="宋体" w:hAnsi="宋体" w:eastAsia="宋体" w:cs="宋体"/>
                <w:b w:val="0"/>
              </w:rPr>
              <w:t>5.21</w:t>
            </w:r>
          </w:p>
        </w:tc>
      </w:tr>
      <w:tr w14:paraId="3838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B5F34">
            <w:pPr>
              <w:spacing w:line="240" w:lineRule="auto"/>
              <w:jc w:val="center"/>
            </w:pPr>
          </w:p>
        </w:tc>
        <w:tc>
          <w:tcPr>
            <w:tcW w:w="0" w:type="dxa"/>
            <w:vAlign w:val="center"/>
          </w:tcPr>
          <w:p w14:paraId="1AAA33F6">
            <w:pPr>
              <w:spacing w:line="240" w:lineRule="auto"/>
              <w:jc w:val="left"/>
            </w:pPr>
            <w:r>
              <w:rPr>
                <w:rFonts w:ascii="宋体" w:hAnsi="宋体" w:eastAsia="宋体" w:cs="宋体"/>
                <w:b w:val="0"/>
              </w:rPr>
              <w:t xml:space="preserve">      资产支持证券</w:t>
            </w:r>
          </w:p>
        </w:tc>
        <w:tc>
          <w:tcPr>
            <w:tcW w:w="0" w:type="dxa"/>
            <w:vAlign w:val="center"/>
          </w:tcPr>
          <w:p w14:paraId="4A9D39DD">
            <w:pPr>
              <w:spacing w:line="240" w:lineRule="auto"/>
              <w:jc w:val="right"/>
            </w:pPr>
            <w:r>
              <w:rPr>
                <w:rFonts w:ascii="宋体" w:hAnsi="宋体" w:eastAsia="宋体" w:cs="宋体"/>
                <w:b w:val="0"/>
              </w:rPr>
              <w:t>-</w:t>
            </w:r>
          </w:p>
        </w:tc>
        <w:tc>
          <w:tcPr>
            <w:tcW w:w="0" w:type="dxa"/>
            <w:vAlign w:val="center"/>
          </w:tcPr>
          <w:p w14:paraId="0B3CD80C">
            <w:pPr>
              <w:spacing w:line="240" w:lineRule="auto"/>
              <w:jc w:val="right"/>
            </w:pPr>
            <w:r>
              <w:rPr>
                <w:rFonts w:ascii="宋体" w:hAnsi="宋体" w:eastAsia="宋体" w:cs="宋体"/>
                <w:b w:val="0"/>
              </w:rPr>
              <w:t>-</w:t>
            </w:r>
          </w:p>
        </w:tc>
      </w:tr>
      <w:tr w14:paraId="383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8D64E7">
            <w:pPr>
              <w:spacing w:line="240" w:lineRule="auto"/>
              <w:jc w:val="center"/>
            </w:pPr>
            <w:r>
              <w:rPr>
                <w:rFonts w:ascii="宋体" w:hAnsi="宋体" w:eastAsia="宋体" w:cs="宋体"/>
                <w:b w:val="0"/>
              </w:rPr>
              <w:t>4</w:t>
            </w:r>
          </w:p>
        </w:tc>
        <w:tc>
          <w:tcPr>
            <w:tcW w:w="0" w:type="dxa"/>
            <w:vAlign w:val="center"/>
          </w:tcPr>
          <w:p w14:paraId="28090759">
            <w:pPr>
              <w:spacing w:line="240" w:lineRule="auto"/>
              <w:jc w:val="left"/>
            </w:pPr>
            <w:r>
              <w:rPr>
                <w:rFonts w:ascii="宋体" w:hAnsi="宋体" w:eastAsia="宋体" w:cs="宋体"/>
                <w:b w:val="0"/>
              </w:rPr>
              <w:t>贵金属投资</w:t>
            </w:r>
          </w:p>
        </w:tc>
        <w:tc>
          <w:tcPr>
            <w:tcW w:w="0" w:type="dxa"/>
            <w:vAlign w:val="center"/>
          </w:tcPr>
          <w:p w14:paraId="5F29FDAC">
            <w:pPr>
              <w:spacing w:line="240" w:lineRule="auto"/>
              <w:jc w:val="right"/>
            </w:pPr>
            <w:r>
              <w:rPr>
                <w:rFonts w:ascii="宋体" w:hAnsi="宋体" w:eastAsia="宋体" w:cs="宋体"/>
                <w:b w:val="0"/>
              </w:rPr>
              <w:t>-</w:t>
            </w:r>
          </w:p>
        </w:tc>
        <w:tc>
          <w:tcPr>
            <w:tcW w:w="0" w:type="dxa"/>
            <w:vAlign w:val="center"/>
          </w:tcPr>
          <w:p w14:paraId="381CD3CF">
            <w:pPr>
              <w:spacing w:line="240" w:lineRule="auto"/>
              <w:jc w:val="right"/>
            </w:pPr>
            <w:r>
              <w:rPr>
                <w:rFonts w:ascii="宋体" w:hAnsi="宋体" w:eastAsia="宋体" w:cs="宋体"/>
                <w:b w:val="0"/>
              </w:rPr>
              <w:t>-</w:t>
            </w:r>
          </w:p>
        </w:tc>
      </w:tr>
      <w:tr w14:paraId="5017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A1A9D3">
            <w:pPr>
              <w:spacing w:line="240" w:lineRule="auto"/>
              <w:jc w:val="center"/>
            </w:pPr>
            <w:r>
              <w:rPr>
                <w:rFonts w:ascii="宋体" w:hAnsi="宋体" w:eastAsia="宋体" w:cs="宋体"/>
                <w:b w:val="0"/>
              </w:rPr>
              <w:t>5</w:t>
            </w:r>
          </w:p>
        </w:tc>
        <w:tc>
          <w:tcPr>
            <w:tcW w:w="0" w:type="dxa"/>
            <w:vAlign w:val="center"/>
          </w:tcPr>
          <w:p w14:paraId="50F725CA">
            <w:pPr>
              <w:spacing w:line="240" w:lineRule="auto"/>
              <w:jc w:val="left"/>
            </w:pPr>
            <w:r>
              <w:rPr>
                <w:rFonts w:ascii="宋体" w:hAnsi="宋体" w:eastAsia="宋体" w:cs="宋体"/>
                <w:b w:val="0"/>
              </w:rPr>
              <w:t>金融衍生品投资</w:t>
            </w:r>
          </w:p>
        </w:tc>
        <w:tc>
          <w:tcPr>
            <w:tcW w:w="0" w:type="dxa"/>
            <w:vAlign w:val="center"/>
          </w:tcPr>
          <w:p w14:paraId="7CA127E7">
            <w:pPr>
              <w:spacing w:line="240" w:lineRule="auto"/>
              <w:jc w:val="right"/>
            </w:pPr>
            <w:r>
              <w:rPr>
                <w:rFonts w:ascii="宋体" w:hAnsi="宋体" w:eastAsia="宋体" w:cs="宋体"/>
                <w:b w:val="0"/>
              </w:rPr>
              <w:t>-</w:t>
            </w:r>
          </w:p>
        </w:tc>
        <w:tc>
          <w:tcPr>
            <w:tcW w:w="0" w:type="dxa"/>
            <w:vAlign w:val="center"/>
          </w:tcPr>
          <w:p w14:paraId="5FCB2A19">
            <w:pPr>
              <w:spacing w:line="240" w:lineRule="auto"/>
              <w:jc w:val="right"/>
            </w:pPr>
            <w:r>
              <w:rPr>
                <w:rFonts w:ascii="宋体" w:hAnsi="宋体" w:eastAsia="宋体" w:cs="宋体"/>
                <w:b w:val="0"/>
              </w:rPr>
              <w:t>-</w:t>
            </w:r>
          </w:p>
        </w:tc>
      </w:tr>
      <w:tr w14:paraId="5839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051F0">
            <w:pPr>
              <w:spacing w:line="240" w:lineRule="auto"/>
              <w:jc w:val="center"/>
            </w:pPr>
            <w:r>
              <w:rPr>
                <w:rFonts w:ascii="宋体" w:hAnsi="宋体" w:eastAsia="宋体" w:cs="宋体"/>
                <w:b w:val="0"/>
              </w:rPr>
              <w:t>6</w:t>
            </w:r>
          </w:p>
        </w:tc>
        <w:tc>
          <w:tcPr>
            <w:tcW w:w="0" w:type="dxa"/>
            <w:vAlign w:val="center"/>
          </w:tcPr>
          <w:p w14:paraId="23C2B1AF">
            <w:pPr>
              <w:spacing w:line="240" w:lineRule="auto"/>
              <w:jc w:val="left"/>
            </w:pPr>
            <w:r>
              <w:rPr>
                <w:rFonts w:ascii="宋体" w:hAnsi="宋体" w:eastAsia="宋体" w:cs="宋体"/>
                <w:b w:val="0"/>
              </w:rPr>
              <w:t>买入返售金融资产</w:t>
            </w:r>
          </w:p>
        </w:tc>
        <w:tc>
          <w:tcPr>
            <w:tcW w:w="0" w:type="dxa"/>
            <w:vAlign w:val="center"/>
          </w:tcPr>
          <w:p w14:paraId="37FD1B73">
            <w:pPr>
              <w:spacing w:line="240" w:lineRule="auto"/>
              <w:jc w:val="right"/>
            </w:pPr>
            <w:r>
              <w:rPr>
                <w:rFonts w:ascii="宋体" w:hAnsi="宋体" w:eastAsia="宋体" w:cs="宋体"/>
                <w:b w:val="0"/>
              </w:rPr>
              <w:t>-</w:t>
            </w:r>
          </w:p>
        </w:tc>
        <w:tc>
          <w:tcPr>
            <w:tcW w:w="0" w:type="dxa"/>
            <w:vAlign w:val="center"/>
          </w:tcPr>
          <w:p w14:paraId="24460D63">
            <w:pPr>
              <w:spacing w:line="240" w:lineRule="auto"/>
              <w:jc w:val="right"/>
            </w:pPr>
            <w:r>
              <w:rPr>
                <w:rFonts w:ascii="宋体" w:hAnsi="宋体" w:eastAsia="宋体" w:cs="宋体"/>
                <w:b w:val="0"/>
              </w:rPr>
              <w:t>-</w:t>
            </w:r>
          </w:p>
        </w:tc>
      </w:tr>
      <w:tr w14:paraId="4DC9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29D647">
            <w:pPr>
              <w:spacing w:line="240" w:lineRule="auto"/>
              <w:jc w:val="center"/>
            </w:pPr>
          </w:p>
        </w:tc>
        <w:tc>
          <w:tcPr>
            <w:tcW w:w="0" w:type="dxa"/>
            <w:vAlign w:val="center"/>
          </w:tcPr>
          <w:p w14:paraId="15BAC60F">
            <w:pPr>
              <w:spacing w:line="240" w:lineRule="auto"/>
              <w:jc w:val="left"/>
            </w:pPr>
            <w:r>
              <w:rPr>
                <w:rFonts w:ascii="宋体" w:hAnsi="宋体" w:eastAsia="宋体" w:cs="宋体"/>
                <w:b w:val="0"/>
              </w:rPr>
              <w:t>其中：买断式回购的买入返售金融资产</w:t>
            </w:r>
          </w:p>
        </w:tc>
        <w:tc>
          <w:tcPr>
            <w:tcW w:w="0" w:type="dxa"/>
            <w:vAlign w:val="center"/>
          </w:tcPr>
          <w:p w14:paraId="22229694">
            <w:pPr>
              <w:spacing w:line="240" w:lineRule="auto"/>
              <w:jc w:val="right"/>
            </w:pPr>
            <w:r>
              <w:rPr>
                <w:rFonts w:ascii="宋体" w:hAnsi="宋体" w:eastAsia="宋体" w:cs="宋体"/>
                <w:b w:val="0"/>
              </w:rPr>
              <w:t>-</w:t>
            </w:r>
          </w:p>
        </w:tc>
        <w:tc>
          <w:tcPr>
            <w:tcW w:w="0" w:type="dxa"/>
            <w:vAlign w:val="center"/>
          </w:tcPr>
          <w:p w14:paraId="17F7B95A">
            <w:pPr>
              <w:spacing w:line="240" w:lineRule="auto"/>
              <w:jc w:val="right"/>
            </w:pPr>
            <w:r>
              <w:rPr>
                <w:rFonts w:ascii="宋体" w:hAnsi="宋体" w:eastAsia="宋体" w:cs="宋体"/>
                <w:b w:val="0"/>
              </w:rPr>
              <w:t>-</w:t>
            </w:r>
          </w:p>
        </w:tc>
      </w:tr>
      <w:tr w14:paraId="4924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2A1F6">
            <w:pPr>
              <w:spacing w:line="240" w:lineRule="auto"/>
              <w:jc w:val="center"/>
            </w:pPr>
            <w:r>
              <w:rPr>
                <w:rFonts w:ascii="宋体" w:hAnsi="宋体" w:eastAsia="宋体" w:cs="宋体"/>
                <w:b w:val="0"/>
              </w:rPr>
              <w:t>7</w:t>
            </w:r>
          </w:p>
        </w:tc>
        <w:tc>
          <w:tcPr>
            <w:tcW w:w="0" w:type="dxa"/>
            <w:vAlign w:val="center"/>
          </w:tcPr>
          <w:p w14:paraId="2E1013EC">
            <w:pPr>
              <w:spacing w:line="240" w:lineRule="auto"/>
              <w:jc w:val="left"/>
            </w:pPr>
            <w:r>
              <w:rPr>
                <w:rFonts w:ascii="宋体" w:hAnsi="宋体" w:eastAsia="宋体" w:cs="宋体"/>
                <w:b w:val="0"/>
              </w:rPr>
              <w:t>银行存款和结算备付金合计</w:t>
            </w:r>
          </w:p>
        </w:tc>
        <w:tc>
          <w:tcPr>
            <w:tcW w:w="0" w:type="dxa"/>
            <w:vAlign w:val="center"/>
          </w:tcPr>
          <w:p w14:paraId="31F1BE17">
            <w:pPr>
              <w:spacing w:line="240" w:lineRule="auto"/>
              <w:jc w:val="right"/>
            </w:pPr>
            <w:r>
              <w:rPr>
                <w:rFonts w:ascii="宋体" w:hAnsi="宋体" w:eastAsia="宋体" w:cs="宋体"/>
                <w:b w:val="0"/>
              </w:rPr>
              <w:t>7,024,031.94</w:t>
            </w:r>
          </w:p>
        </w:tc>
        <w:tc>
          <w:tcPr>
            <w:tcW w:w="0" w:type="dxa"/>
            <w:vAlign w:val="center"/>
          </w:tcPr>
          <w:p w14:paraId="6A4CD770">
            <w:pPr>
              <w:spacing w:line="240" w:lineRule="auto"/>
              <w:jc w:val="right"/>
            </w:pPr>
            <w:r>
              <w:rPr>
                <w:rFonts w:ascii="宋体" w:hAnsi="宋体" w:eastAsia="宋体" w:cs="宋体"/>
                <w:b w:val="0"/>
              </w:rPr>
              <w:t>4.03</w:t>
            </w:r>
          </w:p>
        </w:tc>
      </w:tr>
      <w:tr w14:paraId="2D05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AA921">
            <w:pPr>
              <w:spacing w:line="240" w:lineRule="auto"/>
              <w:jc w:val="center"/>
            </w:pPr>
            <w:r>
              <w:rPr>
                <w:rFonts w:ascii="宋体" w:hAnsi="宋体" w:eastAsia="宋体" w:cs="宋体"/>
                <w:b w:val="0"/>
              </w:rPr>
              <w:t>8</w:t>
            </w:r>
          </w:p>
        </w:tc>
        <w:tc>
          <w:tcPr>
            <w:tcW w:w="0" w:type="dxa"/>
            <w:vAlign w:val="center"/>
          </w:tcPr>
          <w:p w14:paraId="7B4B39D1">
            <w:pPr>
              <w:spacing w:line="240" w:lineRule="auto"/>
              <w:jc w:val="left"/>
            </w:pPr>
            <w:r>
              <w:rPr>
                <w:rFonts w:ascii="宋体" w:hAnsi="宋体" w:eastAsia="宋体" w:cs="宋体"/>
                <w:b w:val="0"/>
              </w:rPr>
              <w:t>其他各项资产</w:t>
            </w:r>
          </w:p>
        </w:tc>
        <w:tc>
          <w:tcPr>
            <w:tcW w:w="0" w:type="dxa"/>
            <w:vAlign w:val="center"/>
          </w:tcPr>
          <w:p w14:paraId="01732A34">
            <w:pPr>
              <w:spacing w:line="240" w:lineRule="auto"/>
              <w:jc w:val="right"/>
            </w:pPr>
            <w:r>
              <w:rPr>
                <w:rFonts w:ascii="宋体" w:hAnsi="宋体" w:eastAsia="宋体" w:cs="宋体"/>
                <w:b w:val="0"/>
              </w:rPr>
              <w:t>9,889,550.65</w:t>
            </w:r>
          </w:p>
        </w:tc>
        <w:tc>
          <w:tcPr>
            <w:tcW w:w="0" w:type="dxa"/>
            <w:vAlign w:val="center"/>
          </w:tcPr>
          <w:p w14:paraId="3052676C">
            <w:pPr>
              <w:spacing w:line="240" w:lineRule="auto"/>
              <w:jc w:val="right"/>
            </w:pPr>
            <w:r>
              <w:rPr>
                <w:rFonts w:ascii="宋体" w:hAnsi="宋体" w:eastAsia="宋体" w:cs="宋体"/>
                <w:b w:val="0"/>
              </w:rPr>
              <w:t>5.67</w:t>
            </w:r>
          </w:p>
        </w:tc>
      </w:tr>
      <w:tr w14:paraId="087C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993806">
            <w:pPr>
              <w:spacing w:line="240" w:lineRule="auto"/>
              <w:jc w:val="center"/>
            </w:pPr>
            <w:r>
              <w:rPr>
                <w:rFonts w:ascii="宋体" w:hAnsi="宋体" w:eastAsia="宋体" w:cs="宋体"/>
                <w:b w:val="0"/>
              </w:rPr>
              <w:t>9</w:t>
            </w:r>
          </w:p>
        </w:tc>
        <w:tc>
          <w:tcPr>
            <w:tcW w:w="0" w:type="dxa"/>
            <w:vAlign w:val="center"/>
          </w:tcPr>
          <w:p w14:paraId="76240CBD">
            <w:pPr>
              <w:spacing w:line="240" w:lineRule="auto"/>
              <w:jc w:val="center"/>
            </w:pPr>
            <w:r>
              <w:rPr>
                <w:rFonts w:ascii="宋体" w:hAnsi="宋体" w:eastAsia="宋体" w:cs="宋体"/>
                <w:b w:val="0"/>
              </w:rPr>
              <w:t>合计</w:t>
            </w:r>
          </w:p>
        </w:tc>
        <w:tc>
          <w:tcPr>
            <w:tcW w:w="0" w:type="dxa"/>
            <w:vAlign w:val="center"/>
          </w:tcPr>
          <w:p w14:paraId="70A1B2E0">
            <w:pPr>
              <w:spacing w:line="240" w:lineRule="auto"/>
              <w:jc w:val="right"/>
            </w:pPr>
            <w:r>
              <w:rPr>
                <w:rFonts w:ascii="宋体" w:hAnsi="宋体" w:eastAsia="宋体" w:cs="宋体"/>
                <w:b w:val="0"/>
              </w:rPr>
              <w:t>174,373,731.23</w:t>
            </w:r>
          </w:p>
        </w:tc>
        <w:tc>
          <w:tcPr>
            <w:tcW w:w="0" w:type="dxa"/>
            <w:vAlign w:val="center"/>
          </w:tcPr>
          <w:p w14:paraId="5B08281A">
            <w:pPr>
              <w:spacing w:line="240" w:lineRule="auto"/>
              <w:jc w:val="right"/>
            </w:pPr>
            <w:r>
              <w:rPr>
                <w:rFonts w:ascii="宋体" w:hAnsi="宋体" w:eastAsia="宋体" w:cs="宋体"/>
                <w:b w:val="0"/>
              </w:rPr>
              <w:t>100.00</w:t>
            </w:r>
          </w:p>
        </w:tc>
      </w:tr>
    </w:tbl>
    <w:p w14:paraId="5C4885D6">
      <w:r>
        <w:rPr>
          <w:rFonts w:ascii="宋体" w:hAnsi="宋体" w:eastAsia="宋体" w:cs="宋体"/>
          <w:b w:val="0"/>
        </w:rPr>
        <w:t>注：报告期末本基金通过港股通交易机制投资的港股公允价值合计64,304,747.90元，占基金资产净值的比例为40.31%。</w:t>
      </w:r>
    </w:p>
    <w:p w14:paraId="2640551E"/>
    <w:p w14:paraId="47E1BC87">
      <w:pPr>
        <w:pStyle w:val="3"/>
        <w:jc w:val="left"/>
      </w:pPr>
      <w:bookmarkStart w:id="39" w:name="_Toc12188"/>
      <w:r>
        <w:rPr>
          <w:rFonts w:ascii="宋体" w:hAnsi="宋体" w:eastAsia="宋体" w:cs="宋体"/>
        </w:rPr>
        <w:t>8.2 报告期末按行业分类的股票投资组合</w:t>
      </w:r>
      <w:bookmarkEnd w:id="39"/>
    </w:p>
    <w:p w14:paraId="27A35E7E">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1AAA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6209C35F">
            <w:pPr>
              <w:spacing w:line="240" w:lineRule="auto"/>
              <w:jc w:val="center"/>
            </w:pPr>
            <w:r>
              <w:rPr>
                <w:rFonts w:ascii="宋体" w:hAnsi="宋体" w:eastAsia="宋体" w:cs="宋体"/>
                <w:b w:val="0"/>
              </w:rPr>
              <w:t>代码</w:t>
            </w:r>
          </w:p>
        </w:tc>
        <w:tc>
          <w:tcPr>
            <w:tcW w:w="1923" w:type="pct"/>
            <w:shd w:val="clear" w:color="auto" w:fill="D9D9D9"/>
            <w:vAlign w:val="center"/>
          </w:tcPr>
          <w:p w14:paraId="4A627DD8">
            <w:pPr>
              <w:spacing w:line="240" w:lineRule="auto"/>
              <w:jc w:val="center"/>
            </w:pPr>
            <w:r>
              <w:rPr>
                <w:rFonts w:ascii="宋体" w:hAnsi="宋体" w:eastAsia="宋体" w:cs="宋体"/>
                <w:b w:val="0"/>
              </w:rPr>
              <w:t>行业类别</w:t>
            </w:r>
          </w:p>
        </w:tc>
        <w:tc>
          <w:tcPr>
            <w:tcW w:w="1154" w:type="pct"/>
            <w:shd w:val="clear" w:color="auto" w:fill="D9D9D9"/>
            <w:vAlign w:val="center"/>
          </w:tcPr>
          <w:p w14:paraId="7E0AD04B">
            <w:pPr>
              <w:spacing w:line="240" w:lineRule="auto"/>
              <w:jc w:val="center"/>
            </w:pPr>
            <w:r>
              <w:rPr>
                <w:rFonts w:ascii="宋体" w:hAnsi="宋体" w:eastAsia="宋体" w:cs="宋体"/>
                <w:b w:val="0"/>
              </w:rPr>
              <w:t>公允价值（元）</w:t>
            </w:r>
          </w:p>
        </w:tc>
        <w:tc>
          <w:tcPr>
            <w:tcW w:w="1538" w:type="pct"/>
            <w:shd w:val="clear" w:color="auto" w:fill="D9D9D9"/>
            <w:vAlign w:val="center"/>
          </w:tcPr>
          <w:p w14:paraId="25682FB2">
            <w:pPr>
              <w:spacing w:line="240" w:lineRule="auto"/>
              <w:jc w:val="center"/>
            </w:pPr>
            <w:r>
              <w:rPr>
                <w:rFonts w:ascii="宋体" w:hAnsi="宋体" w:eastAsia="宋体" w:cs="宋体"/>
                <w:b w:val="0"/>
              </w:rPr>
              <w:t>占基金资产净值比例(%)</w:t>
            </w:r>
          </w:p>
        </w:tc>
      </w:tr>
      <w:tr w14:paraId="6ADB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46B99">
            <w:pPr>
              <w:spacing w:line="240" w:lineRule="auto"/>
              <w:jc w:val="center"/>
            </w:pPr>
            <w:r>
              <w:rPr>
                <w:rFonts w:ascii="宋体" w:hAnsi="宋体" w:eastAsia="宋体" w:cs="宋体"/>
                <w:b w:val="0"/>
              </w:rPr>
              <w:t>A</w:t>
            </w:r>
          </w:p>
        </w:tc>
        <w:tc>
          <w:tcPr>
            <w:tcW w:w="0" w:type="dxa"/>
            <w:vAlign w:val="center"/>
          </w:tcPr>
          <w:p w14:paraId="6238C3B1">
            <w:pPr>
              <w:spacing w:line="240" w:lineRule="auto"/>
              <w:jc w:val="left"/>
            </w:pPr>
            <w:r>
              <w:rPr>
                <w:rFonts w:ascii="宋体" w:hAnsi="宋体" w:eastAsia="宋体" w:cs="宋体"/>
                <w:b w:val="0"/>
              </w:rPr>
              <w:t>农、林、牧、渔业</w:t>
            </w:r>
          </w:p>
        </w:tc>
        <w:tc>
          <w:tcPr>
            <w:tcW w:w="0" w:type="dxa"/>
            <w:vAlign w:val="center"/>
          </w:tcPr>
          <w:p w14:paraId="225D1B97">
            <w:pPr>
              <w:spacing w:line="240" w:lineRule="auto"/>
              <w:jc w:val="right"/>
            </w:pPr>
            <w:r>
              <w:rPr>
                <w:rFonts w:ascii="宋体" w:hAnsi="宋体" w:eastAsia="宋体" w:cs="宋体"/>
                <w:b w:val="0"/>
              </w:rPr>
              <w:t>-</w:t>
            </w:r>
          </w:p>
        </w:tc>
        <w:tc>
          <w:tcPr>
            <w:tcW w:w="0" w:type="dxa"/>
            <w:vAlign w:val="center"/>
          </w:tcPr>
          <w:p w14:paraId="39ED5550">
            <w:pPr>
              <w:spacing w:line="240" w:lineRule="auto"/>
              <w:jc w:val="right"/>
            </w:pPr>
            <w:r>
              <w:rPr>
                <w:rFonts w:ascii="宋体" w:hAnsi="宋体" w:eastAsia="宋体" w:cs="宋体"/>
                <w:b w:val="0"/>
              </w:rPr>
              <w:t>-</w:t>
            </w:r>
          </w:p>
        </w:tc>
      </w:tr>
      <w:tr w14:paraId="45C4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57AF42">
            <w:pPr>
              <w:spacing w:line="240" w:lineRule="auto"/>
              <w:jc w:val="center"/>
            </w:pPr>
            <w:r>
              <w:rPr>
                <w:rFonts w:ascii="宋体" w:hAnsi="宋体" w:eastAsia="宋体" w:cs="宋体"/>
                <w:b w:val="0"/>
              </w:rPr>
              <w:t>B</w:t>
            </w:r>
          </w:p>
        </w:tc>
        <w:tc>
          <w:tcPr>
            <w:tcW w:w="0" w:type="dxa"/>
            <w:vAlign w:val="center"/>
          </w:tcPr>
          <w:p w14:paraId="4DC36F8E">
            <w:pPr>
              <w:spacing w:line="240" w:lineRule="auto"/>
              <w:jc w:val="left"/>
            </w:pPr>
            <w:r>
              <w:rPr>
                <w:rFonts w:ascii="宋体" w:hAnsi="宋体" w:eastAsia="宋体" w:cs="宋体"/>
                <w:b w:val="0"/>
              </w:rPr>
              <w:t>采矿业</w:t>
            </w:r>
          </w:p>
        </w:tc>
        <w:tc>
          <w:tcPr>
            <w:tcW w:w="0" w:type="dxa"/>
            <w:vAlign w:val="center"/>
          </w:tcPr>
          <w:p w14:paraId="14BD5369">
            <w:pPr>
              <w:spacing w:line="240" w:lineRule="auto"/>
              <w:jc w:val="right"/>
            </w:pPr>
            <w:r>
              <w:rPr>
                <w:rFonts w:ascii="宋体" w:hAnsi="宋体" w:eastAsia="宋体" w:cs="宋体"/>
                <w:b w:val="0"/>
              </w:rPr>
              <w:t>-</w:t>
            </w:r>
          </w:p>
        </w:tc>
        <w:tc>
          <w:tcPr>
            <w:tcW w:w="0" w:type="dxa"/>
            <w:vAlign w:val="center"/>
          </w:tcPr>
          <w:p w14:paraId="112CA726">
            <w:pPr>
              <w:spacing w:line="240" w:lineRule="auto"/>
              <w:jc w:val="right"/>
            </w:pPr>
            <w:r>
              <w:rPr>
                <w:rFonts w:ascii="宋体" w:hAnsi="宋体" w:eastAsia="宋体" w:cs="宋体"/>
                <w:b w:val="0"/>
              </w:rPr>
              <w:t>-</w:t>
            </w:r>
          </w:p>
        </w:tc>
      </w:tr>
      <w:tr w14:paraId="075F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A15D2">
            <w:pPr>
              <w:spacing w:line="240" w:lineRule="auto"/>
              <w:jc w:val="center"/>
            </w:pPr>
            <w:r>
              <w:rPr>
                <w:rFonts w:ascii="宋体" w:hAnsi="宋体" w:eastAsia="宋体" w:cs="宋体"/>
                <w:b w:val="0"/>
              </w:rPr>
              <w:t>C</w:t>
            </w:r>
          </w:p>
        </w:tc>
        <w:tc>
          <w:tcPr>
            <w:tcW w:w="0" w:type="dxa"/>
            <w:vAlign w:val="center"/>
          </w:tcPr>
          <w:p w14:paraId="3DF7DDD0">
            <w:pPr>
              <w:spacing w:line="240" w:lineRule="auto"/>
              <w:jc w:val="left"/>
            </w:pPr>
            <w:r>
              <w:rPr>
                <w:rFonts w:ascii="宋体" w:hAnsi="宋体" w:eastAsia="宋体" w:cs="宋体"/>
                <w:b w:val="0"/>
              </w:rPr>
              <w:t>制造业</w:t>
            </w:r>
          </w:p>
        </w:tc>
        <w:tc>
          <w:tcPr>
            <w:tcW w:w="0" w:type="dxa"/>
            <w:vAlign w:val="center"/>
          </w:tcPr>
          <w:p w14:paraId="49FD2AC3">
            <w:pPr>
              <w:spacing w:line="240" w:lineRule="auto"/>
              <w:jc w:val="right"/>
            </w:pPr>
            <w:r>
              <w:rPr>
                <w:rFonts w:ascii="宋体" w:hAnsi="宋体" w:eastAsia="宋体" w:cs="宋体"/>
                <w:b w:val="0"/>
              </w:rPr>
              <w:t>82,412,801.42</w:t>
            </w:r>
          </w:p>
        </w:tc>
        <w:tc>
          <w:tcPr>
            <w:tcW w:w="0" w:type="dxa"/>
            <w:vAlign w:val="center"/>
          </w:tcPr>
          <w:p w14:paraId="788F16C6">
            <w:pPr>
              <w:spacing w:line="240" w:lineRule="auto"/>
              <w:jc w:val="right"/>
            </w:pPr>
            <w:r>
              <w:rPr>
                <w:rFonts w:ascii="宋体" w:hAnsi="宋体" w:eastAsia="宋体" w:cs="宋体"/>
                <w:b w:val="0"/>
              </w:rPr>
              <w:t>51.67</w:t>
            </w:r>
          </w:p>
        </w:tc>
      </w:tr>
      <w:tr w14:paraId="62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143160">
            <w:pPr>
              <w:spacing w:line="240" w:lineRule="auto"/>
              <w:jc w:val="center"/>
            </w:pPr>
            <w:r>
              <w:rPr>
                <w:rFonts w:ascii="宋体" w:hAnsi="宋体" w:eastAsia="宋体" w:cs="宋体"/>
                <w:b w:val="0"/>
              </w:rPr>
              <w:t>D</w:t>
            </w:r>
          </w:p>
        </w:tc>
        <w:tc>
          <w:tcPr>
            <w:tcW w:w="0" w:type="dxa"/>
            <w:vAlign w:val="center"/>
          </w:tcPr>
          <w:p w14:paraId="2BCC39B3">
            <w:pPr>
              <w:spacing w:line="240" w:lineRule="auto"/>
              <w:jc w:val="left"/>
            </w:pPr>
            <w:r>
              <w:rPr>
                <w:rFonts w:ascii="宋体" w:hAnsi="宋体" w:eastAsia="宋体" w:cs="宋体"/>
                <w:b w:val="0"/>
              </w:rPr>
              <w:t>电力、热力、燃气及水生产和供应业</w:t>
            </w:r>
          </w:p>
        </w:tc>
        <w:tc>
          <w:tcPr>
            <w:tcW w:w="0" w:type="dxa"/>
            <w:vAlign w:val="center"/>
          </w:tcPr>
          <w:p w14:paraId="6C3E74F6">
            <w:pPr>
              <w:spacing w:line="240" w:lineRule="auto"/>
              <w:jc w:val="right"/>
            </w:pPr>
            <w:r>
              <w:rPr>
                <w:rFonts w:ascii="宋体" w:hAnsi="宋体" w:eastAsia="宋体" w:cs="宋体"/>
                <w:b w:val="0"/>
              </w:rPr>
              <w:t>-</w:t>
            </w:r>
          </w:p>
        </w:tc>
        <w:tc>
          <w:tcPr>
            <w:tcW w:w="0" w:type="dxa"/>
            <w:vAlign w:val="center"/>
          </w:tcPr>
          <w:p w14:paraId="2915F4D3">
            <w:pPr>
              <w:spacing w:line="240" w:lineRule="auto"/>
              <w:jc w:val="right"/>
            </w:pPr>
            <w:r>
              <w:rPr>
                <w:rFonts w:ascii="宋体" w:hAnsi="宋体" w:eastAsia="宋体" w:cs="宋体"/>
                <w:b w:val="0"/>
              </w:rPr>
              <w:t>-</w:t>
            </w:r>
          </w:p>
        </w:tc>
      </w:tr>
      <w:tr w14:paraId="5CAC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AEC147">
            <w:pPr>
              <w:spacing w:line="240" w:lineRule="auto"/>
              <w:jc w:val="center"/>
            </w:pPr>
            <w:r>
              <w:rPr>
                <w:rFonts w:ascii="宋体" w:hAnsi="宋体" w:eastAsia="宋体" w:cs="宋体"/>
                <w:b w:val="0"/>
              </w:rPr>
              <w:t>E</w:t>
            </w:r>
          </w:p>
        </w:tc>
        <w:tc>
          <w:tcPr>
            <w:tcW w:w="0" w:type="dxa"/>
            <w:vAlign w:val="center"/>
          </w:tcPr>
          <w:p w14:paraId="4687F9E7">
            <w:pPr>
              <w:spacing w:line="240" w:lineRule="auto"/>
              <w:jc w:val="left"/>
            </w:pPr>
            <w:r>
              <w:rPr>
                <w:rFonts w:ascii="宋体" w:hAnsi="宋体" w:eastAsia="宋体" w:cs="宋体"/>
                <w:b w:val="0"/>
              </w:rPr>
              <w:t>建筑业</w:t>
            </w:r>
          </w:p>
        </w:tc>
        <w:tc>
          <w:tcPr>
            <w:tcW w:w="0" w:type="dxa"/>
            <w:vAlign w:val="center"/>
          </w:tcPr>
          <w:p w14:paraId="323034C3">
            <w:pPr>
              <w:spacing w:line="240" w:lineRule="auto"/>
              <w:jc w:val="right"/>
            </w:pPr>
            <w:r>
              <w:rPr>
                <w:rFonts w:ascii="宋体" w:hAnsi="宋体" w:eastAsia="宋体" w:cs="宋体"/>
                <w:b w:val="0"/>
              </w:rPr>
              <w:t>-</w:t>
            </w:r>
          </w:p>
        </w:tc>
        <w:tc>
          <w:tcPr>
            <w:tcW w:w="0" w:type="dxa"/>
            <w:vAlign w:val="center"/>
          </w:tcPr>
          <w:p w14:paraId="7AD4B7DA">
            <w:pPr>
              <w:spacing w:line="240" w:lineRule="auto"/>
              <w:jc w:val="right"/>
            </w:pPr>
            <w:r>
              <w:rPr>
                <w:rFonts w:ascii="宋体" w:hAnsi="宋体" w:eastAsia="宋体" w:cs="宋体"/>
                <w:b w:val="0"/>
              </w:rPr>
              <w:t>-</w:t>
            </w:r>
          </w:p>
        </w:tc>
      </w:tr>
      <w:tr w14:paraId="42FA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B0567D">
            <w:pPr>
              <w:spacing w:line="240" w:lineRule="auto"/>
              <w:jc w:val="center"/>
            </w:pPr>
            <w:r>
              <w:rPr>
                <w:rFonts w:ascii="宋体" w:hAnsi="宋体" w:eastAsia="宋体" w:cs="宋体"/>
                <w:b w:val="0"/>
              </w:rPr>
              <w:t>F</w:t>
            </w:r>
          </w:p>
        </w:tc>
        <w:tc>
          <w:tcPr>
            <w:tcW w:w="0" w:type="dxa"/>
            <w:vAlign w:val="center"/>
          </w:tcPr>
          <w:p w14:paraId="7923291A">
            <w:pPr>
              <w:spacing w:line="240" w:lineRule="auto"/>
              <w:jc w:val="left"/>
            </w:pPr>
            <w:r>
              <w:rPr>
                <w:rFonts w:ascii="宋体" w:hAnsi="宋体" w:eastAsia="宋体" w:cs="宋体"/>
                <w:b w:val="0"/>
              </w:rPr>
              <w:t>批发和零售业</w:t>
            </w:r>
          </w:p>
        </w:tc>
        <w:tc>
          <w:tcPr>
            <w:tcW w:w="0" w:type="dxa"/>
            <w:vAlign w:val="center"/>
          </w:tcPr>
          <w:p w14:paraId="2742CD3B">
            <w:pPr>
              <w:spacing w:line="240" w:lineRule="auto"/>
              <w:jc w:val="right"/>
            </w:pPr>
            <w:r>
              <w:rPr>
                <w:rFonts w:ascii="宋体" w:hAnsi="宋体" w:eastAsia="宋体" w:cs="宋体"/>
                <w:b w:val="0"/>
              </w:rPr>
              <w:t>-</w:t>
            </w:r>
          </w:p>
        </w:tc>
        <w:tc>
          <w:tcPr>
            <w:tcW w:w="0" w:type="dxa"/>
            <w:vAlign w:val="center"/>
          </w:tcPr>
          <w:p w14:paraId="501C87CF">
            <w:pPr>
              <w:spacing w:line="240" w:lineRule="auto"/>
              <w:jc w:val="right"/>
            </w:pPr>
            <w:r>
              <w:rPr>
                <w:rFonts w:ascii="宋体" w:hAnsi="宋体" w:eastAsia="宋体" w:cs="宋体"/>
                <w:b w:val="0"/>
              </w:rPr>
              <w:t>-</w:t>
            </w:r>
          </w:p>
        </w:tc>
      </w:tr>
      <w:tr w14:paraId="0794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558AB4">
            <w:pPr>
              <w:spacing w:line="240" w:lineRule="auto"/>
              <w:jc w:val="center"/>
            </w:pPr>
            <w:r>
              <w:rPr>
                <w:rFonts w:ascii="宋体" w:hAnsi="宋体" w:eastAsia="宋体" w:cs="宋体"/>
                <w:b w:val="0"/>
              </w:rPr>
              <w:t>G</w:t>
            </w:r>
          </w:p>
        </w:tc>
        <w:tc>
          <w:tcPr>
            <w:tcW w:w="0" w:type="dxa"/>
            <w:vAlign w:val="center"/>
          </w:tcPr>
          <w:p w14:paraId="13CD451B">
            <w:pPr>
              <w:spacing w:line="240" w:lineRule="auto"/>
              <w:jc w:val="left"/>
            </w:pPr>
            <w:r>
              <w:rPr>
                <w:rFonts w:ascii="宋体" w:hAnsi="宋体" w:eastAsia="宋体" w:cs="宋体"/>
                <w:b w:val="0"/>
              </w:rPr>
              <w:t>交通运输、仓储和邮政业</w:t>
            </w:r>
          </w:p>
        </w:tc>
        <w:tc>
          <w:tcPr>
            <w:tcW w:w="0" w:type="dxa"/>
            <w:vAlign w:val="center"/>
          </w:tcPr>
          <w:p w14:paraId="40B4871F">
            <w:pPr>
              <w:spacing w:line="240" w:lineRule="auto"/>
              <w:jc w:val="right"/>
            </w:pPr>
            <w:r>
              <w:rPr>
                <w:rFonts w:ascii="宋体" w:hAnsi="宋体" w:eastAsia="宋体" w:cs="宋体"/>
                <w:b w:val="0"/>
              </w:rPr>
              <w:t>-</w:t>
            </w:r>
          </w:p>
        </w:tc>
        <w:tc>
          <w:tcPr>
            <w:tcW w:w="0" w:type="dxa"/>
            <w:vAlign w:val="center"/>
          </w:tcPr>
          <w:p w14:paraId="1F999218">
            <w:pPr>
              <w:spacing w:line="240" w:lineRule="auto"/>
              <w:jc w:val="right"/>
            </w:pPr>
            <w:r>
              <w:rPr>
                <w:rFonts w:ascii="宋体" w:hAnsi="宋体" w:eastAsia="宋体" w:cs="宋体"/>
                <w:b w:val="0"/>
              </w:rPr>
              <w:t>-</w:t>
            </w:r>
          </w:p>
        </w:tc>
      </w:tr>
      <w:tr w14:paraId="1604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CB9332">
            <w:pPr>
              <w:spacing w:line="240" w:lineRule="auto"/>
              <w:jc w:val="center"/>
            </w:pPr>
            <w:r>
              <w:rPr>
                <w:rFonts w:ascii="宋体" w:hAnsi="宋体" w:eastAsia="宋体" w:cs="宋体"/>
                <w:b w:val="0"/>
              </w:rPr>
              <w:t>H</w:t>
            </w:r>
          </w:p>
        </w:tc>
        <w:tc>
          <w:tcPr>
            <w:tcW w:w="0" w:type="dxa"/>
            <w:vAlign w:val="center"/>
          </w:tcPr>
          <w:p w14:paraId="178CBA87">
            <w:pPr>
              <w:spacing w:line="240" w:lineRule="auto"/>
              <w:jc w:val="left"/>
            </w:pPr>
            <w:r>
              <w:rPr>
                <w:rFonts w:ascii="宋体" w:hAnsi="宋体" w:eastAsia="宋体" w:cs="宋体"/>
                <w:b w:val="0"/>
              </w:rPr>
              <w:t>住宿和餐饮业</w:t>
            </w:r>
          </w:p>
        </w:tc>
        <w:tc>
          <w:tcPr>
            <w:tcW w:w="0" w:type="dxa"/>
            <w:vAlign w:val="center"/>
          </w:tcPr>
          <w:p w14:paraId="4A9B1338">
            <w:pPr>
              <w:spacing w:line="240" w:lineRule="auto"/>
              <w:jc w:val="right"/>
            </w:pPr>
            <w:r>
              <w:rPr>
                <w:rFonts w:ascii="宋体" w:hAnsi="宋体" w:eastAsia="宋体" w:cs="宋体"/>
                <w:b w:val="0"/>
              </w:rPr>
              <w:t>-</w:t>
            </w:r>
          </w:p>
        </w:tc>
        <w:tc>
          <w:tcPr>
            <w:tcW w:w="0" w:type="dxa"/>
            <w:vAlign w:val="center"/>
          </w:tcPr>
          <w:p w14:paraId="1DDECDDF">
            <w:pPr>
              <w:spacing w:line="240" w:lineRule="auto"/>
              <w:jc w:val="right"/>
            </w:pPr>
            <w:r>
              <w:rPr>
                <w:rFonts w:ascii="宋体" w:hAnsi="宋体" w:eastAsia="宋体" w:cs="宋体"/>
                <w:b w:val="0"/>
              </w:rPr>
              <w:t>-</w:t>
            </w:r>
          </w:p>
        </w:tc>
      </w:tr>
      <w:tr w14:paraId="608B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70BD62">
            <w:pPr>
              <w:spacing w:line="240" w:lineRule="auto"/>
              <w:jc w:val="center"/>
            </w:pPr>
            <w:r>
              <w:rPr>
                <w:rFonts w:ascii="宋体" w:hAnsi="宋体" w:eastAsia="宋体" w:cs="宋体"/>
                <w:b w:val="0"/>
              </w:rPr>
              <w:t>I</w:t>
            </w:r>
          </w:p>
        </w:tc>
        <w:tc>
          <w:tcPr>
            <w:tcW w:w="0" w:type="dxa"/>
            <w:vAlign w:val="center"/>
          </w:tcPr>
          <w:p w14:paraId="02F18B5A">
            <w:pPr>
              <w:spacing w:line="240" w:lineRule="auto"/>
              <w:jc w:val="left"/>
            </w:pPr>
            <w:r>
              <w:rPr>
                <w:rFonts w:ascii="宋体" w:hAnsi="宋体" w:eastAsia="宋体" w:cs="宋体"/>
                <w:b w:val="0"/>
              </w:rPr>
              <w:t>信息传输、软件和信息技术服务业</w:t>
            </w:r>
          </w:p>
        </w:tc>
        <w:tc>
          <w:tcPr>
            <w:tcW w:w="0" w:type="dxa"/>
            <w:vAlign w:val="center"/>
          </w:tcPr>
          <w:p w14:paraId="70D8CC8E">
            <w:pPr>
              <w:spacing w:line="240" w:lineRule="auto"/>
              <w:jc w:val="right"/>
            </w:pPr>
            <w:r>
              <w:rPr>
                <w:rFonts w:ascii="宋体" w:hAnsi="宋体" w:eastAsia="宋体" w:cs="宋体"/>
                <w:b w:val="0"/>
              </w:rPr>
              <w:t>-</w:t>
            </w:r>
          </w:p>
        </w:tc>
        <w:tc>
          <w:tcPr>
            <w:tcW w:w="0" w:type="dxa"/>
            <w:vAlign w:val="center"/>
          </w:tcPr>
          <w:p w14:paraId="7F882728">
            <w:pPr>
              <w:spacing w:line="240" w:lineRule="auto"/>
              <w:jc w:val="right"/>
            </w:pPr>
            <w:r>
              <w:rPr>
                <w:rFonts w:ascii="宋体" w:hAnsi="宋体" w:eastAsia="宋体" w:cs="宋体"/>
                <w:b w:val="0"/>
              </w:rPr>
              <w:t>-</w:t>
            </w:r>
          </w:p>
        </w:tc>
      </w:tr>
      <w:tr w14:paraId="3A92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35AD5">
            <w:pPr>
              <w:spacing w:line="240" w:lineRule="auto"/>
              <w:jc w:val="center"/>
            </w:pPr>
            <w:r>
              <w:rPr>
                <w:rFonts w:ascii="宋体" w:hAnsi="宋体" w:eastAsia="宋体" w:cs="宋体"/>
                <w:b w:val="0"/>
              </w:rPr>
              <w:t>J</w:t>
            </w:r>
          </w:p>
        </w:tc>
        <w:tc>
          <w:tcPr>
            <w:tcW w:w="0" w:type="dxa"/>
            <w:vAlign w:val="center"/>
          </w:tcPr>
          <w:p w14:paraId="7A69A8F8">
            <w:pPr>
              <w:spacing w:line="240" w:lineRule="auto"/>
              <w:jc w:val="left"/>
            </w:pPr>
            <w:r>
              <w:rPr>
                <w:rFonts w:ascii="宋体" w:hAnsi="宋体" w:eastAsia="宋体" w:cs="宋体"/>
                <w:b w:val="0"/>
              </w:rPr>
              <w:t>金融业</w:t>
            </w:r>
          </w:p>
        </w:tc>
        <w:tc>
          <w:tcPr>
            <w:tcW w:w="0" w:type="dxa"/>
            <w:vAlign w:val="center"/>
          </w:tcPr>
          <w:p w14:paraId="470CB224">
            <w:pPr>
              <w:spacing w:line="240" w:lineRule="auto"/>
              <w:jc w:val="right"/>
            </w:pPr>
            <w:r>
              <w:rPr>
                <w:rFonts w:ascii="宋体" w:hAnsi="宋体" w:eastAsia="宋体" w:cs="宋体"/>
                <w:b w:val="0"/>
              </w:rPr>
              <w:t>-</w:t>
            </w:r>
          </w:p>
        </w:tc>
        <w:tc>
          <w:tcPr>
            <w:tcW w:w="0" w:type="dxa"/>
            <w:vAlign w:val="center"/>
          </w:tcPr>
          <w:p w14:paraId="494EC8A2">
            <w:pPr>
              <w:spacing w:line="240" w:lineRule="auto"/>
              <w:jc w:val="right"/>
            </w:pPr>
            <w:r>
              <w:rPr>
                <w:rFonts w:ascii="宋体" w:hAnsi="宋体" w:eastAsia="宋体" w:cs="宋体"/>
                <w:b w:val="0"/>
              </w:rPr>
              <w:t>-</w:t>
            </w:r>
          </w:p>
        </w:tc>
      </w:tr>
      <w:tr w14:paraId="1CA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FB990C">
            <w:pPr>
              <w:spacing w:line="240" w:lineRule="auto"/>
              <w:jc w:val="center"/>
            </w:pPr>
            <w:r>
              <w:rPr>
                <w:rFonts w:ascii="宋体" w:hAnsi="宋体" w:eastAsia="宋体" w:cs="宋体"/>
                <w:b w:val="0"/>
              </w:rPr>
              <w:t>K</w:t>
            </w:r>
          </w:p>
        </w:tc>
        <w:tc>
          <w:tcPr>
            <w:tcW w:w="0" w:type="dxa"/>
            <w:vAlign w:val="center"/>
          </w:tcPr>
          <w:p w14:paraId="0719DB87">
            <w:pPr>
              <w:spacing w:line="240" w:lineRule="auto"/>
              <w:jc w:val="left"/>
            </w:pPr>
            <w:r>
              <w:rPr>
                <w:rFonts w:ascii="宋体" w:hAnsi="宋体" w:eastAsia="宋体" w:cs="宋体"/>
                <w:b w:val="0"/>
              </w:rPr>
              <w:t>房地产业</w:t>
            </w:r>
          </w:p>
        </w:tc>
        <w:tc>
          <w:tcPr>
            <w:tcW w:w="0" w:type="dxa"/>
            <w:vAlign w:val="center"/>
          </w:tcPr>
          <w:p w14:paraId="02D39EAE">
            <w:pPr>
              <w:spacing w:line="240" w:lineRule="auto"/>
              <w:jc w:val="right"/>
            </w:pPr>
            <w:r>
              <w:rPr>
                <w:rFonts w:ascii="宋体" w:hAnsi="宋体" w:eastAsia="宋体" w:cs="宋体"/>
                <w:b w:val="0"/>
              </w:rPr>
              <w:t>-</w:t>
            </w:r>
          </w:p>
        </w:tc>
        <w:tc>
          <w:tcPr>
            <w:tcW w:w="0" w:type="dxa"/>
            <w:vAlign w:val="center"/>
          </w:tcPr>
          <w:p w14:paraId="6813620E">
            <w:pPr>
              <w:spacing w:line="240" w:lineRule="auto"/>
              <w:jc w:val="right"/>
            </w:pPr>
            <w:r>
              <w:rPr>
                <w:rFonts w:ascii="宋体" w:hAnsi="宋体" w:eastAsia="宋体" w:cs="宋体"/>
                <w:b w:val="0"/>
              </w:rPr>
              <w:t>-</w:t>
            </w:r>
          </w:p>
        </w:tc>
      </w:tr>
      <w:tr w14:paraId="10A4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1C4FF2">
            <w:pPr>
              <w:spacing w:line="240" w:lineRule="auto"/>
              <w:jc w:val="center"/>
            </w:pPr>
            <w:r>
              <w:rPr>
                <w:rFonts w:ascii="宋体" w:hAnsi="宋体" w:eastAsia="宋体" w:cs="宋体"/>
                <w:b w:val="0"/>
              </w:rPr>
              <w:t>L</w:t>
            </w:r>
          </w:p>
        </w:tc>
        <w:tc>
          <w:tcPr>
            <w:tcW w:w="0" w:type="dxa"/>
            <w:vAlign w:val="center"/>
          </w:tcPr>
          <w:p w14:paraId="15871C24">
            <w:pPr>
              <w:spacing w:line="240" w:lineRule="auto"/>
              <w:jc w:val="left"/>
            </w:pPr>
            <w:r>
              <w:rPr>
                <w:rFonts w:ascii="宋体" w:hAnsi="宋体" w:eastAsia="宋体" w:cs="宋体"/>
                <w:b w:val="0"/>
              </w:rPr>
              <w:t>租赁和商务服务业</w:t>
            </w:r>
          </w:p>
        </w:tc>
        <w:tc>
          <w:tcPr>
            <w:tcW w:w="0" w:type="dxa"/>
            <w:vAlign w:val="center"/>
          </w:tcPr>
          <w:p w14:paraId="7898E793">
            <w:pPr>
              <w:spacing w:line="240" w:lineRule="auto"/>
              <w:jc w:val="right"/>
            </w:pPr>
            <w:r>
              <w:rPr>
                <w:rFonts w:ascii="宋体" w:hAnsi="宋体" w:eastAsia="宋体" w:cs="宋体"/>
                <w:b w:val="0"/>
              </w:rPr>
              <w:t>-</w:t>
            </w:r>
          </w:p>
        </w:tc>
        <w:tc>
          <w:tcPr>
            <w:tcW w:w="0" w:type="dxa"/>
            <w:vAlign w:val="center"/>
          </w:tcPr>
          <w:p w14:paraId="4FFEE1BC">
            <w:pPr>
              <w:spacing w:line="240" w:lineRule="auto"/>
              <w:jc w:val="right"/>
            </w:pPr>
            <w:r>
              <w:rPr>
                <w:rFonts w:ascii="宋体" w:hAnsi="宋体" w:eastAsia="宋体" w:cs="宋体"/>
                <w:b w:val="0"/>
              </w:rPr>
              <w:t>-</w:t>
            </w:r>
          </w:p>
        </w:tc>
      </w:tr>
      <w:tr w14:paraId="4BC2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63E9DC">
            <w:pPr>
              <w:spacing w:line="240" w:lineRule="auto"/>
              <w:jc w:val="center"/>
            </w:pPr>
            <w:r>
              <w:rPr>
                <w:rFonts w:ascii="宋体" w:hAnsi="宋体" w:eastAsia="宋体" w:cs="宋体"/>
                <w:b w:val="0"/>
              </w:rPr>
              <w:t>M</w:t>
            </w:r>
          </w:p>
        </w:tc>
        <w:tc>
          <w:tcPr>
            <w:tcW w:w="0" w:type="dxa"/>
            <w:vAlign w:val="center"/>
          </w:tcPr>
          <w:p w14:paraId="40A7410D">
            <w:pPr>
              <w:spacing w:line="240" w:lineRule="auto"/>
              <w:jc w:val="left"/>
            </w:pPr>
            <w:r>
              <w:rPr>
                <w:rFonts w:ascii="宋体" w:hAnsi="宋体" w:eastAsia="宋体" w:cs="宋体"/>
                <w:b w:val="0"/>
              </w:rPr>
              <w:t>科学研究和技术服务业</w:t>
            </w:r>
          </w:p>
        </w:tc>
        <w:tc>
          <w:tcPr>
            <w:tcW w:w="0" w:type="dxa"/>
            <w:vAlign w:val="center"/>
          </w:tcPr>
          <w:p w14:paraId="14BBBA40">
            <w:pPr>
              <w:spacing w:line="240" w:lineRule="auto"/>
              <w:jc w:val="right"/>
            </w:pPr>
            <w:r>
              <w:rPr>
                <w:rFonts w:ascii="宋体" w:hAnsi="宋体" w:eastAsia="宋体" w:cs="宋体"/>
                <w:b w:val="0"/>
              </w:rPr>
              <w:t>1,665,620.00</w:t>
            </w:r>
          </w:p>
        </w:tc>
        <w:tc>
          <w:tcPr>
            <w:tcW w:w="0" w:type="dxa"/>
            <w:vAlign w:val="center"/>
          </w:tcPr>
          <w:p w14:paraId="4854F06F">
            <w:pPr>
              <w:spacing w:line="240" w:lineRule="auto"/>
              <w:jc w:val="right"/>
            </w:pPr>
            <w:r>
              <w:rPr>
                <w:rFonts w:ascii="宋体" w:hAnsi="宋体" w:eastAsia="宋体" w:cs="宋体"/>
                <w:b w:val="0"/>
              </w:rPr>
              <w:t>1.04</w:t>
            </w:r>
          </w:p>
        </w:tc>
      </w:tr>
      <w:tr w14:paraId="2BD8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7B8437">
            <w:pPr>
              <w:spacing w:line="240" w:lineRule="auto"/>
              <w:jc w:val="center"/>
            </w:pPr>
            <w:r>
              <w:rPr>
                <w:rFonts w:ascii="宋体" w:hAnsi="宋体" w:eastAsia="宋体" w:cs="宋体"/>
                <w:b w:val="0"/>
              </w:rPr>
              <w:t>N</w:t>
            </w:r>
          </w:p>
        </w:tc>
        <w:tc>
          <w:tcPr>
            <w:tcW w:w="0" w:type="dxa"/>
            <w:vAlign w:val="center"/>
          </w:tcPr>
          <w:p w14:paraId="68AC5531">
            <w:pPr>
              <w:spacing w:line="240" w:lineRule="auto"/>
              <w:jc w:val="left"/>
            </w:pPr>
            <w:r>
              <w:rPr>
                <w:rFonts w:ascii="宋体" w:hAnsi="宋体" w:eastAsia="宋体" w:cs="宋体"/>
                <w:b w:val="0"/>
              </w:rPr>
              <w:t>水利、环境和公共设施管理业</w:t>
            </w:r>
          </w:p>
        </w:tc>
        <w:tc>
          <w:tcPr>
            <w:tcW w:w="0" w:type="dxa"/>
            <w:vAlign w:val="center"/>
          </w:tcPr>
          <w:p w14:paraId="4918C028">
            <w:pPr>
              <w:spacing w:line="240" w:lineRule="auto"/>
              <w:jc w:val="right"/>
            </w:pPr>
            <w:r>
              <w:rPr>
                <w:rFonts w:ascii="宋体" w:hAnsi="宋体" w:eastAsia="宋体" w:cs="宋体"/>
                <w:b w:val="0"/>
              </w:rPr>
              <w:t>-</w:t>
            </w:r>
          </w:p>
        </w:tc>
        <w:tc>
          <w:tcPr>
            <w:tcW w:w="0" w:type="dxa"/>
            <w:vAlign w:val="center"/>
          </w:tcPr>
          <w:p w14:paraId="2DB11CBA">
            <w:pPr>
              <w:spacing w:line="240" w:lineRule="auto"/>
              <w:jc w:val="right"/>
            </w:pPr>
            <w:r>
              <w:rPr>
                <w:rFonts w:ascii="宋体" w:hAnsi="宋体" w:eastAsia="宋体" w:cs="宋体"/>
                <w:b w:val="0"/>
              </w:rPr>
              <w:t>-</w:t>
            </w:r>
          </w:p>
        </w:tc>
      </w:tr>
      <w:tr w14:paraId="5A79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1B1787">
            <w:pPr>
              <w:spacing w:line="240" w:lineRule="auto"/>
              <w:jc w:val="center"/>
            </w:pPr>
            <w:r>
              <w:rPr>
                <w:rFonts w:ascii="宋体" w:hAnsi="宋体" w:eastAsia="宋体" w:cs="宋体"/>
                <w:b w:val="0"/>
              </w:rPr>
              <w:t>O</w:t>
            </w:r>
          </w:p>
        </w:tc>
        <w:tc>
          <w:tcPr>
            <w:tcW w:w="0" w:type="dxa"/>
            <w:vAlign w:val="center"/>
          </w:tcPr>
          <w:p w14:paraId="0196F9D5">
            <w:pPr>
              <w:spacing w:line="240" w:lineRule="auto"/>
              <w:jc w:val="left"/>
            </w:pPr>
            <w:r>
              <w:rPr>
                <w:rFonts w:ascii="宋体" w:hAnsi="宋体" w:eastAsia="宋体" w:cs="宋体"/>
                <w:b w:val="0"/>
              </w:rPr>
              <w:t>居民服务、修理和其他服务业</w:t>
            </w:r>
          </w:p>
        </w:tc>
        <w:tc>
          <w:tcPr>
            <w:tcW w:w="0" w:type="dxa"/>
            <w:vAlign w:val="center"/>
          </w:tcPr>
          <w:p w14:paraId="64CD6394">
            <w:pPr>
              <w:spacing w:line="240" w:lineRule="auto"/>
              <w:jc w:val="right"/>
            </w:pPr>
            <w:r>
              <w:rPr>
                <w:rFonts w:ascii="宋体" w:hAnsi="宋体" w:eastAsia="宋体" w:cs="宋体"/>
                <w:b w:val="0"/>
              </w:rPr>
              <w:t>-</w:t>
            </w:r>
          </w:p>
        </w:tc>
        <w:tc>
          <w:tcPr>
            <w:tcW w:w="0" w:type="dxa"/>
            <w:vAlign w:val="center"/>
          </w:tcPr>
          <w:p w14:paraId="548BCB50">
            <w:pPr>
              <w:spacing w:line="240" w:lineRule="auto"/>
              <w:jc w:val="right"/>
            </w:pPr>
            <w:r>
              <w:rPr>
                <w:rFonts w:ascii="宋体" w:hAnsi="宋体" w:eastAsia="宋体" w:cs="宋体"/>
                <w:b w:val="0"/>
              </w:rPr>
              <w:t>-</w:t>
            </w:r>
          </w:p>
        </w:tc>
      </w:tr>
      <w:tr w14:paraId="39DA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0F9E7B">
            <w:pPr>
              <w:spacing w:line="240" w:lineRule="auto"/>
              <w:jc w:val="center"/>
            </w:pPr>
            <w:r>
              <w:rPr>
                <w:rFonts w:ascii="宋体" w:hAnsi="宋体" w:eastAsia="宋体" w:cs="宋体"/>
                <w:b w:val="0"/>
              </w:rPr>
              <w:t>P</w:t>
            </w:r>
          </w:p>
        </w:tc>
        <w:tc>
          <w:tcPr>
            <w:tcW w:w="0" w:type="dxa"/>
            <w:vAlign w:val="center"/>
          </w:tcPr>
          <w:p w14:paraId="446289DE">
            <w:pPr>
              <w:spacing w:line="240" w:lineRule="auto"/>
              <w:jc w:val="left"/>
            </w:pPr>
            <w:r>
              <w:rPr>
                <w:rFonts w:ascii="宋体" w:hAnsi="宋体" w:eastAsia="宋体" w:cs="宋体"/>
                <w:b w:val="0"/>
              </w:rPr>
              <w:t>教育</w:t>
            </w:r>
          </w:p>
        </w:tc>
        <w:tc>
          <w:tcPr>
            <w:tcW w:w="0" w:type="dxa"/>
            <w:vAlign w:val="center"/>
          </w:tcPr>
          <w:p w14:paraId="0F3ED5CD">
            <w:pPr>
              <w:spacing w:line="240" w:lineRule="auto"/>
              <w:jc w:val="right"/>
            </w:pPr>
            <w:r>
              <w:rPr>
                <w:rFonts w:ascii="宋体" w:hAnsi="宋体" w:eastAsia="宋体" w:cs="宋体"/>
                <w:b w:val="0"/>
              </w:rPr>
              <w:t>-</w:t>
            </w:r>
          </w:p>
        </w:tc>
        <w:tc>
          <w:tcPr>
            <w:tcW w:w="0" w:type="dxa"/>
            <w:vAlign w:val="center"/>
          </w:tcPr>
          <w:p w14:paraId="3A89BB2E">
            <w:pPr>
              <w:spacing w:line="240" w:lineRule="auto"/>
              <w:jc w:val="right"/>
            </w:pPr>
            <w:r>
              <w:rPr>
                <w:rFonts w:ascii="宋体" w:hAnsi="宋体" w:eastAsia="宋体" w:cs="宋体"/>
                <w:b w:val="0"/>
              </w:rPr>
              <w:t>-</w:t>
            </w:r>
          </w:p>
        </w:tc>
      </w:tr>
      <w:tr w14:paraId="76F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39AA4E">
            <w:pPr>
              <w:spacing w:line="240" w:lineRule="auto"/>
              <w:jc w:val="center"/>
            </w:pPr>
            <w:r>
              <w:rPr>
                <w:rFonts w:ascii="宋体" w:hAnsi="宋体" w:eastAsia="宋体" w:cs="宋体"/>
                <w:b w:val="0"/>
              </w:rPr>
              <w:t>Q</w:t>
            </w:r>
          </w:p>
        </w:tc>
        <w:tc>
          <w:tcPr>
            <w:tcW w:w="0" w:type="dxa"/>
            <w:vAlign w:val="center"/>
          </w:tcPr>
          <w:p w14:paraId="4F80041E">
            <w:pPr>
              <w:spacing w:line="240" w:lineRule="auto"/>
              <w:jc w:val="left"/>
            </w:pPr>
            <w:r>
              <w:rPr>
                <w:rFonts w:ascii="宋体" w:hAnsi="宋体" w:eastAsia="宋体" w:cs="宋体"/>
                <w:b w:val="0"/>
              </w:rPr>
              <w:t>卫生和社会工作</w:t>
            </w:r>
          </w:p>
        </w:tc>
        <w:tc>
          <w:tcPr>
            <w:tcW w:w="0" w:type="dxa"/>
            <w:vAlign w:val="center"/>
          </w:tcPr>
          <w:p w14:paraId="51FBCDDB">
            <w:pPr>
              <w:spacing w:line="240" w:lineRule="auto"/>
              <w:jc w:val="right"/>
            </w:pPr>
            <w:r>
              <w:rPr>
                <w:rFonts w:ascii="宋体" w:hAnsi="宋体" w:eastAsia="宋体" w:cs="宋体"/>
                <w:b w:val="0"/>
              </w:rPr>
              <w:t>-</w:t>
            </w:r>
          </w:p>
        </w:tc>
        <w:tc>
          <w:tcPr>
            <w:tcW w:w="0" w:type="dxa"/>
            <w:vAlign w:val="center"/>
          </w:tcPr>
          <w:p w14:paraId="554FC9FB">
            <w:pPr>
              <w:spacing w:line="240" w:lineRule="auto"/>
              <w:jc w:val="right"/>
            </w:pPr>
            <w:r>
              <w:rPr>
                <w:rFonts w:ascii="宋体" w:hAnsi="宋体" w:eastAsia="宋体" w:cs="宋体"/>
                <w:b w:val="0"/>
              </w:rPr>
              <w:t>-</w:t>
            </w:r>
          </w:p>
        </w:tc>
      </w:tr>
      <w:tr w14:paraId="045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B2EA7">
            <w:pPr>
              <w:spacing w:line="240" w:lineRule="auto"/>
              <w:jc w:val="center"/>
            </w:pPr>
            <w:r>
              <w:rPr>
                <w:rFonts w:ascii="宋体" w:hAnsi="宋体" w:eastAsia="宋体" w:cs="宋体"/>
                <w:b w:val="0"/>
              </w:rPr>
              <w:t>R</w:t>
            </w:r>
          </w:p>
        </w:tc>
        <w:tc>
          <w:tcPr>
            <w:tcW w:w="0" w:type="dxa"/>
            <w:vAlign w:val="center"/>
          </w:tcPr>
          <w:p w14:paraId="5DEA5BA1">
            <w:pPr>
              <w:spacing w:line="240" w:lineRule="auto"/>
              <w:jc w:val="left"/>
            </w:pPr>
            <w:r>
              <w:rPr>
                <w:rFonts w:ascii="宋体" w:hAnsi="宋体" w:eastAsia="宋体" w:cs="宋体"/>
                <w:b w:val="0"/>
              </w:rPr>
              <w:t>文化、体育和娱乐业</w:t>
            </w:r>
          </w:p>
        </w:tc>
        <w:tc>
          <w:tcPr>
            <w:tcW w:w="0" w:type="dxa"/>
            <w:vAlign w:val="center"/>
          </w:tcPr>
          <w:p w14:paraId="215E2E15">
            <w:pPr>
              <w:spacing w:line="240" w:lineRule="auto"/>
              <w:jc w:val="right"/>
            </w:pPr>
            <w:r>
              <w:rPr>
                <w:rFonts w:ascii="宋体" w:hAnsi="宋体" w:eastAsia="宋体" w:cs="宋体"/>
                <w:b w:val="0"/>
              </w:rPr>
              <w:t>-</w:t>
            </w:r>
          </w:p>
        </w:tc>
        <w:tc>
          <w:tcPr>
            <w:tcW w:w="0" w:type="dxa"/>
            <w:vAlign w:val="center"/>
          </w:tcPr>
          <w:p w14:paraId="7B0CA0EF">
            <w:pPr>
              <w:spacing w:line="240" w:lineRule="auto"/>
              <w:jc w:val="right"/>
            </w:pPr>
            <w:r>
              <w:rPr>
                <w:rFonts w:ascii="宋体" w:hAnsi="宋体" w:eastAsia="宋体" w:cs="宋体"/>
                <w:b w:val="0"/>
              </w:rPr>
              <w:t>-</w:t>
            </w:r>
          </w:p>
        </w:tc>
      </w:tr>
      <w:tr w14:paraId="0EF8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028220">
            <w:pPr>
              <w:spacing w:line="240" w:lineRule="auto"/>
              <w:jc w:val="center"/>
            </w:pPr>
            <w:r>
              <w:rPr>
                <w:rFonts w:ascii="宋体" w:hAnsi="宋体" w:eastAsia="宋体" w:cs="宋体"/>
                <w:b w:val="0"/>
              </w:rPr>
              <w:t>S</w:t>
            </w:r>
          </w:p>
        </w:tc>
        <w:tc>
          <w:tcPr>
            <w:tcW w:w="0" w:type="dxa"/>
            <w:vAlign w:val="center"/>
          </w:tcPr>
          <w:p w14:paraId="78A7FC3C">
            <w:pPr>
              <w:spacing w:line="240" w:lineRule="auto"/>
              <w:jc w:val="left"/>
            </w:pPr>
            <w:r>
              <w:rPr>
                <w:rFonts w:ascii="宋体" w:hAnsi="宋体" w:eastAsia="宋体" w:cs="宋体"/>
                <w:b w:val="0"/>
              </w:rPr>
              <w:t>综合</w:t>
            </w:r>
          </w:p>
        </w:tc>
        <w:tc>
          <w:tcPr>
            <w:tcW w:w="0" w:type="dxa"/>
            <w:vAlign w:val="center"/>
          </w:tcPr>
          <w:p w14:paraId="7EF5B5B5">
            <w:pPr>
              <w:spacing w:line="240" w:lineRule="auto"/>
              <w:jc w:val="right"/>
            </w:pPr>
            <w:r>
              <w:rPr>
                <w:rFonts w:ascii="宋体" w:hAnsi="宋体" w:eastAsia="宋体" w:cs="宋体"/>
                <w:b w:val="0"/>
              </w:rPr>
              <w:t>-</w:t>
            </w:r>
          </w:p>
        </w:tc>
        <w:tc>
          <w:tcPr>
            <w:tcW w:w="0" w:type="dxa"/>
            <w:vAlign w:val="center"/>
          </w:tcPr>
          <w:p w14:paraId="053AB9BA">
            <w:pPr>
              <w:spacing w:line="240" w:lineRule="auto"/>
              <w:jc w:val="right"/>
            </w:pPr>
            <w:r>
              <w:rPr>
                <w:rFonts w:ascii="宋体" w:hAnsi="宋体" w:eastAsia="宋体" w:cs="宋体"/>
                <w:b w:val="0"/>
              </w:rPr>
              <w:t>-</w:t>
            </w:r>
          </w:p>
        </w:tc>
      </w:tr>
      <w:tr w14:paraId="4E1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CA8F4C">
            <w:pPr>
              <w:spacing w:line="240" w:lineRule="auto"/>
              <w:jc w:val="center"/>
            </w:pPr>
          </w:p>
        </w:tc>
        <w:tc>
          <w:tcPr>
            <w:tcW w:w="0" w:type="dxa"/>
            <w:vAlign w:val="center"/>
          </w:tcPr>
          <w:p w14:paraId="1B59A8AD">
            <w:pPr>
              <w:spacing w:line="240" w:lineRule="auto"/>
              <w:jc w:val="center"/>
            </w:pPr>
            <w:r>
              <w:rPr>
                <w:rFonts w:ascii="宋体" w:hAnsi="宋体" w:eastAsia="宋体" w:cs="宋体"/>
                <w:b w:val="0"/>
              </w:rPr>
              <w:t>合计</w:t>
            </w:r>
          </w:p>
        </w:tc>
        <w:tc>
          <w:tcPr>
            <w:tcW w:w="0" w:type="dxa"/>
            <w:vAlign w:val="center"/>
          </w:tcPr>
          <w:p w14:paraId="3B23B59B">
            <w:pPr>
              <w:spacing w:line="240" w:lineRule="auto"/>
              <w:jc w:val="right"/>
            </w:pPr>
            <w:r>
              <w:rPr>
                <w:rFonts w:ascii="宋体" w:hAnsi="宋体" w:eastAsia="宋体" w:cs="宋体"/>
                <w:b w:val="0"/>
              </w:rPr>
              <w:t>84,078,421.42</w:t>
            </w:r>
          </w:p>
        </w:tc>
        <w:tc>
          <w:tcPr>
            <w:tcW w:w="0" w:type="dxa"/>
            <w:vAlign w:val="center"/>
          </w:tcPr>
          <w:p w14:paraId="542F36FA">
            <w:pPr>
              <w:spacing w:line="240" w:lineRule="auto"/>
              <w:jc w:val="right"/>
            </w:pPr>
            <w:r>
              <w:rPr>
                <w:rFonts w:ascii="宋体" w:hAnsi="宋体" w:eastAsia="宋体" w:cs="宋体"/>
                <w:b w:val="0"/>
              </w:rPr>
              <w:t>52.71</w:t>
            </w:r>
          </w:p>
        </w:tc>
      </w:tr>
    </w:tbl>
    <w:p w14:paraId="6DA33A7F"/>
    <w:p w14:paraId="55D1A268">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5D8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67C826EC">
            <w:pPr>
              <w:spacing w:line="240" w:lineRule="auto"/>
              <w:jc w:val="center"/>
            </w:pPr>
            <w:r>
              <w:rPr>
                <w:rFonts w:ascii="宋体" w:hAnsi="宋体" w:eastAsia="宋体" w:cs="宋体"/>
                <w:b w:val="0"/>
              </w:rPr>
              <w:t>行业类别</w:t>
            </w:r>
          </w:p>
        </w:tc>
        <w:tc>
          <w:tcPr>
            <w:tcW w:w="1538" w:type="pct"/>
            <w:shd w:val="clear" w:color="auto" w:fill="D9D9D9"/>
            <w:vAlign w:val="center"/>
          </w:tcPr>
          <w:p w14:paraId="306D5179">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0A530300">
            <w:pPr>
              <w:spacing w:line="240" w:lineRule="auto"/>
              <w:jc w:val="center"/>
            </w:pPr>
            <w:r>
              <w:rPr>
                <w:rFonts w:ascii="宋体" w:hAnsi="宋体" w:eastAsia="宋体" w:cs="宋体"/>
                <w:b w:val="0"/>
              </w:rPr>
              <w:t>占基金资产净值比例（％）</w:t>
            </w:r>
          </w:p>
        </w:tc>
      </w:tr>
      <w:tr w14:paraId="6F70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6F5758">
            <w:pPr>
              <w:spacing w:line="240" w:lineRule="auto"/>
              <w:jc w:val="left"/>
            </w:pPr>
            <w:r>
              <w:rPr>
                <w:rFonts w:ascii="宋体" w:hAnsi="宋体" w:eastAsia="宋体" w:cs="宋体"/>
                <w:b w:val="0"/>
              </w:rPr>
              <w:t>医疗保健</w:t>
            </w:r>
          </w:p>
        </w:tc>
        <w:tc>
          <w:tcPr>
            <w:tcW w:w="0" w:type="dxa"/>
            <w:vAlign w:val="center"/>
          </w:tcPr>
          <w:p w14:paraId="5EC0E4FB">
            <w:pPr>
              <w:spacing w:line="240" w:lineRule="auto"/>
              <w:jc w:val="right"/>
            </w:pPr>
            <w:r>
              <w:rPr>
                <w:rFonts w:ascii="宋体" w:hAnsi="宋体" w:eastAsia="宋体" w:cs="宋体"/>
                <w:b w:val="0"/>
              </w:rPr>
              <w:t>64,304,747.90</w:t>
            </w:r>
          </w:p>
        </w:tc>
        <w:tc>
          <w:tcPr>
            <w:tcW w:w="0" w:type="dxa"/>
            <w:vAlign w:val="center"/>
          </w:tcPr>
          <w:p w14:paraId="37C070C8">
            <w:pPr>
              <w:spacing w:line="240" w:lineRule="auto"/>
              <w:jc w:val="right"/>
            </w:pPr>
            <w:r>
              <w:rPr>
                <w:rFonts w:ascii="宋体" w:hAnsi="宋体" w:eastAsia="宋体" w:cs="宋体"/>
                <w:b w:val="0"/>
              </w:rPr>
              <w:t>40.31</w:t>
            </w:r>
          </w:p>
        </w:tc>
      </w:tr>
      <w:tr w14:paraId="39C2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EABA2">
            <w:pPr>
              <w:spacing w:line="240" w:lineRule="auto"/>
              <w:jc w:val="left"/>
            </w:pPr>
            <w:r>
              <w:rPr>
                <w:rFonts w:ascii="宋体" w:hAnsi="宋体" w:eastAsia="宋体" w:cs="宋体"/>
                <w:b w:val="0"/>
              </w:rPr>
              <w:t>合计</w:t>
            </w:r>
          </w:p>
        </w:tc>
        <w:tc>
          <w:tcPr>
            <w:tcW w:w="0" w:type="dxa"/>
            <w:vAlign w:val="center"/>
          </w:tcPr>
          <w:p w14:paraId="65FB51D6">
            <w:pPr>
              <w:spacing w:line="240" w:lineRule="auto"/>
              <w:jc w:val="right"/>
            </w:pPr>
            <w:r>
              <w:rPr>
                <w:rFonts w:ascii="宋体" w:hAnsi="宋体" w:eastAsia="宋体" w:cs="宋体"/>
                <w:b w:val="0"/>
              </w:rPr>
              <w:t>64,304,747.90</w:t>
            </w:r>
          </w:p>
        </w:tc>
        <w:tc>
          <w:tcPr>
            <w:tcW w:w="0" w:type="dxa"/>
            <w:vAlign w:val="center"/>
          </w:tcPr>
          <w:p w14:paraId="36AC09E0">
            <w:pPr>
              <w:spacing w:line="240" w:lineRule="auto"/>
              <w:jc w:val="right"/>
            </w:pPr>
            <w:r>
              <w:rPr>
                <w:rFonts w:ascii="宋体" w:hAnsi="宋体" w:eastAsia="宋体" w:cs="宋体"/>
                <w:b w:val="0"/>
              </w:rPr>
              <w:t>40.31</w:t>
            </w:r>
          </w:p>
        </w:tc>
      </w:tr>
    </w:tbl>
    <w:p w14:paraId="5E2B6B2C"/>
    <w:p w14:paraId="164271C4">
      <w:pPr>
        <w:pStyle w:val="3"/>
        <w:jc w:val="left"/>
      </w:pPr>
      <w:bookmarkStart w:id="40" w:name="_Toc12063"/>
      <w:r>
        <w:rPr>
          <w:rFonts w:ascii="宋体" w:hAnsi="宋体" w:eastAsia="宋体" w:cs="宋体"/>
        </w:rPr>
        <w:t>8.3 期末按公允价值占基金资产净值比例大小排序的所有股票投资明细</w:t>
      </w:r>
      <w:bookmarkEnd w:id="40"/>
    </w:p>
    <w:p w14:paraId="3F2F642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14:paraId="3E5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38FB075">
            <w:pPr>
              <w:spacing w:line="240" w:lineRule="auto"/>
              <w:jc w:val="center"/>
            </w:pPr>
            <w:r>
              <w:rPr>
                <w:rFonts w:ascii="宋体" w:hAnsi="宋体" w:eastAsia="宋体" w:cs="宋体"/>
                <w:b w:val="0"/>
              </w:rPr>
              <w:t>序号</w:t>
            </w:r>
          </w:p>
        </w:tc>
        <w:tc>
          <w:tcPr>
            <w:tcW w:w="769" w:type="pct"/>
            <w:shd w:val="clear" w:color="auto" w:fill="D9D9D9"/>
            <w:vAlign w:val="center"/>
          </w:tcPr>
          <w:p w14:paraId="264451B2">
            <w:pPr>
              <w:spacing w:line="240" w:lineRule="auto"/>
              <w:jc w:val="center"/>
            </w:pPr>
            <w:r>
              <w:rPr>
                <w:rFonts w:ascii="宋体" w:hAnsi="宋体" w:eastAsia="宋体" w:cs="宋体"/>
                <w:b w:val="0"/>
              </w:rPr>
              <w:t>股票代码</w:t>
            </w:r>
          </w:p>
        </w:tc>
        <w:tc>
          <w:tcPr>
            <w:tcW w:w="769" w:type="pct"/>
            <w:shd w:val="clear" w:color="auto" w:fill="D9D9D9"/>
            <w:vAlign w:val="center"/>
          </w:tcPr>
          <w:p w14:paraId="5C8EA04A">
            <w:pPr>
              <w:spacing w:line="240" w:lineRule="auto"/>
              <w:jc w:val="center"/>
            </w:pPr>
            <w:r>
              <w:rPr>
                <w:rFonts w:ascii="宋体" w:hAnsi="宋体" w:eastAsia="宋体" w:cs="宋体"/>
                <w:b w:val="0"/>
              </w:rPr>
              <w:t>股票名称</w:t>
            </w:r>
          </w:p>
        </w:tc>
        <w:tc>
          <w:tcPr>
            <w:tcW w:w="769" w:type="pct"/>
            <w:shd w:val="clear" w:color="auto" w:fill="D9D9D9"/>
            <w:vAlign w:val="center"/>
          </w:tcPr>
          <w:p w14:paraId="6911EABA">
            <w:pPr>
              <w:spacing w:line="240" w:lineRule="auto"/>
              <w:jc w:val="center"/>
            </w:pPr>
            <w:r>
              <w:rPr>
                <w:rFonts w:ascii="宋体" w:hAnsi="宋体" w:eastAsia="宋体" w:cs="宋体"/>
                <w:b w:val="0"/>
              </w:rPr>
              <w:t>数量（股）</w:t>
            </w:r>
          </w:p>
        </w:tc>
        <w:tc>
          <w:tcPr>
            <w:tcW w:w="769" w:type="pct"/>
            <w:shd w:val="clear" w:color="auto" w:fill="D9D9D9"/>
            <w:vAlign w:val="center"/>
          </w:tcPr>
          <w:p w14:paraId="43652A98">
            <w:pPr>
              <w:spacing w:line="240" w:lineRule="auto"/>
              <w:jc w:val="center"/>
            </w:pPr>
            <w:r>
              <w:rPr>
                <w:rFonts w:ascii="宋体" w:hAnsi="宋体" w:eastAsia="宋体" w:cs="宋体"/>
                <w:b w:val="0"/>
              </w:rPr>
              <w:t>公允价值（元）</w:t>
            </w:r>
          </w:p>
        </w:tc>
        <w:tc>
          <w:tcPr>
            <w:tcW w:w="1077" w:type="pct"/>
            <w:shd w:val="clear" w:color="auto" w:fill="D9D9D9"/>
            <w:vAlign w:val="center"/>
          </w:tcPr>
          <w:p w14:paraId="5D9A4DFC">
            <w:pPr>
              <w:spacing w:line="240" w:lineRule="auto"/>
              <w:jc w:val="center"/>
            </w:pPr>
            <w:r>
              <w:rPr>
                <w:rFonts w:ascii="宋体" w:hAnsi="宋体" w:eastAsia="宋体" w:cs="宋体"/>
                <w:b w:val="0"/>
              </w:rPr>
              <w:t>占基金资产净值比例(%)</w:t>
            </w:r>
          </w:p>
        </w:tc>
      </w:tr>
      <w:tr w14:paraId="4EA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4A943">
            <w:pPr>
              <w:spacing w:line="240" w:lineRule="auto"/>
              <w:jc w:val="center"/>
            </w:pPr>
            <w:r>
              <w:rPr>
                <w:rFonts w:ascii="宋体" w:hAnsi="宋体" w:eastAsia="宋体" w:cs="宋体"/>
                <w:b w:val="0"/>
              </w:rPr>
              <w:t>1</w:t>
            </w:r>
          </w:p>
        </w:tc>
        <w:tc>
          <w:tcPr>
            <w:tcW w:w="0" w:type="dxa"/>
            <w:vAlign w:val="center"/>
          </w:tcPr>
          <w:p w14:paraId="67295114">
            <w:pPr>
              <w:spacing w:line="240" w:lineRule="auto"/>
              <w:jc w:val="left"/>
            </w:pPr>
            <w:r>
              <w:rPr>
                <w:rFonts w:ascii="宋体" w:hAnsi="宋体" w:eastAsia="宋体" w:cs="宋体"/>
                <w:b w:val="0"/>
              </w:rPr>
              <w:t>002294</w:t>
            </w:r>
          </w:p>
        </w:tc>
        <w:tc>
          <w:tcPr>
            <w:tcW w:w="0" w:type="dxa"/>
            <w:vAlign w:val="center"/>
          </w:tcPr>
          <w:p w14:paraId="6D6DFB09">
            <w:pPr>
              <w:spacing w:line="240" w:lineRule="auto"/>
              <w:jc w:val="left"/>
            </w:pPr>
            <w:r>
              <w:rPr>
                <w:rFonts w:ascii="宋体" w:hAnsi="宋体" w:eastAsia="宋体" w:cs="宋体"/>
                <w:b w:val="0"/>
              </w:rPr>
              <w:t>信立泰</w:t>
            </w:r>
          </w:p>
        </w:tc>
        <w:tc>
          <w:tcPr>
            <w:tcW w:w="0" w:type="dxa"/>
            <w:vAlign w:val="center"/>
          </w:tcPr>
          <w:p w14:paraId="606831DB">
            <w:pPr>
              <w:spacing w:line="240" w:lineRule="auto"/>
              <w:jc w:val="right"/>
            </w:pPr>
            <w:r>
              <w:rPr>
                <w:rFonts w:ascii="宋体" w:hAnsi="宋体" w:eastAsia="宋体" w:cs="宋体"/>
                <w:b w:val="0"/>
              </w:rPr>
              <w:t>268,600</w:t>
            </w:r>
          </w:p>
        </w:tc>
        <w:tc>
          <w:tcPr>
            <w:tcW w:w="0" w:type="dxa"/>
            <w:vAlign w:val="center"/>
          </w:tcPr>
          <w:p w14:paraId="4215A94B">
            <w:pPr>
              <w:spacing w:line="240" w:lineRule="auto"/>
              <w:jc w:val="right"/>
            </w:pPr>
            <w:r>
              <w:rPr>
                <w:rFonts w:ascii="宋体" w:hAnsi="宋体" w:eastAsia="宋体" w:cs="宋体"/>
                <w:b w:val="0"/>
              </w:rPr>
              <w:t>13,309,130.00</w:t>
            </w:r>
          </w:p>
        </w:tc>
        <w:tc>
          <w:tcPr>
            <w:tcW w:w="0" w:type="dxa"/>
            <w:vAlign w:val="center"/>
          </w:tcPr>
          <w:p w14:paraId="59C9EB29">
            <w:pPr>
              <w:spacing w:line="240" w:lineRule="auto"/>
              <w:jc w:val="right"/>
            </w:pPr>
            <w:r>
              <w:rPr>
                <w:rFonts w:ascii="宋体" w:hAnsi="宋体" w:eastAsia="宋体" w:cs="宋体"/>
                <w:b w:val="0"/>
              </w:rPr>
              <w:t>8.34</w:t>
            </w:r>
          </w:p>
        </w:tc>
      </w:tr>
      <w:tr w14:paraId="64DC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FDB09D">
            <w:pPr>
              <w:spacing w:line="240" w:lineRule="auto"/>
              <w:jc w:val="center"/>
            </w:pPr>
            <w:r>
              <w:rPr>
                <w:rFonts w:ascii="宋体" w:hAnsi="宋体" w:eastAsia="宋体" w:cs="宋体"/>
                <w:b w:val="0"/>
              </w:rPr>
              <w:t>2</w:t>
            </w:r>
          </w:p>
        </w:tc>
        <w:tc>
          <w:tcPr>
            <w:tcW w:w="0" w:type="dxa"/>
            <w:vAlign w:val="center"/>
          </w:tcPr>
          <w:p w14:paraId="693C31B8">
            <w:pPr>
              <w:spacing w:line="240" w:lineRule="auto"/>
              <w:jc w:val="left"/>
            </w:pPr>
            <w:r>
              <w:rPr>
                <w:rFonts w:ascii="宋体" w:hAnsi="宋体" w:eastAsia="宋体" w:cs="宋体"/>
                <w:b w:val="0"/>
              </w:rPr>
              <w:t>01801</w:t>
            </w:r>
          </w:p>
        </w:tc>
        <w:tc>
          <w:tcPr>
            <w:tcW w:w="0" w:type="dxa"/>
            <w:vAlign w:val="center"/>
          </w:tcPr>
          <w:p w14:paraId="493A1FA3">
            <w:pPr>
              <w:spacing w:line="240" w:lineRule="auto"/>
              <w:jc w:val="left"/>
            </w:pPr>
            <w:r>
              <w:rPr>
                <w:rFonts w:ascii="宋体" w:hAnsi="宋体" w:eastAsia="宋体" w:cs="宋体"/>
                <w:b w:val="0"/>
              </w:rPr>
              <w:t>信达生物</w:t>
            </w:r>
          </w:p>
        </w:tc>
        <w:tc>
          <w:tcPr>
            <w:tcW w:w="0" w:type="dxa"/>
            <w:vAlign w:val="center"/>
          </w:tcPr>
          <w:p w14:paraId="4C79873E">
            <w:pPr>
              <w:spacing w:line="240" w:lineRule="auto"/>
              <w:jc w:val="right"/>
            </w:pPr>
            <w:r>
              <w:rPr>
                <w:rFonts w:ascii="宋体" w:hAnsi="宋体" w:eastAsia="宋体" w:cs="宋体"/>
                <w:b w:val="0"/>
              </w:rPr>
              <w:t>188,000</w:t>
            </w:r>
          </w:p>
        </w:tc>
        <w:tc>
          <w:tcPr>
            <w:tcW w:w="0" w:type="dxa"/>
            <w:vAlign w:val="center"/>
          </w:tcPr>
          <w:p w14:paraId="5A010A0C">
            <w:pPr>
              <w:spacing w:line="240" w:lineRule="auto"/>
              <w:jc w:val="right"/>
            </w:pPr>
            <w:r>
              <w:rPr>
                <w:rFonts w:ascii="宋体" w:hAnsi="宋体" w:eastAsia="宋体" w:cs="宋体"/>
                <w:b w:val="0"/>
              </w:rPr>
              <w:t>12,947,658.70</w:t>
            </w:r>
          </w:p>
        </w:tc>
        <w:tc>
          <w:tcPr>
            <w:tcW w:w="0" w:type="dxa"/>
            <w:vAlign w:val="center"/>
          </w:tcPr>
          <w:p w14:paraId="0C068B66">
            <w:pPr>
              <w:spacing w:line="240" w:lineRule="auto"/>
              <w:jc w:val="right"/>
            </w:pPr>
            <w:r>
              <w:rPr>
                <w:rFonts w:ascii="宋体" w:hAnsi="宋体" w:eastAsia="宋体" w:cs="宋体"/>
                <w:b w:val="0"/>
              </w:rPr>
              <w:t>8.12</w:t>
            </w:r>
          </w:p>
        </w:tc>
      </w:tr>
      <w:tr w14:paraId="0BF8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5073D">
            <w:pPr>
              <w:spacing w:line="240" w:lineRule="auto"/>
              <w:jc w:val="center"/>
            </w:pPr>
            <w:r>
              <w:rPr>
                <w:rFonts w:ascii="宋体" w:hAnsi="宋体" w:eastAsia="宋体" w:cs="宋体"/>
                <w:b w:val="0"/>
              </w:rPr>
              <w:t>3</w:t>
            </w:r>
          </w:p>
        </w:tc>
        <w:tc>
          <w:tcPr>
            <w:tcW w:w="0" w:type="dxa"/>
            <w:vAlign w:val="center"/>
          </w:tcPr>
          <w:p w14:paraId="0AA486D6">
            <w:pPr>
              <w:spacing w:line="240" w:lineRule="auto"/>
              <w:jc w:val="left"/>
            </w:pPr>
            <w:r>
              <w:rPr>
                <w:rFonts w:ascii="宋体" w:hAnsi="宋体" w:eastAsia="宋体" w:cs="宋体"/>
                <w:b w:val="0"/>
              </w:rPr>
              <w:t>06990</w:t>
            </w:r>
          </w:p>
        </w:tc>
        <w:tc>
          <w:tcPr>
            <w:tcW w:w="0" w:type="dxa"/>
            <w:vAlign w:val="center"/>
          </w:tcPr>
          <w:p w14:paraId="314DE2D4">
            <w:pPr>
              <w:spacing w:line="240" w:lineRule="auto"/>
              <w:jc w:val="left"/>
            </w:pPr>
            <w:r>
              <w:rPr>
                <w:rFonts w:ascii="宋体" w:hAnsi="宋体" w:eastAsia="宋体" w:cs="宋体"/>
                <w:b w:val="0"/>
              </w:rPr>
              <w:t>科伦博泰生物－Ｂ</w:t>
            </w:r>
          </w:p>
        </w:tc>
        <w:tc>
          <w:tcPr>
            <w:tcW w:w="0" w:type="dxa"/>
            <w:vAlign w:val="center"/>
          </w:tcPr>
          <w:p w14:paraId="31B40A19">
            <w:pPr>
              <w:spacing w:line="240" w:lineRule="auto"/>
              <w:jc w:val="right"/>
            </w:pPr>
            <w:r>
              <w:rPr>
                <w:rFonts w:ascii="宋体" w:hAnsi="宋体" w:eastAsia="宋体" w:cs="宋体"/>
                <w:b w:val="0"/>
              </w:rPr>
              <w:t>36,500</w:t>
            </w:r>
          </w:p>
        </w:tc>
        <w:tc>
          <w:tcPr>
            <w:tcW w:w="0" w:type="dxa"/>
            <w:vAlign w:val="center"/>
          </w:tcPr>
          <w:p w14:paraId="71A04F36">
            <w:pPr>
              <w:spacing w:line="240" w:lineRule="auto"/>
              <w:jc w:val="right"/>
            </w:pPr>
            <w:r>
              <w:rPr>
                <w:rFonts w:ascii="宋体" w:hAnsi="宋体" w:eastAsia="宋体" w:cs="宋体"/>
                <w:b w:val="0"/>
              </w:rPr>
              <w:t>12,929,865.27</w:t>
            </w:r>
          </w:p>
        </w:tc>
        <w:tc>
          <w:tcPr>
            <w:tcW w:w="0" w:type="dxa"/>
            <w:vAlign w:val="center"/>
          </w:tcPr>
          <w:p w14:paraId="76066B09">
            <w:pPr>
              <w:spacing w:line="240" w:lineRule="auto"/>
              <w:jc w:val="right"/>
            </w:pPr>
            <w:r>
              <w:rPr>
                <w:rFonts w:ascii="宋体" w:hAnsi="宋体" w:eastAsia="宋体" w:cs="宋体"/>
                <w:b w:val="0"/>
              </w:rPr>
              <w:t>8.11</w:t>
            </w:r>
          </w:p>
        </w:tc>
      </w:tr>
      <w:tr w14:paraId="7DED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F4380">
            <w:pPr>
              <w:spacing w:line="240" w:lineRule="auto"/>
              <w:jc w:val="center"/>
            </w:pPr>
            <w:r>
              <w:rPr>
                <w:rFonts w:ascii="宋体" w:hAnsi="宋体" w:eastAsia="宋体" w:cs="宋体"/>
                <w:b w:val="0"/>
              </w:rPr>
              <w:t>4</w:t>
            </w:r>
          </w:p>
        </w:tc>
        <w:tc>
          <w:tcPr>
            <w:tcW w:w="0" w:type="dxa"/>
            <w:vAlign w:val="center"/>
          </w:tcPr>
          <w:p w14:paraId="2E1691ED">
            <w:pPr>
              <w:spacing w:line="240" w:lineRule="auto"/>
              <w:jc w:val="left"/>
            </w:pPr>
            <w:r>
              <w:rPr>
                <w:rFonts w:ascii="宋体" w:hAnsi="宋体" w:eastAsia="宋体" w:cs="宋体"/>
                <w:b w:val="0"/>
              </w:rPr>
              <w:t>09606</w:t>
            </w:r>
          </w:p>
        </w:tc>
        <w:tc>
          <w:tcPr>
            <w:tcW w:w="0" w:type="dxa"/>
            <w:vAlign w:val="center"/>
          </w:tcPr>
          <w:p w14:paraId="22885871">
            <w:pPr>
              <w:spacing w:line="240" w:lineRule="auto"/>
              <w:jc w:val="left"/>
            </w:pPr>
            <w:r>
              <w:rPr>
                <w:rFonts w:ascii="宋体" w:hAnsi="宋体" w:eastAsia="宋体" w:cs="宋体"/>
                <w:b w:val="0"/>
              </w:rPr>
              <w:t>映恩生物－Ｂ</w:t>
            </w:r>
          </w:p>
        </w:tc>
        <w:tc>
          <w:tcPr>
            <w:tcW w:w="0" w:type="dxa"/>
            <w:vAlign w:val="center"/>
          </w:tcPr>
          <w:p w14:paraId="037E470A">
            <w:pPr>
              <w:spacing w:line="240" w:lineRule="auto"/>
              <w:jc w:val="right"/>
            </w:pPr>
            <w:r>
              <w:rPr>
                <w:rFonts w:ascii="宋体" w:hAnsi="宋体" w:eastAsia="宋体" w:cs="宋体"/>
                <w:b w:val="0"/>
              </w:rPr>
              <w:t>45,500</w:t>
            </w:r>
          </w:p>
        </w:tc>
        <w:tc>
          <w:tcPr>
            <w:tcW w:w="0" w:type="dxa"/>
            <w:vAlign w:val="center"/>
          </w:tcPr>
          <w:p w14:paraId="6C564A03">
            <w:pPr>
              <w:spacing w:line="240" w:lineRule="auto"/>
              <w:jc w:val="right"/>
            </w:pPr>
            <w:r>
              <w:rPr>
                <w:rFonts w:ascii="宋体" w:hAnsi="宋体" w:eastAsia="宋体" w:cs="宋体"/>
                <w:b w:val="0"/>
              </w:rPr>
              <w:t>12,254,979.28</w:t>
            </w:r>
          </w:p>
        </w:tc>
        <w:tc>
          <w:tcPr>
            <w:tcW w:w="0" w:type="dxa"/>
            <w:vAlign w:val="center"/>
          </w:tcPr>
          <w:p w14:paraId="6588288D">
            <w:pPr>
              <w:spacing w:line="240" w:lineRule="auto"/>
              <w:jc w:val="right"/>
            </w:pPr>
            <w:r>
              <w:rPr>
                <w:rFonts w:ascii="宋体" w:hAnsi="宋体" w:eastAsia="宋体" w:cs="宋体"/>
                <w:b w:val="0"/>
              </w:rPr>
              <w:t>7.68</w:t>
            </w:r>
          </w:p>
        </w:tc>
      </w:tr>
      <w:tr w14:paraId="60E8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234274">
            <w:pPr>
              <w:spacing w:line="240" w:lineRule="auto"/>
              <w:jc w:val="center"/>
            </w:pPr>
            <w:r>
              <w:rPr>
                <w:rFonts w:ascii="宋体" w:hAnsi="宋体" w:eastAsia="宋体" w:cs="宋体"/>
                <w:b w:val="0"/>
              </w:rPr>
              <w:t>5</w:t>
            </w:r>
          </w:p>
        </w:tc>
        <w:tc>
          <w:tcPr>
            <w:tcW w:w="0" w:type="dxa"/>
            <w:vAlign w:val="center"/>
          </w:tcPr>
          <w:p w14:paraId="3BF26887">
            <w:pPr>
              <w:spacing w:line="240" w:lineRule="auto"/>
              <w:jc w:val="left"/>
            </w:pPr>
            <w:r>
              <w:rPr>
                <w:rFonts w:ascii="宋体" w:hAnsi="宋体" w:eastAsia="宋体" w:cs="宋体"/>
                <w:b w:val="0"/>
              </w:rPr>
              <w:t>01530</w:t>
            </w:r>
          </w:p>
        </w:tc>
        <w:tc>
          <w:tcPr>
            <w:tcW w:w="0" w:type="dxa"/>
            <w:vAlign w:val="center"/>
          </w:tcPr>
          <w:p w14:paraId="10B6D4E6">
            <w:pPr>
              <w:spacing w:line="240" w:lineRule="auto"/>
              <w:jc w:val="left"/>
            </w:pPr>
            <w:r>
              <w:rPr>
                <w:rFonts w:ascii="宋体" w:hAnsi="宋体" w:eastAsia="宋体" w:cs="宋体"/>
                <w:b w:val="0"/>
              </w:rPr>
              <w:t>三生制药</w:t>
            </w:r>
          </w:p>
        </w:tc>
        <w:tc>
          <w:tcPr>
            <w:tcW w:w="0" w:type="dxa"/>
            <w:vAlign w:val="center"/>
          </w:tcPr>
          <w:p w14:paraId="7E762800">
            <w:pPr>
              <w:spacing w:line="240" w:lineRule="auto"/>
              <w:jc w:val="right"/>
            </w:pPr>
            <w:r>
              <w:rPr>
                <w:rFonts w:ascii="宋体" w:hAnsi="宋体" w:eastAsia="宋体" w:cs="宋体"/>
                <w:b w:val="0"/>
              </w:rPr>
              <w:t>553,000</w:t>
            </w:r>
          </w:p>
        </w:tc>
        <w:tc>
          <w:tcPr>
            <w:tcW w:w="0" w:type="dxa"/>
            <w:vAlign w:val="center"/>
          </w:tcPr>
          <w:p w14:paraId="67EA3770">
            <w:pPr>
              <w:spacing w:line="240" w:lineRule="auto"/>
              <w:jc w:val="right"/>
            </w:pPr>
            <w:r>
              <w:rPr>
                <w:rFonts w:ascii="宋体" w:hAnsi="宋体" w:eastAsia="宋体" w:cs="宋体"/>
                <w:b w:val="0"/>
              </w:rPr>
              <w:t>12,077,442.36</w:t>
            </w:r>
          </w:p>
        </w:tc>
        <w:tc>
          <w:tcPr>
            <w:tcW w:w="0" w:type="dxa"/>
            <w:vAlign w:val="center"/>
          </w:tcPr>
          <w:p w14:paraId="0705785F">
            <w:pPr>
              <w:spacing w:line="240" w:lineRule="auto"/>
              <w:jc w:val="right"/>
            </w:pPr>
            <w:r>
              <w:rPr>
                <w:rFonts w:ascii="宋体" w:hAnsi="宋体" w:eastAsia="宋体" w:cs="宋体"/>
                <w:b w:val="0"/>
              </w:rPr>
              <w:t>7.57</w:t>
            </w:r>
          </w:p>
        </w:tc>
      </w:tr>
      <w:tr w14:paraId="010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60AC39">
            <w:pPr>
              <w:spacing w:line="240" w:lineRule="auto"/>
              <w:jc w:val="center"/>
            </w:pPr>
            <w:r>
              <w:rPr>
                <w:rFonts w:ascii="宋体" w:hAnsi="宋体" w:eastAsia="宋体" w:cs="宋体"/>
                <w:b w:val="0"/>
              </w:rPr>
              <w:t>6</w:t>
            </w:r>
          </w:p>
        </w:tc>
        <w:tc>
          <w:tcPr>
            <w:tcW w:w="0" w:type="dxa"/>
            <w:vAlign w:val="center"/>
          </w:tcPr>
          <w:p w14:paraId="4D2D26BE">
            <w:pPr>
              <w:spacing w:line="240" w:lineRule="auto"/>
              <w:jc w:val="left"/>
            </w:pPr>
            <w:r>
              <w:rPr>
                <w:rFonts w:ascii="宋体" w:hAnsi="宋体" w:eastAsia="宋体" w:cs="宋体"/>
                <w:b w:val="0"/>
              </w:rPr>
              <w:t>688382</w:t>
            </w:r>
          </w:p>
        </w:tc>
        <w:tc>
          <w:tcPr>
            <w:tcW w:w="0" w:type="dxa"/>
            <w:vAlign w:val="center"/>
          </w:tcPr>
          <w:p w14:paraId="77CD92F4">
            <w:pPr>
              <w:spacing w:line="240" w:lineRule="auto"/>
              <w:jc w:val="left"/>
            </w:pPr>
            <w:r>
              <w:rPr>
                <w:rFonts w:ascii="宋体" w:hAnsi="宋体" w:eastAsia="宋体" w:cs="宋体"/>
                <w:b w:val="0"/>
              </w:rPr>
              <w:t>益方生物</w:t>
            </w:r>
          </w:p>
        </w:tc>
        <w:tc>
          <w:tcPr>
            <w:tcW w:w="0" w:type="dxa"/>
            <w:vAlign w:val="center"/>
          </w:tcPr>
          <w:p w14:paraId="152B853B">
            <w:pPr>
              <w:spacing w:line="240" w:lineRule="auto"/>
              <w:jc w:val="right"/>
            </w:pPr>
            <w:r>
              <w:rPr>
                <w:rFonts w:ascii="宋体" w:hAnsi="宋体" w:eastAsia="宋体" w:cs="宋体"/>
                <w:b w:val="0"/>
              </w:rPr>
              <w:t>428,771</w:t>
            </w:r>
          </w:p>
        </w:tc>
        <w:tc>
          <w:tcPr>
            <w:tcW w:w="0" w:type="dxa"/>
            <w:vAlign w:val="center"/>
          </w:tcPr>
          <w:p w14:paraId="73C5B921">
            <w:pPr>
              <w:spacing w:line="240" w:lineRule="auto"/>
              <w:jc w:val="right"/>
            </w:pPr>
            <w:r>
              <w:rPr>
                <w:rFonts w:ascii="宋体" w:hAnsi="宋体" w:eastAsia="宋体" w:cs="宋体"/>
                <w:b w:val="0"/>
              </w:rPr>
              <w:t>11,679,722.04</w:t>
            </w:r>
          </w:p>
        </w:tc>
        <w:tc>
          <w:tcPr>
            <w:tcW w:w="0" w:type="dxa"/>
            <w:vAlign w:val="center"/>
          </w:tcPr>
          <w:p w14:paraId="5E934904">
            <w:pPr>
              <w:spacing w:line="240" w:lineRule="auto"/>
              <w:jc w:val="right"/>
            </w:pPr>
            <w:r>
              <w:rPr>
                <w:rFonts w:ascii="宋体" w:hAnsi="宋体" w:eastAsia="宋体" w:cs="宋体"/>
                <w:b w:val="0"/>
              </w:rPr>
              <w:t>7.32</w:t>
            </w:r>
          </w:p>
        </w:tc>
      </w:tr>
      <w:tr w14:paraId="32D9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249A3">
            <w:pPr>
              <w:spacing w:line="240" w:lineRule="auto"/>
              <w:jc w:val="center"/>
            </w:pPr>
            <w:r>
              <w:rPr>
                <w:rFonts w:ascii="宋体" w:hAnsi="宋体" w:eastAsia="宋体" w:cs="宋体"/>
                <w:b w:val="0"/>
              </w:rPr>
              <w:t>7</w:t>
            </w:r>
          </w:p>
        </w:tc>
        <w:tc>
          <w:tcPr>
            <w:tcW w:w="0" w:type="dxa"/>
            <w:vAlign w:val="center"/>
          </w:tcPr>
          <w:p w14:paraId="6700DD6C">
            <w:pPr>
              <w:spacing w:line="240" w:lineRule="auto"/>
              <w:jc w:val="left"/>
            </w:pPr>
            <w:r>
              <w:rPr>
                <w:rFonts w:ascii="宋体" w:hAnsi="宋体" w:eastAsia="宋体" w:cs="宋体"/>
                <w:b w:val="0"/>
              </w:rPr>
              <w:t>688513</w:t>
            </w:r>
          </w:p>
        </w:tc>
        <w:tc>
          <w:tcPr>
            <w:tcW w:w="0" w:type="dxa"/>
            <w:vAlign w:val="center"/>
          </w:tcPr>
          <w:p w14:paraId="089B9E66">
            <w:pPr>
              <w:spacing w:line="240" w:lineRule="auto"/>
              <w:jc w:val="left"/>
            </w:pPr>
            <w:r>
              <w:rPr>
                <w:rFonts w:ascii="宋体" w:hAnsi="宋体" w:eastAsia="宋体" w:cs="宋体"/>
                <w:b w:val="0"/>
              </w:rPr>
              <w:t>苑东生物</w:t>
            </w:r>
          </w:p>
        </w:tc>
        <w:tc>
          <w:tcPr>
            <w:tcW w:w="0" w:type="dxa"/>
            <w:vAlign w:val="center"/>
          </w:tcPr>
          <w:p w14:paraId="1785EF64">
            <w:pPr>
              <w:spacing w:line="240" w:lineRule="auto"/>
              <w:jc w:val="right"/>
            </w:pPr>
            <w:r>
              <w:rPr>
                <w:rFonts w:ascii="宋体" w:hAnsi="宋体" w:eastAsia="宋体" w:cs="宋体"/>
                <w:b w:val="0"/>
              </w:rPr>
              <w:t>184,621</w:t>
            </w:r>
          </w:p>
        </w:tc>
        <w:tc>
          <w:tcPr>
            <w:tcW w:w="0" w:type="dxa"/>
            <w:vAlign w:val="center"/>
          </w:tcPr>
          <w:p w14:paraId="36F91EA9">
            <w:pPr>
              <w:spacing w:line="240" w:lineRule="auto"/>
              <w:jc w:val="right"/>
            </w:pPr>
            <w:r>
              <w:rPr>
                <w:rFonts w:ascii="宋体" w:hAnsi="宋体" w:eastAsia="宋体" w:cs="宋体"/>
                <w:b w:val="0"/>
              </w:rPr>
              <w:t>11,363,422.55</w:t>
            </w:r>
          </w:p>
        </w:tc>
        <w:tc>
          <w:tcPr>
            <w:tcW w:w="0" w:type="dxa"/>
            <w:vAlign w:val="center"/>
          </w:tcPr>
          <w:p w14:paraId="77D74D88">
            <w:pPr>
              <w:spacing w:line="240" w:lineRule="auto"/>
              <w:jc w:val="right"/>
            </w:pPr>
            <w:r>
              <w:rPr>
                <w:rFonts w:ascii="宋体" w:hAnsi="宋体" w:eastAsia="宋体" w:cs="宋体"/>
                <w:b w:val="0"/>
              </w:rPr>
              <w:t>7.12</w:t>
            </w:r>
          </w:p>
        </w:tc>
      </w:tr>
      <w:tr w14:paraId="26C9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F0C8A5">
            <w:pPr>
              <w:spacing w:line="240" w:lineRule="auto"/>
              <w:jc w:val="center"/>
            </w:pPr>
            <w:r>
              <w:rPr>
                <w:rFonts w:ascii="宋体" w:hAnsi="宋体" w:eastAsia="宋体" w:cs="宋体"/>
                <w:b w:val="0"/>
              </w:rPr>
              <w:t>8</w:t>
            </w:r>
          </w:p>
        </w:tc>
        <w:tc>
          <w:tcPr>
            <w:tcW w:w="0" w:type="dxa"/>
            <w:vAlign w:val="center"/>
          </w:tcPr>
          <w:p w14:paraId="0BD68A34">
            <w:pPr>
              <w:spacing w:line="240" w:lineRule="auto"/>
              <w:jc w:val="left"/>
            </w:pPr>
            <w:r>
              <w:rPr>
                <w:rFonts w:ascii="宋体" w:hAnsi="宋体" w:eastAsia="宋体" w:cs="宋体"/>
                <w:b w:val="0"/>
              </w:rPr>
              <w:t>688068</w:t>
            </w:r>
          </w:p>
        </w:tc>
        <w:tc>
          <w:tcPr>
            <w:tcW w:w="0" w:type="dxa"/>
            <w:vAlign w:val="center"/>
          </w:tcPr>
          <w:p w14:paraId="62D3E89B">
            <w:pPr>
              <w:spacing w:line="240" w:lineRule="auto"/>
              <w:jc w:val="left"/>
            </w:pPr>
            <w:r>
              <w:rPr>
                <w:rFonts w:ascii="宋体" w:hAnsi="宋体" w:eastAsia="宋体" w:cs="宋体"/>
                <w:b w:val="0"/>
              </w:rPr>
              <w:t>热景生物</w:t>
            </w:r>
          </w:p>
        </w:tc>
        <w:tc>
          <w:tcPr>
            <w:tcW w:w="0" w:type="dxa"/>
            <w:vAlign w:val="center"/>
          </w:tcPr>
          <w:p w14:paraId="16EDE9E7">
            <w:pPr>
              <w:spacing w:line="240" w:lineRule="auto"/>
              <w:jc w:val="right"/>
            </w:pPr>
            <w:r>
              <w:rPr>
                <w:rFonts w:ascii="宋体" w:hAnsi="宋体" w:eastAsia="宋体" w:cs="宋体"/>
                <w:b w:val="0"/>
              </w:rPr>
              <w:t>68,455</w:t>
            </w:r>
          </w:p>
        </w:tc>
        <w:tc>
          <w:tcPr>
            <w:tcW w:w="0" w:type="dxa"/>
            <w:vAlign w:val="center"/>
          </w:tcPr>
          <w:p w14:paraId="6AA43754">
            <w:pPr>
              <w:spacing w:line="240" w:lineRule="auto"/>
              <w:jc w:val="right"/>
            </w:pPr>
            <w:r>
              <w:rPr>
                <w:rFonts w:ascii="宋体" w:hAnsi="宋体" w:eastAsia="宋体" w:cs="宋体"/>
                <w:b w:val="0"/>
              </w:rPr>
              <w:t>11,089,710.00</w:t>
            </w:r>
          </w:p>
        </w:tc>
        <w:tc>
          <w:tcPr>
            <w:tcW w:w="0" w:type="dxa"/>
            <w:vAlign w:val="center"/>
          </w:tcPr>
          <w:p w14:paraId="7D309261">
            <w:pPr>
              <w:spacing w:line="240" w:lineRule="auto"/>
              <w:jc w:val="right"/>
            </w:pPr>
            <w:r>
              <w:rPr>
                <w:rFonts w:ascii="宋体" w:hAnsi="宋体" w:eastAsia="宋体" w:cs="宋体"/>
                <w:b w:val="0"/>
              </w:rPr>
              <w:t>6.95</w:t>
            </w:r>
          </w:p>
        </w:tc>
      </w:tr>
      <w:tr w14:paraId="2F8E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0BCC01">
            <w:pPr>
              <w:spacing w:line="240" w:lineRule="auto"/>
              <w:jc w:val="center"/>
            </w:pPr>
            <w:r>
              <w:rPr>
                <w:rFonts w:ascii="宋体" w:hAnsi="宋体" w:eastAsia="宋体" w:cs="宋体"/>
                <w:b w:val="0"/>
              </w:rPr>
              <w:t>9</w:t>
            </w:r>
          </w:p>
        </w:tc>
        <w:tc>
          <w:tcPr>
            <w:tcW w:w="0" w:type="dxa"/>
            <w:vAlign w:val="center"/>
          </w:tcPr>
          <w:p w14:paraId="2EE3F507">
            <w:pPr>
              <w:spacing w:line="240" w:lineRule="auto"/>
              <w:jc w:val="left"/>
            </w:pPr>
            <w:r>
              <w:rPr>
                <w:rFonts w:ascii="宋体" w:hAnsi="宋体" w:eastAsia="宋体" w:cs="宋体"/>
                <w:b w:val="0"/>
              </w:rPr>
              <w:t>688658</w:t>
            </w:r>
          </w:p>
        </w:tc>
        <w:tc>
          <w:tcPr>
            <w:tcW w:w="0" w:type="dxa"/>
            <w:vAlign w:val="center"/>
          </w:tcPr>
          <w:p w14:paraId="4BC8A251">
            <w:pPr>
              <w:spacing w:line="240" w:lineRule="auto"/>
              <w:jc w:val="left"/>
            </w:pPr>
            <w:r>
              <w:rPr>
                <w:rFonts w:ascii="宋体" w:hAnsi="宋体" w:eastAsia="宋体" w:cs="宋体"/>
                <w:b w:val="0"/>
              </w:rPr>
              <w:t>悦康药业</w:t>
            </w:r>
          </w:p>
        </w:tc>
        <w:tc>
          <w:tcPr>
            <w:tcW w:w="0" w:type="dxa"/>
            <w:vAlign w:val="center"/>
          </w:tcPr>
          <w:p w14:paraId="62164527">
            <w:pPr>
              <w:spacing w:line="240" w:lineRule="auto"/>
              <w:jc w:val="right"/>
            </w:pPr>
            <w:r>
              <w:rPr>
                <w:rFonts w:ascii="宋体" w:hAnsi="宋体" w:eastAsia="宋体" w:cs="宋体"/>
                <w:b w:val="0"/>
              </w:rPr>
              <w:t>400,984</w:t>
            </w:r>
          </w:p>
        </w:tc>
        <w:tc>
          <w:tcPr>
            <w:tcW w:w="0" w:type="dxa"/>
            <w:vAlign w:val="center"/>
          </w:tcPr>
          <w:p w14:paraId="6F859AA1">
            <w:pPr>
              <w:spacing w:line="240" w:lineRule="auto"/>
              <w:jc w:val="right"/>
            </w:pPr>
            <w:r>
              <w:rPr>
                <w:rFonts w:ascii="宋体" w:hAnsi="宋体" w:eastAsia="宋体" w:cs="宋体"/>
                <w:b w:val="0"/>
              </w:rPr>
              <w:t>9,066,248.24</w:t>
            </w:r>
          </w:p>
        </w:tc>
        <w:tc>
          <w:tcPr>
            <w:tcW w:w="0" w:type="dxa"/>
            <w:vAlign w:val="center"/>
          </w:tcPr>
          <w:p w14:paraId="45974D9C">
            <w:pPr>
              <w:spacing w:line="240" w:lineRule="auto"/>
              <w:jc w:val="right"/>
            </w:pPr>
            <w:r>
              <w:rPr>
                <w:rFonts w:ascii="宋体" w:hAnsi="宋体" w:eastAsia="宋体" w:cs="宋体"/>
                <w:b w:val="0"/>
              </w:rPr>
              <w:t>5.68</w:t>
            </w:r>
          </w:p>
        </w:tc>
      </w:tr>
      <w:tr w14:paraId="0DC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5ED743">
            <w:pPr>
              <w:spacing w:line="240" w:lineRule="auto"/>
              <w:jc w:val="center"/>
            </w:pPr>
            <w:r>
              <w:rPr>
                <w:rFonts w:ascii="宋体" w:hAnsi="宋体" w:eastAsia="宋体" w:cs="宋体"/>
                <w:b w:val="0"/>
              </w:rPr>
              <w:t>10</w:t>
            </w:r>
          </w:p>
        </w:tc>
        <w:tc>
          <w:tcPr>
            <w:tcW w:w="0" w:type="dxa"/>
            <w:vAlign w:val="center"/>
          </w:tcPr>
          <w:p w14:paraId="140E754B">
            <w:pPr>
              <w:spacing w:line="240" w:lineRule="auto"/>
              <w:jc w:val="left"/>
            </w:pPr>
            <w:r>
              <w:rPr>
                <w:rFonts w:ascii="宋体" w:hAnsi="宋体" w:eastAsia="宋体" w:cs="宋体"/>
                <w:b w:val="0"/>
              </w:rPr>
              <w:t>688266</w:t>
            </w:r>
          </w:p>
        </w:tc>
        <w:tc>
          <w:tcPr>
            <w:tcW w:w="0" w:type="dxa"/>
            <w:vAlign w:val="center"/>
          </w:tcPr>
          <w:p w14:paraId="25ADB9EC">
            <w:pPr>
              <w:spacing w:line="240" w:lineRule="auto"/>
              <w:jc w:val="left"/>
            </w:pPr>
            <w:r>
              <w:rPr>
                <w:rFonts w:ascii="宋体" w:hAnsi="宋体" w:eastAsia="宋体" w:cs="宋体"/>
                <w:b w:val="0"/>
              </w:rPr>
              <w:t>泽璟制药</w:t>
            </w:r>
          </w:p>
        </w:tc>
        <w:tc>
          <w:tcPr>
            <w:tcW w:w="0" w:type="dxa"/>
            <w:vAlign w:val="center"/>
          </w:tcPr>
          <w:p w14:paraId="615750F9">
            <w:pPr>
              <w:spacing w:line="240" w:lineRule="auto"/>
              <w:jc w:val="right"/>
            </w:pPr>
            <w:r>
              <w:rPr>
                <w:rFonts w:ascii="宋体" w:hAnsi="宋体" w:eastAsia="宋体" w:cs="宋体"/>
                <w:b w:val="0"/>
              </w:rPr>
              <w:t>81,503</w:t>
            </w:r>
          </w:p>
        </w:tc>
        <w:tc>
          <w:tcPr>
            <w:tcW w:w="0" w:type="dxa"/>
            <w:vAlign w:val="center"/>
          </w:tcPr>
          <w:p w14:paraId="365DDAF8">
            <w:pPr>
              <w:spacing w:line="240" w:lineRule="auto"/>
              <w:jc w:val="right"/>
            </w:pPr>
            <w:r>
              <w:rPr>
                <w:rFonts w:ascii="宋体" w:hAnsi="宋体" w:eastAsia="宋体" w:cs="宋体"/>
                <w:b w:val="0"/>
              </w:rPr>
              <w:t>7,555,328.10</w:t>
            </w:r>
          </w:p>
        </w:tc>
        <w:tc>
          <w:tcPr>
            <w:tcW w:w="0" w:type="dxa"/>
            <w:vAlign w:val="center"/>
          </w:tcPr>
          <w:p w14:paraId="13F0AB25">
            <w:pPr>
              <w:spacing w:line="240" w:lineRule="auto"/>
              <w:jc w:val="right"/>
            </w:pPr>
            <w:r>
              <w:rPr>
                <w:rFonts w:ascii="宋体" w:hAnsi="宋体" w:eastAsia="宋体" w:cs="宋体"/>
                <w:b w:val="0"/>
              </w:rPr>
              <w:t>4.74</w:t>
            </w:r>
          </w:p>
        </w:tc>
      </w:tr>
      <w:tr w14:paraId="3C16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77CF14">
            <w:pPr>
              <w:spacing w:line="240" w:lineRule="auto"/>
              <w:jc w:val="center"/>
            </w:pPr>
            <w:r>
              <w:rPr>
                <w:rFonts w:ascii="宋体" w:hAnsi="宋体" w:eastAsia="宋体" w:cs="宋体"/>
                <w:b w:val="0"/>
              </w:rPr>
              <w:t>11</w:t>
            </w:r>
          </w:p>
        </w:tc>
        <w:tc>
          <w:tcPr>
            <w:tcW w:w="0" w:type="dxa"/>
            <w:vAlign w:val="center"/>
          </w:tcPr>
          <w:p w14:paraId="3B3ED438">
            <w:pPr>
              <w:spacing w:line="240" w:lineRule="auto"/>
              <w:jc w:val="left"/>
            </w:pPr>
            <w:r>
              <w:rPr>
                <w:rFonts w:ascii="宋体" w:hAnsi="宋体" w:eastAsia="宋体" w:cs="宋体"/>
                <w:b w:val="0"/>
              </w:rPr>
              <w:t>688062</w:t>
            </w:r>
          </w:p>
        </w:tc>
        <w:tc>
          <w:tcPr>
            <w:tcW w:w="0" w:type="dxa"/>
            <w:vAlign w:val="center"/>
          </w:tcPr>
          <w:p w14:paraId="0885F049">
            <w:pPr>
              <w:spacing w:line="240" w:lineRule="auto"/>
              <w:jc w:val="left"/>
            </w:pPr>
            <w:r>
              <w:rPr>
                <w:rFonts w:ascii="宋体" w:hAnsi="宋体" w:eastAsia="宋体" w:cs="宋体"/>
                <w:b w:val="0"/>
              </w:rPr>
              <w:t>迈威生物</w:t>
            </w:r>
          </w:p>
        </w:tc>
        <w:tc>
          <w:tcPr>
            <w:tcW w:w="0" w:type="dxa"/>
            <w:vAlign w:val="center"/>
          </w:tcPr>
          <w:p w14:paraId="2253C731">
            <w:pPr>
              <w:spacing w:line="240" w:lineRule="auto"/>
              <w:jc w:val="right"/>
            </w:pPr>
            <w:r>
              <w:rPr>
                <w:rFonts w:ascii="宋体" w:hAnsi="宋体" w:eastAsia="宋体" w:cs="宋体"/>
                <w:b w:val="0"/>
              </w:rPr>
              <w:t>141,335</w:t>
            </w:r>
          </w:p>
        </w:tc>
        <w:tc>
          <w:tcPr>
            <w:tcW w:w="0" w:type="dxa"/>
            <w:vAlign w:val="center"/>
          </w:tcPr>
          <w:p w14:paraId="2989BAA3">
            <w:pPr>
              <w:spacing w:line="240" w:lineRule="auto"/>
              <w:jc w:val="right"/>
            </w:pPr>
            <w:r>
              <w:rPr>
                <w:rFonts w:ascii="宋体" w:hAnsi="宋体" w:eastAsia="宋体" w:cs="宋体"/>
                <w:b w:val="0"/>
              </w:rPr>
              <w:t>5,437,157.45</w:t>
            </w:r>
          </w:p>
        </w:tc>
        <w:tc>
          <w:tcPr>
            <w:tcW w:w="0" w:type="dxa"/>
            <w:vAlign w:val="center"/>
          </w:tcPr>
          <w:p w14:paraId="69D602E3">
            <w:pPr>
              <w:spacing w:line="240" w:lineRule="auto"/>
              <w:jc w:val="right"/>
            </w:pPr>
            <w:r>
              <w:rPr>
                <w:rFonts w:ascii="宋体" w:hAnsi="宋体" w:eastAsia="宋体" w:cs="宋体"/>
                <w:b w:val="0"/>
              </w:rPr>
              <w:t>3.41</w:t>
            </w:r>
          </w:p>
        </w:tc>
      </w:tr>
      <w:tr w14:paraId="04F4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997375">
            <w:pPr>
              <w:spacing w:line="240" w:lineRule="auto"/>
              <w:jc w:val="center"/>
            </w:pPr>
            <w:r>
              <w:rPr>
                <w:rFonts w:ascii="宋体" w:hAnsi="宋体" w:eastAsia="宋体" w:cs="宋体"/>
                <w:b w:val="0"/>
              </w:rPr>
              <w:t>12</w:t>
            </w:r>
          </w:p>
        </w:tc>
        <w:tc>
          <w:tcPr>
            <w:tcW w:w="0" w:type="dxa"/>
            <w:vAlign w:val="center"/>
          </w:tcPr>
          <w:p w14:paraId="1E8096A7">
            <w:pPr>
              <w:spacing w:line="240" w:lineRule="auto"/>
              <w:jc w:val="left"/>
            </w:pPr>
            <w:r>
              <w:rPr>
                <w:rFonts w:ascii="宋体" w:hAnsi="宋体" w:eastAsia="宋体" w:cs="宋体"/>
                <w:b w:val="0"/>
              </w:rPr>
              <w:t>688321</w:t>
            </w:r>
          </w:p>
        </w:tc>
        <w:tc>
          <w:tcPr>
            <w:tcW w:w="0" w:type="dxa"/>
            <w:vAlign w:val="center"/>
          </w:tcPr>
          <w:p w14:paraId="7F803CD1">
            <w:pPr>
              <w:spacing w:line="240" w:lineRule="auto"/>
              <w:jc w:val="left"/>
            </w:pPr>
            <w:r>
              <w:rPr>
                <w:rFonts w:ascii="宋体" w:hAnsi="宋体" w:eastAsia="宋体" w:cs="宋体"/>
                <w:b w:val="0"/>
              </w:rPr>
              <w:t>微芯生物</w:t>
            </w:r>
          </w:p>
        </w:tc>
        <w:tc>
          <w:tcPr>
            <w:tcW w:w="0" w:type="dxa"/>
            <w:vAlign w:val="center"/>
          </w:tcPr>
          <w:p w14:paraId="52100A20">
            <w:pPr>
              <w:spacing w:line="240" w:lineRule="auto"/>
              <w:jc w:val="right"/>
            </w:pPr>
            <w:r>
              <w:rPr>
                <w:rFonts w:ascii="宋体" w:hAnsi="宋体" w:eastAsia="宋体" w:cs="宋体"/>
                <w:b w:val="0"/>
              </w:rPr>
              <w:t>179,732</w:t>
            </w:r>
          </w:p>
        </w:tc>
        <w:tc>
          <w:tcPr>
            <w:tcW w:w="0" w:type="dxa"/>
            <w:vAlign w:val="center"/>
          </w:tcPr>
          <w:p w14:paraId="4710FE91">
            <w:pPr>
              <w:spacing w:line="240" w:lineRule="auto"/>
              <w:jc w:val="right"/>
            </w:pPr>
            <w:r>
              <w:rPr>
                <w:rFonts w:ascii="宋体" w:hAnsi="宋体" w:eastAsia="宋体" w:cs="宋体"/>
                <w:b w:val="0"/>
              </w:rPr>
              <w:t>5,251,769.04</w:t>
            </w:r>
          </w:p>
        </w:tc>
        <w:tc>
          <w:tcPr>
            <w:tcW w:w="0" w:type="dxa"/>
            <w:vAlign w:val="center"/>
          </w:tcPr>
          <w:p w14:paraId="02B94E73">
            <w:pPr>
              <w:spacing w:line="240" w:lineRule="auto"/>
              <w:jc w:val="right"/>
            </w:pPr>
            <w:r>
              <w:rPr>
                <w:rFonts w:ascii="宋体" w:hAnsi="宋体" w:eastAsia="宋体" w:cs="宋体"/>
                <w:b w:val="0"/>
              </w:rPr>
              <w:t>3.29</w:t>
            </w:r>
          </w:p>
        </w:tc>
      </w:tr>
      <w:tr w14:paraId="4234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8A2853">
            <w:pPr>
              <w:spacing w:line="240" w:lineRule="auto"/>
              <w:jc w:val="center"/>
            </w:pPr>
            <w:r>
              <w:rPr>
                <w:rFonts w:ascii="宋体" w:hAnsi="宋体" w:eastAsia="宋体" w:cs="宋体"/>
                <w:b w:val="0"/>
              </w:rPr>
              <w:t>13</w:t>
            </w:r>
          </w:p>
        </w:tc>
        <w:tc>
          <w:tcPr>
            <w:tcW w:w="0" w:type="dxa"/>
            <w:vAlign w:val="center"/>
          </w:tcPr>
          <w:p w14:paraId="01A129A0">
            <w:pPr>
              <w:spacing w:line="240" w:lineRule="auto"/>
              <w:jc w:val="left"/>
            </w:pPr>
            <w:r>
              <w:rPr>
                <w:rFonts w:ascii="宋体" w:hAnsi="宋体" w:eastAsia="宋体" w:cs="宋体"/>
                <w:b w:val="0"/>
              </w:rPr>
              <w:t>09926</w:t>
            </w:r>
          </w:p>
        </w:tc>
        <w:tc>
          <w:tcPr>
            <w:tcW w:w="0" w:type="dxa"/>
            <w:vAlign w:val="center"/>
          </w:tcPr>
          <w:p w14:paraId="07688571">
            <w:pPr>
              <w:spacing w:line="240" w:lineRule="auto"/>
              <w:jc w:val="left"/>
            </w:pPr>
            <w:r>
              <w:rPr>
                <w:rFonts w:ascii="宋体" w:hAnsi="宋体" w:eastAsia="宋体" w:cs="宋体"/>
                <w:b w:val="0"/>
              </w:rPr>
              <w:t>康方生物</w:t>
            </w:r>
          </w:p>
        </w:tc>
        <w:tc>
          <w:tcPr>
            <w:tcW w:w="0" w:type="dxa"/>
            <w:vAlign w:val="center"/>
          </w:tcPr>
          <w:p w14:paraId="5E8FD722">
            <w:pPr>
              <w:spacing w:line="240" w:lineRule="auto"/>
              <w:jc w:val="right"/>
            </w:pPr>
            <w:r>
              <w:rPr>
                <w:rFonts w:ascii="宋体" w:hAnsi="宋体" w:eastAsia="宋体" w:cs="宋体"/>
                <w:b w:val="0"/>
              </w:rPr>
              <w:t>49,000</w:t>
            </w:r>
          </w:p>
        </w:tc>
        <w:tc>
          <w:tcPr>
            <w:tcW w:w="0" w:type="dxa"/>
            <w:vAlign w:val="center"/>
          </w:tcPr>
          <w:p w14:paraId="52CDA0A0">
            <w:pPr>
              <w:spacing w:line="240" w:lineRule="auto"/>
              <w:jc w:val="right"/>
            </w:pPr>
            <w:r>
              <w:rPr>
                <w:rFonts w:ascii="宋体" w:hAnsi="宋体" w:eastAsia="宋体" w:cs="宋体"/>
                <w:b w:val="0"/>
              </w:rPr>
              <w:t>5,001,129.14</w:t>
            </w:r>
          </w:p>
        </w:tc>
        <w:tc>
          <w:tcPr>
            <w:tcW w:w="0" w:type="dxa"/>
            <w:vAlign w:val="center"/>
          </w:tcPr>
          <w:p w14:paraId="0C9C9E7B">
            <w:pPr>
              <w:spacing w:line="240" w:lineRule="auto"/>
              <w:jc w:val="right"/>
            </w:pPr>
            <w:r>
              <w:rPr>
                <w:rFonts w:ascii="宋体" w:hAnsi="宋体" w:eastAsia="宋体" w:cs="宋体"/>
                <w:b w:val="0"/>
              </w:rPr>
              <w:t>3.14</w:t>
            </w:r>
          </w:p>
        </w:tc>
      </w:tr>
      <w:tr w14:paraId="0F99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CABDC0">
            <w:pPr>
              <w:spacing w:line="240" w:lineRule="auto"/>
              <w:jc w:val="center"/>
            </w:pPr>
            <w:r>
              <w:rPr>
                <w:rFonts w:ascii="宋体" w:hAnsi="宋体" w:eastAsia="宋体" w:cs="宋体"/>
                <w:b w:val="0"/>
              </w:rPr>
              <w:t>14</w:t>
            </w:r>
          </w:p>
        </w:tc>
        <w:tc>
          <w:tcPr>
            <w:tcW w:w="0" w:type="dxa"/>
            <w:vAlign w:val="center"/>
          </w:tcPr>
          <w:p w14:paraId="3FEBF1E6">
            <w:pPr>
              <w:spacing w:line="240" w:lineRule="auto"/>
              <w:jc w:val="left"/>
            </w:pPr>
            <w:r>
              <w:rPr>
                <w:rFonts w:ascii="宋体" w:hAnsi="宋体" w:eastAsia="宋体" w:cs="宋体"/>
                <w:b w:val="0"/>
              </w:rPr>
              <w:t>09969</w:t>
            </w:r>
          </w:p>
        </w:tc>
        <w:tc>
          <w:tcPr>
            <w:tcW w:w="0" w:type="dxa"/>
            <w:vAlign w:val="center"/>
          </w:tcPr>
          <w:p w14:paraId="34339E95">
            <w:pPr>
              <w:spacing w:line="240" w:lineRule="auto"/>
              <w:jc w:val="left"/>
            </w:pPr>
            <w:r>
              <w:rPr>
                <w:rFonts w:ascii="宋体" w:hAnsi="宋体" w:eastAsia="宋体" w:cs="宋体"/>
                <w:b w:val="0"/>
              </w:rPr>
              <w:t>诺诚健华</w:t>
            </w:r>
          </w:p>
        </w:tc>
        <w:tc>
          <w:tcPr>
            <w:tcW w:w="0" w:type="dxa"/>
            <w:vAlign w:val="center"/>
          </w:tcPr>
          <w:p w14:paraId="0AD6F481">
            <w:pPr>
              <w:spacing w:line="240" w:lineRule="auto"/>
              <w:jc w:val="right"/>
            </w:pPr>
            <w:r>
              <w:rPr>
                <w:rFonts w:ascii="宋体" w:hAnsi="宋体" w:eastAsia="宋体" w:cs="宋体"/>
                <w:b w:val="0"/>
              </w:rPr>
              <w:t>324,000</w:t>
            </w:r>
          </w:p>
        </w:tc>
        <w:tc>
          <w:tcPr>
            <w:tcW w:w="0" w:type="dxa"/>
            <w:vAlign w:val="center"/>
          </w:tcPr>
          <w:p w14:paraId="2DB5656F">
            <w:pPr>
              <w:spacing w:line="240" w:lineRule="auto"/>
              <w:jc w:val="right"/>
            </w:pPr>
            <w:r>
              <w:rPr>
                <w:rFonts w:ascii="宋体" w:hAnsi="宋体" w:eastAsia="宋体" w:cs="宋体"/>
                <w:b w:val="0"/>
              </w:rPr>
              <w:t>3,599,512.34</w:t>
            </w:r>
          </w:p>
        </w:tc>
        <w:tc>
          <w:tcPr>
            <w:tcW w:w="0" w:type="dxa"/>
            <w:vAlign w:val="center"/>
          </w:tcPr>
          <w:p w14:paraId="3470514F">
            <w:pPr>
              <w:spacing w:line="240" w:lineRule="auto"/>
              <w:jc w:val="right"/>
            </w:pPr>
            <w:r>
              <w:rPr>
                <w:rFonts w:ascii="宋体" w:hAnsi="宋体" w:eastAsia="宋体" w:cs="宋体"/>
                <w:b w:val="0"/>
              </w:rPr>
              <w:t>2.26</w:t>
            </w:r>
          </w:p>
        </w:tc>
      </w:tr>
      <w:tr w14:paraId="46FC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229E31">
            <w:pPr>
              <w:spacing w:line="240" w:lineRule="auto"/>
              <w:jc w:val="center"/>
            </w:pPr>
            <w:r>
              <w:rPr>
                <w:rFonts w:ascii="宋体" w:hAnsi="宋体" w:eastAsia="宋体" w:cs="宋体"/>
                <w:b w:val="0"/>
              </w:rPr>
              <w:t>15</w:t>
            </w:r>
          </w:p>
        </w:tc>
        <w:tc>
          <w:tcPr>
            <w:tcW w:w="0" w:type="dxa"/>
            <w:vAlign w:val="center"/>
          </w:tcPr>
          <w:p w14:paraId="52BEDE58">
            <w:pPr>
              <w:spacing w:line="240" w:lineRule="auto"/>
              <w:jc w:val="left"/>
            </w:pPr>
            <w:r>
              <w:rPr>
                <w:rFonts w:ascii="宋体" w:hAnsi="宋体" w:eastAsia="宋体" w:cs="宋体"/>
                <w:b w:val="0"/>
              </w:rPr>
              <w:t>002653</w:t>
            </w:r>
          </w:p>
        </w:tc>
        <w:tc>
          <w:tcPr>
            <w:tcW w:w="0" w:type="dxa"/>
            <w:vAlign w:val="center"/>
          </w:tcPr>
          <w:p w14:paraId="174322A5">
            <w:pPr>
              <w:spacing w:line="240" w:lineRule="auto"/>
              <w:jc w:val="left"/>
            </w:pPr>
            <w:r>
              <w:rPr>
                <w:rFonts w:ascii="宋体" w:hAnsi="宋体" w:eastAsia="宋体" w:cs="宋体"/>
                <w:b w:val="0"/>
              </w:rPr>
              <w:t>海思科</w:t>
            </w:r>
          </w:p>
        </w:tc>
        <w:tc>
          <w:tcPr>
            <w:tcW w:w="0" w:type="dxa"/>
            <w:vAlign w:val="center"/>
          </w:tcPr>
          <w:p w14:paraId="600E0731">
            <w:pPr>
              <w:spacing w:line="240" w:lineRule="auto"/>
              <w:jc w:val="right"/>
            </w:pPr>
            <w:r>
              <w:rPr>
                <w:rFonts w:ascii="宋体" w:hAnsi="宋体" w:eastAsia="宋体" w:cs="宋体"/>
                <w:b w:val="0"/>
              </w:rPr>
              <w:t>68,700</w:t>
            </w:r>
          </w:p>
        </w:tc>
        <w:tc>
          <w:tcPr>
            <w:tcW w:w="0" w:type="dxa"/>
            <w:vAlign w:val="center"/>
          </w:tcPr>
          <w:p w14:paraId="6F818172">
            <w:pPr>
              <w:spacing w:line="240" w:lineRule="auto"/>
              <w:jc w:val="right"/>
            </w:pPr>
            <w:r>
              <w:rPr>
                <w:rFonts w:ascii="宋体" w:hAnsi="宋体" w:eastAsia="宋体" w:cs="宋体"/>
                <w:b w:val="0"/>
              </w:rPr>
              <w:t>3,525,684.00</w:t>
            </w:r>
          </w:p>
        </w:tc>
        <w:tc>
          <w:tcPr>
            <w:tcW w:w="0" w:type="dxa"/>
            <w:vAlign w:val="center"/>
          </w:tcPr>
          <w:p w14:paraId="209B423C">
            <w:pPr>
              <w:spacing w:line="240" w:lineRule="auto"/>
              <w:jc w:val="right"/>
            </w:pPr>
            <w:r>
              <w:rPr>
                <w:rFonts w:ascii="宋体" w:hAnsi="宋体" w:eastAsia="宋体" w:cs="宋体"/>
                <w:b w:val="0"/>
              </w:rPr>
              <w:t>2.21</w:t>
            </w:r>
          </w:p>
        </w:tc>
      </w:tr>
      <w:tr w14:paraId="730F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81C16">
            <w:pPr>
              <w:spacing w:line="240" w:lineRule="auto"/>
              <w:jc w:val="center"/>
            </w:pPr>
            <w:r>
              <w:rPr>
                <w:rFonts w:ascii="宋体" w:hAnsi="宋体" w:eastAsia="宋体" w:cs="宋体"/>
                <w:b w:val="0"/>
              </w:rPr>
              <w:t>16</w:t>
            </w:r>
          </w:p>
        </w:tc>
        <w:tc>
          <w:tcPr>
            <w:tcW w:w="0" w:type="dxa"/>
            <w:vAlign w:val="center"/>
          </w:tcPr>
          <w:p w14:paraId="5EE6D617">
            <w:pPr>
              <w:spacing w:line="240" w:lineRule="auto"/>
              <w:jc w:val="left"/>
            </w:pPr>
            <w:r>
              <w:rPr>
                <w:rFonts w:ascii="宋体" w:hAnsi="宋体" w:eastAsia="宋体" w:cs="宋体"/>
                <w:b w:val="0"/>
              </w:rPr>
              <w:t>002940</w:t>
            </w:r>
          </w:p>
        </w:tc>
        <w:tc>
          <w:tcPr>
            <w:tcW w:w="0" w:type="dxa"/>
            <w:vAlign w:val="center"/>
          </w:tcPr>
          <w:p w14:paraId="168656F9">
            <w:pPr>
              <w:spacing w:line="240" w:lineRule="auto"/>
              <w:jc w:val="left"/>
            </w:pPr>
            <w:r>
              <w:rPr>
                <w:rFonts w:ascii="宋体" w:hAnsi="宋体" w:eastAsia="宋体" w:cs="宋体"/>
                <w:b w:val="0"/>
              </w:rPr>
              <w:t>昂利康</w:t>
            </w:r>
          </w:p>
        </w:tc>
        <w:tc>
          <w:tcPr>
            <w:tcW w:w="0" w:type="dxa"/>
            <w:vAlign w:val="center"/>
          </w:tcPr>
          <w:p w14:paraId="3AEF2647">
            <w:pPr>
              <w:spacing w:line="240" w:lineRule="auto"/>
              <w:jc w:val="right"/>
            </w:pPr>
            <w:r>
              <w:rPr>
                <w:rFonts w:ascii="宋体" w:hAnsi="宋体" w:eastAsia="宋体" w:cs="宋体"/>
                <w:b w:val="0"/>
              </w:rPr>
              <w:t>97,000</w:t>
            </w:r>
          </w:p>
        </w:tc>
        <w:tc>
          <w:tcPr>
            <w:tcW w:w="0" w:type="dxa"/>
            <w:vAlign w:val="center"/>
          </w:tcPr>
          <w:p w14:paraId="3FE08927">
            <w:pPr>
              <w:spacing w:line="240" w:lineRule="auto"/>
              <w:jc w:val="right"/>
            </w:pPr>
            <w:r>
              <w:rPr>
                <w:rFonts w:ascii="宋体" w:hAnsi="宋体" w:eastAsia="宋体" w:cs="宋体"/>
                <w:b w:val="0"/>
              </w:rPr>
              <w:t>3,251,440.00</w:t>
            </w:r>
          </w:p>
        </w:tc>
        <w:tc>
          <w:tcPr>
            <w:tcW w:w="0" w:type="dxa"/>
            <w:vAlign w:val="center"/>
          </w:tcPr>
          <w:p w14:paraId="09C216A9">
            <w:pPr>
              <w:spacing w:line="240" w:lineRule="auto"/>
              <w:jc w:val="right"/>
            </w:pPr>
            <w:r>
              <w:rPr>
                <w:rFonts w:ascii="宋体" w:hAnsi="宋体" w:eastAsia="宋体" w:cs="宋体"/>
                <w:b w:val="0"/>
              </w:rPr>
              <w:t>2.04</w:t>
            </w:r>
          </w:p>
        </w:tc>
      </w:tr>
      <w:tr w14:paraId="03A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88D709">
            <w:pPr>
              <w:spacing w:line="240" w:lineRule="auto"/>
              <w:jc w:val="center"/>
            </w:pPr>
            <w:r>
              <w:rPr>
                <w:rFonts w:ascii="宋体" w:hAnsi="宋体" w:eastAsia="宋体" w:cs="宋体"/>
                <w:b w:val="0"/>
              </w:rPr>
              <w:t>17</w:t>
            </w:r>
          </w:p>
        </w:tc>
        <w:tc>
          <w:tcPr>
            <w:tcW w:w="0" w:type="dxa"/>
            <w:vAlign w:val="center"/>
          </w:tcPr>
          <w:p w14:paraId="6F93381D">
            <w:pPr>
              <w:spacing w:line="240" w:lineRule="auto"/>
              <w:jc w:val="left"/>
            </w:pPr>
            <w:r>
              <w:rPr>
                <w:rFonts w:ascii="宋体" w:hAnsi="宋体" w:eastAsia="宋体" w:cs="宋体"/>
                <w:b w:val="0"/>
              </w:rPr>
              <w:t>02157</w:t>
            </w:r>
          </w:p>
        </w:tc>
        <w:tc>
          <w:tcPr>
            <w:tcW w:w="0" w:type="dxa"/>
            <w:vAlign w:val="center"/>
          </w:tcPr>
          <w:p w14:paraId="77380DCC">
            <w:pPr>
              <w:spacing w:line="240" w:lineRule="auto"/>
              <w:jc w:val="left"/>
            </w:pPr>
            <w:r>
              <w:rPr>
                <w:rFonts w:ascii="宋体" w:hAnsi="宋体" w:eastAsia="宋体" w:cs="宋体"/>
                <w:b w:val="0"/>
              </w:rPr>
              <w:t>乐普生物－Ｂ</w:t>
            </w:r>
          </w:p>
        </w:tc>
        <w:tc>
          <w:tcPr>
            <w:tcW w:w="0" w:type="dxa"/>
            <w:vAlign w:val="center"/>
          </w:tcPr>
          <w:p w14:paraId="34D664C1">
            <w:pPr>
              <w:spacing w:line="240" w:lineRule="auto"/>
              <w:jc w:val="right"/>
            </w:pPr>
            <w:r>
              <w:rPr>
                <w:rFonts w:ascii="宋体" w:hAnsi="宋体" w:eastAsia="宋体" w:cs="宋体"/>
                <w:b w:val="0"/>
              </w:rPr>
              <w:t>654,000</w:t>
            </w:r>
          </w:p>
        </w:tc>
        <w:tc>
          <w:tcPr>
            <w:tcW w:w="0" w:type="dxa"/>
            <w:vAlign w:val="center"/>
          </w:tcPr>
          <w:p w14:paraId="37058985">
            <w:pPr>
              <w:spacing w:line="240" w:lineRule="auto"/>
              <w:jc w:val="right"/>
            </w:pPr>
            <w:r>
              <w:rPr>
                <w:rFonts w:ascii="宋体" w:hAnsi="宋体" w:eastAsia="宋体" w:cs="宋体"/>
                <w:b w:val="0"/>
              </w:rPr>
              <w:t>2,935,808.22</w:t>
            </w:r>
          </w:p>
        </w:tc>
        <w:tc>
          <w:tcPr>
            <w:tcW w:w="0" w:type="dxa"/>
            <w:vAlign w:val="center"/>
          </w:tcPr>
          <w:p w14:paraId="0392DB21">
            <w:pPr>
              <w:spacing w:line="240" w:lineRule="auto"/>
              <w:jc w:val="right"/>
            </w:pPr>
            <w:r>
              <w:rPr>
                <w:rFonts w:ascii="宋体" w:hAnsi="宋体" w:eastAsia="宋体" w:cs="宋体"/>
                <w:b w:val="0"/>
              </w:rPr>
              <w:t>1.84</w:t>
            </w:r>
          </w:p>
        </w:tc>
      </w:tr>
      <w:tr w14:paraId="67F3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84CEE2">
            <w:pPr>
              <w:spacing w:line="240" w:lineRule="auto"/>
              <w:jc w:val="center"/>
            </w:pPr>
            <w:r>
              <w:rPr>
                <w:rFonts w:ascii="宋体" w:hAnsi="宋体" w:eastAsia="宋体" w:cs="宋体"/>
                <w:b w:val="0"/>
              </w:rPr>
              <w:t>18</w:t>
            </w:r>
          </w:p>
        </w:tc>
        <w:tc>
          <w:tcPr>
            <w:tcW w:w="0" w:type="dxa"/>
            <w:vAlign w:val="center"/>
          </w:tcPr>
          <w:p w14:paraId="689DEC05">
            <w:pPr>
              <w:spacing w:line="240" w:lineRule="auto"/>
              <w:jc w:val="left"/>
            </w:pPr>
            <w:r>
              <w:rPr>
                <w:rFonts w:ascii="宋体" w:hAnsi="宋体" w:eastAsia="宋体" w:cs="宋体"/>
                <w:b w:val="0"/>
              </w:rPr>
              <w:t>01093</w:t>
            </w:r>
          </w:p>
        </w:tc>
        <w:tc>
          <w:tcPr>
            <w:tcW w:w="0" w:type="dxa"/>
            <w:vAlign w:val="center"/>
          </w:tcPr>
          <w:p w14:paraId="7980697F">
            <w:pPr>
              <w:spacing w:line="240" w:lineRule="auto"/>
              <w:jc w:val="left"/>
            </w:pPr>
            <w:r>
              <w:rPr>
                <w:rFonts w:ascii="宋体" w:hAnsi="宋体" w:eastAsia="宋体" w:cs="宋体"/>
                <w:b w:val="0"/>
              </w:rPr>
              <w:t>石药集团</w:t>
            </w:r>
          </w:p>
        </w:tc>
        <w:tc>
          <w:tcPr>
            <w:tcW w:w="0" w:type="dxa"/>
            <w:vAlign w:val="center"/>
          </w:tcPr>
          <w:p w14:paraId="4B838054">
            <w:pPr>
              <w:spacing w:line="240" w:lineRule="auto"/>
              <w:jc w:val="right"/>
            </w:pPr>
            <w:r>
              <w:rPr>
                <w:rFonts w:ascii="宋体" w:hAnsi="宋体" w:eastAsia="宋体" w:cs="宋体"/>
                <w:b w:val="0"/>
              </w:rPr>
              <w:t>336,000</w:t>
            </w:r>
          </w:p>
        </w:tc>
        <w:tc>
          <w:tcPr>
            <w:tcW w:w="0" w:type="dxa"/>
            <w:vAlign w:val="center"/>
          </w:tcPr>
          <w:p w14:paraId="14A3CC96">
            <w:pPr>
              <w:spacing w:line="240" w:lineRule="auto"/>
              <w:jc w:val="right"/>
            </w:pPr>
            <w:r>
              <w:rPr>
                <w:rFonts w:ascii="宋体" w:hAnsi="宋体" w:eastAsia="宋体" w:cs="宋体"/>
                <w:b w:val="0"/>
              </w:rPr>
              <w:t>2,558,352.59</w:t>
            </w:r>
          </w:p>
        </w:tc>
        <w:tc>
          <w:tcPr>
            <w:tcW w:w="0" w:type="dxa"/>
            <w:vAlign w:val="center"/>
          </w:tcPr>
          <w:p w14:paraId="2A2BBF3A">
            <w:pPr>
              <w:spacing w:line="240" w:lineRule="auto"/>
              <w:jc w:val="right"/>
            </w:pPr>
            <w:r>
              <w:rPr>
                <w:rFonts w:ascii="宋体" w:hAnsi="宋体" w:eastAsia="宋体" w:cs="宋体"/>
                <w:b w:val="0"/>
              </w:rPr>
              <w:t>1.60</w:t>
            </w:r>
          </w:p>
        </w:tc>
      </w:tr>
      <w:tr w14:paraId="6B32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38D5D0">
            <w:pPr>
              <w:spacing w:line="240" w:lineRule="auto"/>
              <w:jc w:val="center"/>
            </w:pPr>
            <w:r>
              <w:rPr>
                <w:rFonts w:ascii="宋体" w:hAnsi="宋体" w:eastAsia="宋体" w:cs="宋体"/>
                <w:b w:val="0"/>
              </w:rPr>
              <w:t>19</w:t>
            </w:r>
          </w:p>
        </w:tc>
        <w:tc>
          <w:tcPr>
            <w:tcW w:w="0" w:type="dxa"/>
            <w:vAlign w:val="center"/>
          </w:tcPr>
          <w:p w14:paraId="0EED6B0E">
            <w:pPr>
              <w:spacing w:line="240" w:lineRule="auto"/>
              <w:jc w:val="left"/>
            </w:pPr>
            <w:r>
              <w:rPr>
                <w:rFonts w:ascii="宋体" w:hAnsi="宋体" w:eastAsia="宋体" w:cs="宋体"/>
                <w:b w:val="0"/>
              </w:rPr>
              <w:t>688621</w:t>
            </w:r>
          </w:p>
        </w:tc>
        <w:tc>
          <w:tcPr>
            <w:tcW w:w="0" w:type="dxa"/>
            <w:vAlign w:val="center"/>
          </w:tcPr>
          <w:p w14:paraId="1C145C61">
            <w:pPr>
              <w:spacing w:line="240" w:lineRule="auto"/>
              <w:jc w:val="left"/>
            </w:pPr>
            <w:r>
              <w:rPr>
                <w:rFonts w:ascii="宋体" w:hAnsi="宋体" w:eastAsia="宋体" w:cs="宋体"/>
                <w:b w:val="0"/>
              </w:rPr>
              <w:t>阳光诺和</w:t>
            </w:r>
          </w:p>
        </w:tc>
        <w:tc>
          <w:tcPr>
            <w:tcW w:w="0" w:type="dxa"/>
            <w:vAlign w:val="center"/>
          </w:tcPr>
          <w:p w14:paraId="78CB81E5">
            <w:pPr>
              <w:spacing w:line="240" w:lineRule="auto"/>
              <w:jc w:val="right"/>
            </w:pPr>
            <w:r>
              <w:rPr>
                <w:rFonts w:ascii="宋体" w:hAnsi="宋体" w:eastAsia="宋体" w:cs="宋体"/>
                <w:b w:val="0"/>
              </w:rPr>
              <w:t>26,800</w:t>
            </w:r>
          </w:p>
        </w:tc>
        <w:tc>
          <w:tcPr>
            <w:tcW w:w="0" w:type="dxa"/>
            <w:vAlign w:val="center"/>
          </w:tcPr>
          <w:p w14:paraId="21C1A51B">
            <w:pPr>
              <w:spacing w:line="240" w:lineRule="auto"/>
              <w:jc w:val="right"/>
            </w:pPr>
            <w:r>
              <w:rPr>
                <w:rFonts w:ascii="宋体" w:hAnsi="宋体" w:eastAsia="宋体" w:cs="宋体"/>
                <w:b w:val="0"/>
              </w:rPr>
              <w:t>1,665,620.00</w:t>
            </w:r>
          </w:p>
        </w:tc>
        <w:tc>
          <w:tcPr>
            <w:tcW w:w="0" w:type="dxa"/>
            <w:vAlign w:val="center"/>
          </w:tcPr>
          <w:p w14:paraId="374B1888">
            <w:pPr>
              <w:spacing w:line="240" w:lineRule="auto"/>
              <w:jc w:val="right"/>
            </w:pPr>
            <w:r>
              <w:rPr>
                <w:rFonts w:ascii="宋体" w:hAnsi="宋体" w:eastAsia="宋体" w:cs="宋体"/>
                <w:b w:val="0"/>
              </w:rPr>
              <w:t>1.04</w:t>
            </w:r>
          </w:p>
        </w:tc>
      </w:tr>
      <w:tr w14:paraId="67B8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AB89DC">
            <w:pPr>
              <w:spacing w:line="240" w:lineRule="auto"/>
              <w:jc w:val="center"/>
            </w:pPr>
            <w:r>
              <w:rPr>
                <w:rFonts w:ascii="宋体" w:hAnsi="宋体" w:eastAsia="宋体" w:cs="宋体"/>
                <w:b w:val="0"/>
              </w:rPr>
              <w:t>20</w:t>
            </w:r>
          </w:p>
        </w:tc>
        <w:tc>
          <w:tcPr>
            <w:tcW w:w="0" w:type="dxa"/>
            <w:vAlign w:val="center"/>
          </w:tcPr>
          <w:p w14:paraId="5DDC4596">
            <w:pPr>
              <w:spacing w:line="240" w:lineRule="auto"/>
              <w:jc w:val="left"/>
            </w:pPr>
            <w:r>
              <w:rPr>
                <w:rFonts w:ascii="宋体" w:hAnsi="宋体" w:eastAsia="宋体" w:cs="宋体"/>
                <w:b w:val="0"/>
              </w:rPr>
              <w:t>301201</w:t>
            </w:r>
          </w:p>
        </w:tc>
        <w:tc>
          <w:tcPr>
            <w:tcW w:w="0" w:type="dxa"/>
            <w:vAlign w:val="center"/>
          </w:tcPr>
          <w:p w14:paraId="3DBD9DF3">
            <w:pPr>
              <w:spacing w:line="240" w:lineRule="auto"/>
              <w:jc w:val="left"/>
            </w:pPr>
            <w:r>
              <w:rPr>
                <w:rFonts w:ascii="宋体" w:hAnsi="宋体" w:eastAsia="宋体" w:cs="宋体"/>
                <w:b w:val="0"/>
              </w:rPr>
              <w:t>诚达药业</w:t>
            </w:r>
          </w:p>
        </w:tc>
        <w:tc>
          <w:tcPr>
            <w:tcW w:w="0" w:type="dxa"/>
            <w:vAlign w:val="center"/>
          </w:tcPr>
          <w:p w14:paraId="4BBA043D">
            <w:pPr>
              <w:spacing w:line="240" w:lineRule="auto"/>
              <w:jc w:val="right"/>
            </w:pPr>
            <w:r>
              <w:rPr>
                <w:rFonts w:ascii="宋体" w:hAnsi="宋体" w:eastAsia="宋体" w:cs="宋体"/>
                <w:b w:val="0"/>
              </w:rPr>
              <w:t>21,700</w:t>
            </w:r>
          </w:p>
        </w:tc>
        <w:tc>
          <w:tcPr>
            <w:tcW w:w="0" w:type="dxa"/>
            <w:vAlign w:val="center"/>
          </w:tcPr>
          <w:p w14:paraId="7FBBA095">
            <w:pPr>
              <w:spacing w:line="240" w:lineRule="auto"/>
              <w:jc w:val="right"/>
            </w:pPr>
            <w:r>
              <w:rPr>
                <w:rFonts w:ascii="宋体" w:hAnsi="宋体" w:eastAsia="宋体" w:cs="宋体"/>
                <w:b w:val="0"/>
              </w:rPr>
              <w:t>883,190.00</w:t>
            </w:r>
          </w:p>
        </w:tc>
        <w:tc>
          <w:tcPr>
            <w:tcW w:w="0" w:type="dxa"/>
            <w:vAlign w:val="center"/>
          </w:tcPr>
          <w:p w14:paraId="3D2C5235">
            <w:pPr>
              <w:spacing w:line="240" w:lineRule="auto"/>
              <w:jc w:val="right"/>
            </w:pPr>
            <w:r>
              <w:rPr>
                <w:rFonts w:ascii="宋体" w:hAnsi="宋体" w:eastAsia="宋体" w:cs="宋体"/>
                <w:b w:val="0"/>
              </w:rPr>
              <w:t>0.55</w:t>
            </w:r>
          </w:p>
        </w:tc>
      </w:tr>
    </w:tbl>
    <w:p w14:paraId="5B031ACD"/>
    <w:p w14:paraId="5CF1C64F">
      <w:pPr>
        <w:pStyle w:val="3"/>
        <w:jc w:val="left"/>
      </w:pPr>
      <w:bookmarkStart w:id="41" w:name="_Toc29446"/>
      <w:r>
        <w:rPr>
          <w:rFonts w:ascii="宋体" w:hAnsi="宋体" w:eastAsia="宋体" w:cs="宋体"/>
        </w:rPr>
        <w:t>8.4 报告期内股票投资组合的重大变动</w:t>
      </w:r>
      <w:bookmarkEnd w:id="41"/>
    </w:p>
    <w:p w14:paraId="285E12C4">
      <w:pPr>
        <w:pStyle w:val="58"/>
      </w:pPr>
      <w:r>
        <w:rPr>
          <w:rFonts w:ascii="宋体" w:hAnsi="宋体" w:eastAsia="宋体" w:cs="宋体"/>
          <w:b/>
        </w:rPr>
        <w:t>8.4.1 累计买入金额超出期末基金资产净值2%或前20名的股票明细</w:t>
      </w:r>
    </w:p>
    <w:p w14:paraId="4D06996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7F24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25156D6">
            <w:pPr>
              <w:spacing w:line="240" w:lineRule="auto"/>
              <w:jc w:val="center"/>
            </w:pPr>
            <w:r>
              <w:rPr>
                <w:rFonts w:ascii="宋体" w:hAnsi="宋体" w:eastAsia="宋体" w:cs="宋体"/>
                <w:b w:val="0"/>
              </w:rPr>
              <w:t>序号</w:t>
            </w:r>
          </w:p>
        </w:tc>
        <w:tc>
          <w:tcPr>
            <w:tcW w:w="769" w:type="pct"/>
            <w:shd w:val="clear" w:color="auto" w:fill="D9D9D9"/>
            <w:vAlign w:val="center"/>
          </w:tcPr>
          <w:p w14:paraId="3A92B91F">
            <w:pPr>
              <w:spacing w:line="240" w:lineRule="auto"/>
              <w:jc w:val="center"/>
            </w:pPr>
            <w:r>
              <w:rPr>
                <w:rFonts w:ascii="宋体" w:hAnsi="宋体" w:eastAsia="宋体" w:cs="宋体"/>
                <w:b w:val="0"/>
              </w:rPr>
              <w:t>股票代码</w:t>
            </w:r>
          </w:p>
        </w:tc>
        <w:tc>
          <w:tcPr>
            <w:tcW w:w="769" w:type="pct"/>
            <w:shd w:val="clear" w:color="auto" w:fill="D9D9D9"/>
            <w:vAlign w:val="center"/>
          </w:tcPr>
          <w:p w14:paraId="148249FD">
            <w:pPr>
              <w:spacing w:line="240" w:lineRule="auto"/>
              <w:jc w:val="center"/>
            </w:pPr>
            <w:r>
              <w:rPr>
                <w:rFonts w:ascii="宋体" w:hAnsi="宋体" w:eastAsia="宋体" w:cs="宋体"/>
                <w:b w:val="0"/>
              </w:rPr>
              <w:t>股票名称</w:t>
            </w:r>
          </w:p>
        </w:tc>
        <w:tc>
          <w:tcPr>
            <w:tcW w:w="1077" w:type="pct"/>
            <w:shd w:val="clear" w:color="auto" w:fill="D9D9D9"/>
            <w:vAlign w:val="center"/>
          </w:tcPr>
          <w:p w14:paraId="705F068B">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A5EDDCA">
            <w:pPr>
              <w:spacing w:line="240" w:lineRule="auto"/>
              <w:jc w:val="center"/>
            </w:pPr>
            <w:r>
              <w:rPr>
                <w:rFonts w:ascii="宋体" w:hAnsi="宋体" w:eastAsia="宋体" w:cs="宋体"/>
                <w:b w:val="0"/>
              </w:rPr>
              <w:t>占期末基金资产净值比例(％)</w:t>
            </w:r>
          </w:p>
        </w:tc>
      </w:tr>
      <w:tr w14:paraId="7BEF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04D77">
            <w:pPr>
              <w:spacing w:line="240" w:lineRule="auto"/>
              <w:jc w:val="center"/>
            </w:pPr>
            <w:r>
              <w:rPr>
                <w:rFonts w:ascii="宋体" w:hAnsi="宋体" w:eastAsia="宋体" w:cs="宋体"/>
                <w:b w:val="0"/>
              </w:rPr>
              <w:t>1</w:t>
            </w:r>
          </w:p>
        </w:tc>
        <w:tc>
          <w:tcPr>
            <w:tcW w:w="0" w:type="dxa"/>
            <w:vAlign w:val="center"/>
          </w:tcPr>
          <w:p w14:paraId="0ADC403F">
            <w:pPr>
              <w:spacing w:line="240" w:lineRule="auto"/>
              <w:jc w:val="left"/>
            </w:pPr>
            <w:r>
              <w:rPr>
                <w:rFonts w:ascii="宋体" w:hAnsi="宋体" w:eastAsia="宋体" w:cs="宋体"/>
                <w:b w:val="0"/>
              </w:rPr>
              <w:t>01801</w:t>
            </w:r>
          </w:p>
        </w:tc>
        <w:tc>
          <w:tcPr>
            <w:tcW w:w="0" w:type="dxa"/>
            <w:vAlign w:val="center"/>
          </w:tcPr>
          <w:p w14:paraId="106EF616">
            <w:pPr>
              <w:spacing w:line="240" w:lineRule="auto"/>
              <w:jc w:val="left"/>
            </w:pPr>
            <w:r>
              <w:rPr>
                <w:rFonts w:ascii="宋体" w:hAnsi="宋体" w:eastAsia="宋体" w:cs="宋体"/>
                <w:b w:val="0"/>
              </w:rPr>
              <w:t>信达生物</w:t>
            </w:r>
          </w:p>
        </w:tc>
        <w:tc>
          <w:tcPr>
            <w:tcW w:w="0" w:type="dxa"/>
            <w:vAlign w:val="center"/>
          </w:tcPr>
          <w:p w14:paraId="21A27E5C">
            <w:pPr>
              <w:spacing w:line="240" w:lineRule="auto"/>
              <w:jc w:val="right"/>
            </w:pPr>
            <w:r>
              <w:rPr>
                <w:rFonts w:ascii="宋体" w:hAnsi="宋体" w:eastAsia="宋体" w:cs="宋体"/>
                <w:b w:val="0"/>
              </w:rPr>
              <w:t>20,289,812.38</w:t>
            </w:r>
          </w:p>
        </w:tc>
        <w:tc>
          <w:tcPr>
            <w:tcW w:w="0" w:type="dxa"/>
            <w:vAlign w:val="center"/>
          </w:tcPr>
          <w:p w14:paraId="542277CB">
            <w:pPr>
              <w:spacing w:line="240" w:lineRule="auto"/>
              <w:jc w:val="right"/>
            </w:pPr>
            <w:r>
              <w:rPr>
                <w:rFonts w:ascii="宋体" w:hAnsi="宋体" w:eastAsia="宋体" w:cs="宋体"/>
                <w:b w:val="0"/>
              </w:rPr>
              <w:t>12.72</w:t>
            </w:r>
          </w:p>
        </w:tc>
      </w:tr>
      <w:tr w14:paraId="7018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A7B4D2">
            <w:pPr>
              <w:spacing w:line="240" w:lineRule="auto"/>
              <w:jc w:val="center"/>
            </w:pPr>
            <w:r>
              <w:rPr>
                <w:rFonts w:ascii="宋体" w:hAnsi="宋体" w:eastAsia="宋体" w:cs="宋体"/>
                <w:b w:val="0"/>
              </w:rPr>
              <w:t>2</w:t>
            </w:r>
          </w:p>
        </w:tc>
        <w:tc>
          <w:tcPr>
            <w:tcW w:w="0" w:type="dxa"/>
            <w:vAlign w:val="center"/>
          </w:tcPr>
          <w:p w14:paraId="108C0B6E">
            <w:pPr>
              <w:spacing w:line="240" w:lineRule="auto"/>
              <w:jc w:val="left"/>
            </w:pPr>
            <w:r>
              <w:rPr>
                <w:rFonts w:ascii="宋体" w:hAnsi="宋体" w:eastAsia="宋体" w:cs="宋体"/>
                <w:b w:val="0"/>
              </w:rPr>
              <w:t>06990</w:t>
            </w:r>
          </w:p>
        </w:tc>
        <w:tc>
          <w:tcPr>
            <w:tcW w:w="0" w:type="dxa"/>
            <w:vAlign w:val="center"/>
          </w:tcPr>
          <w:p w14:paraId="23C44565">
            <w:pPr>
              <w:spacing w:line="240" w:lineRule="auto"/>
              <w:jc w:val="left"/>
            </w:pPr>
            <w:r>
              <w:rPr>
                <w:rFonts w:ascii="宋体" w:hAnsi="宋体" w:eastAsia="宋体" w:cs="宋体"/>
                <w:b w:val="0"/>
              </w:rPr>
              <w:t>科伦博泰生物－Ｂ</w:t>
            </w:r>
          </w:p>
        </w:tc>
        <w:tc>
          <w:tcPr>
            <w:tcW w:w="0" w:type="dxa"/>
            <w:vAlign w:val="center"/>
          </w:tcPr>
          <w:p w14:paraId="59F27BA9">
            <w:pPr>
              <w:spacing w:line="240" w:lineRule="auto"/>
              <w:jc w:val="right"/>
            </w:pPr>
            <w:r>
              <w:rPr>
                <w:rFonts w:ascii="宋体" w:hAnsi="宋体" w:eastAsia="宋体" w:cs="宋体"/>
                <w:b w:val="0"/>
              </w:rPr>
              <w:t>19,630,676.50</w:t>
            </w:r>
          </w:p>
        </w:tc>
        <w:tc>
          <w:tcPr>
            <w:tcW w:w="0" w:type="dxa"/>
            <w:vAlign w:val="center"/>
          </w:tcPr>
          <w:p w14:paraId="207DE803">
            <w:pPr>
              <w:spacing w:line="240" w:lineRule="auto"/>
              <w:jc w:val="right"/>
            </w:pPr>
            <w:r>
              <w:rPr>
                <w:rFonts w:ascii="宋体" w:hAnsi="宋体" w:eastAsia="宋体" w:cs="宋体"/>
                <w:b w:val="0"/>
              </w:rPr>
              <w:t>12.31</w:t>
            </w:r>
          </w:p>
        </w:tc>
      </w:tr>
      <w:tr w14:paraId="13C4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5A3184">
            <w:pPr>
              <w:spacing w:line="240" w:lineRule="auto"/>
              <w:jc w:val="center"/>
            </w:pPr>
            <w:r>
              <w:rPr>
                <w:rFonts w:ascii="宋体" w:hAnsi="宋体" w:eastAsia="宋体" w:cs="宋体"/>
                <w:b w:val="0"/>
              </w:rPr>
              <w:t>3</w:t>
            </w:r>
          </w:p>
        </w:tc>
        <w:tc>
          <w:tcPr>
            <w:tcW w:w="0" w:type="dxa"/>
            <w:vAlign w:val="center"/>
          </w:tcPr>
          <w:p w14:paraId="08B30B07">
            <w:pPr>
              <w:spacing w:line="240" w:lineRule="auto"/>
              <w:jc w:val="left"/>
            </w:pPr>
            <w:r>
              <w:rPr>
                <w:rFonts w:ascii="宋体" w:hAnsi="宋体" w:eastAsia="宋体" w:cs="宋体"/>
                <w:b w:val="0"/>
              </w:rPr>
              <w:t>688382</w:t>
            </w:r>
          </w:p>
        </w:tc>
        <w:tc>
          <w:tcPr>
            <w:tcW w:w="0" w:type="dxa"/>
            <w:vAlign w:val="center"/>
          </w:tcPr>
          <w:p w14:paraId="65D6843B">
            <w:pPr>
              <w:spacing w:line="240" w:lineRule="auto"/>
              <w:jc w:val="left"/>
            </w:pPr>
            <w:r>
              <w:rPr>
                <w:rFonts w:ascii="宋体" w:hAnsi="宋体" w:eastAsia="宋体" w:cs="宋体"/>
                <w:b w:val="0"/>
              </w:rPr>
              <w:t>益方生物</w:t>
            </w:r>
          </w:p>
        </w:tc>
        <w:tc>
          <w:tcPr>
            <w:tcW w:w="0" w:type="dxa"/>
            <w:vAlign w:val="center"/>
          </w:tcPr>
          <w:p w14:paraId="218EFDF2">
            <w:pPr>
              <w:spacing w:line="240" w:lineRule="auto"/>
              <w:jc w:val="right"/>
            </w:pPr>
            <w:r>
              <w:rPr>
                <w:rFonts w:ascii="宋体" w:hAnsi="宋体" w:eastAsia="宋体" w:cs="宋体"/>
                <w:b w:val="0"/>
              </w:rPr>
              <w:t>18,923,331.15</w:t>
            </w:r>
          </w:p>
        </w:tc>
        <w:tc>
          <w:tcPr>
            <w:tcW w:w="0" w:type="dxa"/>
            <w:vAlign w:val="center"/>
          </w:tcPr>
          <w:p w14:paraId="040582D1">
            <w:pPr>
              <w:spacing w:line="240" w:lineRule="auto"/>
              <w:jc w:val="right"/>
            </w:pPr>
            <w:r>
              <w:rPr>
                <w:rFonts w:ascii="宋体" w:hAnsi="宋体" w:eastAsia="宋体" w:cs="宋体"/>
                <w:b w:val="0"/>
              </w:rPr>
              <w:t>11.86</w:t>
            </w:r>
          </w:p>
        </w:tc>
      </w:tr>
      <w:tr w14:paraId="3541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321E8F">
            <w:pPr>
              <w:spacing w:line="240" w:lineRule="auto"/>
              <w:jc w:val="center"/>
            </w:pPr>
            <w:r>
              <w:rPr>
                <w:rFonts w:ascii="宋体" w:hAnsi="宋体" w:eastAsia="宋体" w:cs="宋体"/>
                <w:b w:val="0"/>
              </w:rPr>
              <w:t>4</w:t>
            </w:r>
          </w:p>
        </w:tc>
        <w:tc>
          <w:tcPr>
            <w:tcW w:w="0" w:type="dxa"/>
            <w:vAlign w:val="center"/>
          </w:tcPr>
          <w:p w14:paraId="45E575BE">
            <w:pPr>
              <w:spacing w:line="240" w:lineRule="auto"/>
              <w:jc w:val="left"/>
            </w:pPr>
            <w:r>
              <w:rPr>
                <w:rFonts w:ascii="宋体" w:hAnsi="宋体" w:eastAsia="宋体" w:cs="宋体"/>
                <w:b w:val="0"/>
              </w:rPr>
              <w:t>688658</w:t>
            </w:r>
          </w:p>
        </w:tc>
        <w:tc>
          <w:tcPr>
            <w:tcW w:w="0" w:type="dxa"/>
            <w:vAlign w:val="center"/>
          </w:tcPr>
          <w:p w14:paraId="33F0E8A8">
            <w:pPr>
              <w:spacing w:line="240" w:lineRule="auto"/>
              <w:jc w:val="left"/>
            </w:pPr>
            <w:r>
              <w:rPr>
                <w:rFonts w:ascii="宋体" w:hAnsi="宋体" w:eastAsia="宋体" w:cs="宋体"/>
                <w:b w:val="0"/>
              </w:rPr>
              <w:t>悦康药业</w:t>
            </w:r>
          </w:p>
        </w:tc>
        <w:tc>
          <w:tcPr>
            <w:tcW w:w="0" w:type="dxa"/>
            <w:vAlign w:val="center"/>
          </w:tcPr>
          <w:p w14:paraId="60C0BA0F">
            <w:pPr>
              <w:spacing w:line="240" w:lineRule="auto"/>
              <w:jc w:val="right"/>
            </w:pPr>
            <w:r>
              <w:rPr>
                <w:rFonts w:ascii="宋体" w:hAnsi="宋体" w:eastAsia="宋体" w:cs="宋体"/>
                <w:b w:val="0"/>
              </w:rPr>
              <w:t>18,132,982.56</w:t>
            </w:r>
          </w:p>
        </w:tc>
        <w:tc>
          <w:tcPr>
            <w:tcW w:w="0" w:type="dxa"/>
            <w:vAlign w:val="center"/>
          </w:tcPr>
          <w:p w14:paraId="13D2F8EB">
            <w:pPr>
              <w:spacing w:line="240" w:lineRule="auto"/>
              <w:jc w:val="right"/>
            </w:pPr>
            <w:r>
              <w:rPr>
                <w:rFonts w:ascii="宋体" w:hAnsi="宋体" w:eastAsia="宋体" w:cs="宋体"/>
                <w:b w:val="0"/>
              </w:rPr>
              <w:t>11.37</w:t>
            </w:r>
          </w:p>
        </w:tc>
      </w:tr>
      <w:tr w14:paraId="3B2E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9D0FA5">
            <w:pPr>
              <w:spacing w:line="240" w:lineRule="auto"/>
              <w:jc w:val="center"/>
            </w:pPr>
            <w:r>
              <w:rPr>
                <w:rFonts w:ascii="宋体" w:hAnsi="宋体" w:eastAsia="宋体" w:cs="宋体"/>
                <w:b w:val="0"/>
              </w:rPr>
              <w:t>5</w:t>
            </w:r>
          </w:p>
        </w:tc>
        <w:tc>
          <w:tcPr>
            <w:tcW w:w="0" w:type="dxa"/>
            <w:vAlign w:val="center"/>
          </w:tcPr>
          <w:p w14:paraId="6B07ADA3">
            <w:pPr>
              <w:spacing w:line="240" w:lineRule="auto"/>
              <w:jc w:val="left"/>
            </w:pPr>
            <w:r>
              <w:rPr>
                <w:rFonts w:ascii="宋体" w:hAnsi="宋体" w:eastAsia="宋体" w:cs="宋体"/>
                <w:b w:val="0"/>
              </w:rPr>
              <w:t>01530</w:t>
            </w:r>
          </w:p>
        </w:tc>
        <w:tc>
          <w:tcPr>
            <w:tcW w:w="0" w:type="dxa"/>
            <w:vAlign w:val="center"/>
          </w:tcPr>
          <w:p w14:paraId="5FD2731B">
            <w:pPr>
              <w:spacing w:line="240" w:lineRule="auto"/>
              <w:jc w:val="left"/>
            </w:pPr>
            <w:r>
              <w:rPr>
                <w:rFonts w:ascii="宋体" w:hAnsi="宋体" w:eastAsia="宋体" w:cs="宋体"/>
                <w:b w:val="0"/>
              </w:rPr>
              <w:t>三生制药</w:t>
            </w:r>
          </w:p>
        </w:tc>
        <w:tc>
          <w:tcPr>
            <w:tcW w:w="0" w:type="dxa"/>
            <w:vAlign w:val="center"/>
          </w:tcPr>
          <w:p w14:paraId="165F90E0">
            <w:pPr>
              <w:spacing w:line="240" w:lineRule="auto"/>
              <w:jc w:val="right"/>
            </w:pPr>
            <w:r>
              <w:rPr>
                <w:rFonts w:ascii="宋体" w:hAnsi="宋体" w:eastAsia="宋体" w:cs="宋体"/>
                <w:b w:val="0"/>
              </w:rPr>
              <w:t>18,065,094.84</w:t>
            </w:r>
          </w:p>
        </w:tc>
        <w:tc>
          <w:tcPr>
            <w:tcW w:w="0" w:type="dxa"/>
            <w:vAlign w:val="center"/>
          </w:tcPr>
          <w:p w14:paraId="19DA6B67">
            <w:pPr>
              <w:spacing w:line="240" w:lineRule="auto"/>
              <w:jc w:val="right"/>
            </w:pPr>
            <w:r>
              <w:rPr>
                <w:rFonts w:ascii="宋体" w:hAnsi="宋体" w:eastAsia="宋体" w:cs="宋体"/>
                <w:b w:val="0"/>
              </w:rPr>
              <w:t>11.33</w:t>
            </w:r>
          </w:p>
        </w:tc>
      </w:tr>
      <w:tr w14:paraId="7A70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BFAB73">
            <w:pPr>
              <w:spacing w:line="240" w:lineRule="auto"/>
              <w:jc w:val="center"/>
            </w:pPr>
            <w:r>
              <w:rPr>
                <w:rFonts w:ascii="宋体" w:hAnsi="宋体" w:eastAsia="宋体" w:cs="宋体"/>
                <w:b w:val="0"/>
              </w:rPr>
              <w:t>6</w:t>
            </w:r>
          </w:p>
        </w:tc>
        <w:tc>
          <w:tcPr>
            <w:tcW w:w="0" w:type="dxa"/>
            <w:vAlign w:val="center"/>
          </w:tcPr>
          <w:p w14:paraId="1FE6E9FF">
            <w:pPr>
              <w:spacing w:line="240" w:lineRule="auto"/>
              <w:jc w:val="left"/>
            </w:pPr>
            <w:r>
              <w:rPr>
                <w:rFonts w:ascii="宋体" w:hAnsi="宋体" w:eastAsia="宋体" w:cs="宋体"/>
                <w:b w:val="0"/>
              </w:rPr>
              <w:t>002294</w:t>
            </w:r>
          </w:p>
        </w:tc>
        <w:tc>
          <w:tcPr>
            <w:tcW w:w="0" w:type="dxa"/>
            <w:vAlign w:val="center"/>
          </w:tcPr>
          <w:p w14:paraId="6E79A9D2">
            <w:pPr>
              <w:spacing w:line="240" w:lineRule="auto"/>
              <w:jc w:val="left"/>
            </w:pPr>
            <w:r>
              <w:rPr>
                <w:rFonts w:ascii="宋体" w:hAnsi="宋体" w:eastAsia="宋体" w:cs="宋体"/>
                <w:b w:val="0"/>
              </w:rPr>
              <w:t>信立泰</w:t>
            </w:r>
          </w:p>
        </w:tc>
        <w:tc>
          <w:tcPr>
            <w:tcW w:w="0" w:type="dxa"/>
            <w:vAlign w:val="center"/>
          </w:tcPr>
          <w:p w14:paraId="58E2B7EF">
            <w:pPr>
              <w:spacing w:line="240" w:lineRule="auto"/>
              <w:jc w:val="right"/>
            </w:pPr>
            <w:r>
              <w:rPr>
                <w:rFonts w:ascii="宋体" w:hAnsi="宋体" w:eastAsia="宋体" w:cs="宋体"/>
                <w:b w:val="0"/>
              </w:rPr>
              <w:t>17,449,454.00</w:t>
            </w:r>
          </w:p>
        </w:tc>
        <w:tc>
          <w:tcPr>
            <w:tcW w:w="0" w:type="dxa"/>
            <w:vAlign w:val="center"/>
          </w:tcPr>
          <w:p w14:paraId="53289B89">
            <w:pPr>
              <w:spacing w:line="240" w:lineRule="auto"/>
              <w:jc w:val="right"/>
            </w:pPr>
            <w:r>
              <w:rPr>
                <w:rFonts w:ascii="宋体" w:hAnsi="宋体" w:eastAsia="宋体" w:cs="宋体"/>
                <w:b w:val="0"/>
              </w:rPr>
              <w:t>10.94</w:t>
            </w:r>
          </w:p>
        </w:tc>
      </w:tr>
      <w:tr w14:paraId="63D8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83CC88">
            <w:pPr>
              <w:spacing w:line="240" w:lineRule="auto"/>
              <w:jc w:val="center"/>
            </w:pPr>
            <w:r>
              <w:rPr>
                <w:rFonts w:ascii="宋体" w:hAnsi="宋体" w:eastAsia="宋体" w:cs="宋体"/>
                <w:b w:val="0"/>
              </w:rPr>
              <w:t>7</w:t>
            </w:r>
          </w:p>
        </w:tc>
        <w:tc>
          <w:tcPr>
            <w:tcW w:w="0" w:type="dxa"/>
            <w:vAlign w:val="center"/>
          </w:tcPr>
          <w:p w14:paraId="24E63E8E">
            <w:pPr>
              <w:spacing w:line="240" w:lineRule="auto"/>
              <w:jc w:val="left"/>
            </w:pPr>
            <w:r>
              <w:rPr>
                <w:rFonts w:ascii="宋体" w:hAnsi="宋体" w:eastAsia="宋体" w:cs="宋体"/>
                <w:b w:val="0"/>
              </w:rPr>
              <w:t>688513</w:t>
            </w:r>
          </w:p>
        </w:tc>
        <w:tc>
          <w:tcPr>
            <w:tcW w:w="0" w:type="dxa"/>
            <w:vAlign w:val="center"/>
          </w:tcPr>
          <w:p w14:paraId="60320689">
            <w:pPr>
              <w:spacing w:line="240" w:lineRule="auto"/>
              <w:jc w:val="left"/>
            </w:pPr>
            <w:r>
              <w:rPr>
                <w:rFonts w:ascii="宋体" w:hAnsi="宋体" w:eastAsia="宋体" w:cs="宋体"/>
                <w:b w:val="0"/>
              </w:rPr>
              <w:t>苑东生物</w:t>
            </w:r>
          </w:p>
        </w:tc>
        <w:tc>
          <w:tcPr>
            <w:tcW w:w="0" w:type="dxa"/>
            <w:vAlign w:val="center"/>
          </w:tcPr>
          <w:p w14:paraId="0A32E73B">
            <w:pPr>
              <w:spacing w:line="240" w:lineRule="auto"/>
              <w:jc w:val="right"/>
            </w:pPr>
            <w:r>
              <w:rPr>
                <w:rFonts w:ascii="宋体" w:hAnsi="宋体" w:eastAsia="宋体" w:cs="宋体"/>
                <w:b w:val="0"/>
              </w:rPr>
              <w:t>16,899,291.52</w:t>
            </w:r>
          </w:p>
        </w:tc>
        <w:tc>
          <w:tcPr>
            <w:tcW w:w="0" w:type="dxa"/>
            <w:vAlign w:val="center"/>
          </w:tcPr>
          <w:p w14:paraId="68AD1AB3">
            <w:pPr>
              <w:spacing w:line="240" w:lineRule="auto"/>
              <w:jc w:val="right"/>
            </w:pPr>
            <w:r>
              <w:rPr>
                <w:rFonts w:ascii="宋体" w:hAnsi="宋体" w:eastAsia="宋体" w:cs="宋体"/>
                <w:b w:val="0"/>
              </w:rPr>
              <w:t>10.59</w:t>
            </w:r>
          </w:p>
        </w:tc>
      </w:tr>
      <w:tr w14:paraId="3583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D58C45">
            <w:pPr>
              <w:spacing w:line="240" w:lineRule="auto"/>
              <w:jc w:val="center"/>
            </w:pPr>
            <w:r>
              <w:rPr>
                <w:rFonts w:ascii="宋体" w:hAnsi="宋体" w:eastAsia="宋体" w:cs="宋体"/>
                <w:b w:val="0"/>
              </w:rPr>
              <w:t>8</w:t>
            </w:r>
          </w:p>
        </w:tc>
        <w:tc>
          <w:tcPr>
            <w:tcW w:w="0" w:type="dxa"/>
            <w:vAlign w:val="center"/>
          </w:tcPr>
          <w:p w14:paraId="35F228D5">
            <w:pPr>
              <w:spacing w:line="240" w:lineRule="auto"/>
              <w:jc w:val="left"/>
            </w:pPr>
            <w:r>
              <w:rPr>
                <w:rFonts w:ascii="宋体" w:hAnsi="宋体" w:eastAsia="宋体" w:cs="宋体"/>
                <w:b w:val="0"/>
              </w:rPr>
              <w:t>09969</w:t>
            </w:r>
          </w:p>
        </w:tc>
        <w:tc>
          <w:tcPr>
            <w:tcW w:w="0" w:type="dxa"/>
            <w:vAlign w:val="center"/>
          </w:tcPr>
          <w:p w14:paraId="37C20FB6">
            <w:pPr>
              <w:spacing w:line="240" w:lineRule="auto"/>
              <w:jc w:val="left"/>
            </w:pPr>
            <w:r>
              <w:rPr>
                <w:rFonts w:ascii="宋体" w:hAnsi="宋体" w:eastAsia="宋体" w:cs="宋体"/>
                <w:b w:val="0"/>
              </w:rPr>
              <w:t>诺诚健华</w:t>
            </w:r>
          </w:p>
        </w:tc>
        <w:tc>
          <w:tcPr>
            <w:tcW w:w="0" w:type="dxa"/>
            <w:vAlign w:val="center"/>
          </w:tcPr>
          <w:p w14:paraId="50F9462D">
            <w:pPr>
              <w:spacing w:line="240" w:lineRule="auto"/>
              <w:jc w:val="right"/>
            </w:pPr>
            <w:r>
              <w:rPr>
                <w:rFonts w:ascii="宋体" w:hAnsi="宋体" w:eastAsia="宋体" w:cs="宋体"/>
                <w:b w:val="0"/>
              </w:rPr>
              <w:t>16,180,630.30</w:t>
            </w:r>
          </w:p>
        </w:tc>
        <w:tc>
          <w:tcPr>
            <w:tcW w:w="0" w:type="dxa"/>
            <w:vAlign w:val="center"/>
          </w:tcPr>
          <w:p w14:paraId="281DA283">
            <w:pPr>
              <w:spacing w:line="240" w:lineRule="auto"/>
              <w:jc w:val="right"/>
            </w:pPr>
            <w:r>
              <w:rPr>
                <w:rFonts w:ascii="宋体" w:hAnsi="宋体" w:eastAsia="宋体" w:cs="宋体"/>
                <w:b w:val="0"/>
              </w:rPr>
              <w:t>10.14</w:t>
            </w:r>
          </w:p>
        </w:tc>
      </w:tr>
      <w:tr w14:paraId="059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8887C8">
            <w:pPr>
              <w:spacing w:line="240" w:lineRule="auto"/>
              <w:jc w:val="center"/>
            </w:pPr>
            <w:r>
              <w:rPr>
                <w:rFonts w:ascii="宋体" w:hAnsi="宋体" w:eastAsia="宋体" w:cs="宋体"/>
                <w:b w:val="0"/>
              </w:rPr>
              <w:t>9</w:t>
            </w:r>
          </w:p>
        </w:tc>
        <w:tc>
          <w:tcPr>
            <w:tcW w:w="0" w:type="dxa"/>
            <w:vAlign w:val="center"/>
          </w:tcPr>
          <w:p w14:paraId="33E4AF3F">
            <w:pPr>
              <w:spacing w:line="240" w:lineRule="auto"/>
              <w:jc w:val="left"/>
            </w:pPr>
            <w:r>
              <w:rPr>
                <w:rFonts w:ascii="宋体" w:hAnsi="宋体" w:eastAsia="宋体" w:cs="宋体"/>
                <w:b w:val="0"/>
              </w:rPr>
              <w:t>688068</w:t>
            </w:r>
          </w:p>
        </w:tc>
        <w:tc>
          <w:tcPr>
            <w:tcW w:w="0" w:type="dxa"/>
            <w:vAlign w:val="center"/>
          </w:tcPr>
          <w:p w14:paraId="18D07705">
            <w:pPr>
              <w:spacing w:line="240" w:lineRule="auto"/>
              <w:jc w:val="left"/>
            </w:pPr>
            <w:r>
              <w:rPr>
                <w:rFonts w:ascii="宋体" w:hAnsi="宋体" w:eastAsia="宋体" w:cs="宋体"/>
                <w:b w:val="0"/>
              </w:rPr>
              <w:t>热景生物</w:t>
            </w:r>
          </w:p>
        </w:tc>
        <w:tc>
          <w:tcPr>
            <w:tcW w:w="0" w:type="dxa"/>
            <w:vAlign w:val="center"/>
          </w:tcPr>
          <w:p w14:paraId="2B6B4AF9">
            <w:pPr>
              <w:spacing w:line="240" w:lineRule="auto"/>
              <w:jc w:val="right"/>
            </w:pPr>
            <w:r>
              <w:rPr>
                <w:rFonts w:ascii="宋体" w:hAnsi="宋体" w:eastAsia="宋体" w:cs="宋体"/>
                <w:b w:val="0"/>
              </w:rPr>
              <w:t>15,513,462.42</w:t>
            </w:r>
          </w:p>
        </w:tc>
        <w:tc>
          <w:tcPr>
            <w:tcW w:w="0" w:type="dxa"/>
            <w:vAlign w:val="center"/>
          </w:tcPr>
          <w:p w14:paraId="1BD29855">
            <w:pPr>
              <w:spacing w:line="240" w:lineRule="auto"/>
              <w:jc w:val="right"/>
            </w:pPr>
            <w:r>
              <w:rPr>
                <w:rFonts w:ascii="宋体" w:hAnsi="宋体" w:eastAsia="宋体" w:cs="宋体"/>
                <w:b w:val="0"/>
              </w:rPr>
              <w:t>9.73</w:t>
            </w:r>
          </w:p>
        </w:tc>
      </w:tr>
      <w:tr w14:paraId="39F4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690C31">
            <w:pPr>
              <w:spacing w:line="240" w:lineRule="auto"/>
              <w:jc w:val="center"/>
            </w:pPr>
            <w:r>
              <w:rPr>
                <w:rFonts w:ascii="宋体" w:hAnsi="宋体" w:eastAsia="宋体" w:cs="宋体"/>
                <w:b w:val="0"/>
              </w:rPr>
              <w:t>10</w:t>
            </w:r>
          </w:p>
        </w:tc>
        <w:tc>
          <w:tcPr>
            <w:tcW w:w="0" w:type="dxa"/>
            <w:vAlign w:val="center"/>
          </w:tcPr>
          <w:p w14:paraId="56E165FE">
            <w:pPr>
              <w:spacing w:line="240" w:lineRule="auto"/>
              <w:jc w:val="left"/>
            </w:pPr>
            <w:r>
              <w:rPr>
                <w:rFonts w:ascii="宋体" w:hAnsi="宋体" w:eastAsia="宋体" w:cs="宋体"/>
                <w:b w:val="0"/>
              </w:rPr>
              <w:t>09606</w:t>
            </w:r>
          </w:p>
        </w:tc>
        <w:tc>
          <w:tcPr>
            <w:tcW w:w="0" w:type="dxa"/>
            <w:vAlign w:val="center"/>
          </w:tcPr>
          <w:p w14:paraId="7A41F025">
            <w:pPr>
              <w:spacing w:line="240" w:lineRule="auto"/>
              <w:jc w:val="left"/>
            </w:pPr>
            <w:r>
              <w:rPr>
                <w:rFonts w:ascii="宋体" w:hAnsi="宋体" w:eastAsia="宋体" w:cs="宋体"/>
                <w:b w:val="0"/>
              </w:rPr>
              <w:t>映恩生物－Ｂ</w:t>
            </w:r>
          </w:p>
        </w:tc>
        <w:tc>
          <w:tcPr>
            <w:tcW w:w="0" w:type="dxa"/>
            <w:vAlign w:val="center"/>
          </w:tcPr>
          <w:p w14:paraId="1A3F74AE">
            <w:pPr>
              <w:spacing w:line="240" w:lineRule="auto"/>
              <w:jc w:val="right"/>
            </w:pPr>
            <w:r>
              <w:rPr>
                <w:rFonts w:ascii="宋体" w:hAnsi="宋体" w:eastAsia="宋体" w:cs="宋体"/>
                <w:b w:val="0"/>
              </w:rPr>
              <w:t>14,865,738.65</w:t>
            </w:r>
          </w:p>
        </w:tc>
        <w:tc>
          <w:tcPr>
            <w:tcW w:w="0" w:type="dxa"/>
            <w:vAlign w:val="center"/>
          </w:tcPr>
          <w:p w14:paraId="5EE0BE79">
            <w:pPr>
              <w:spacing w:line="240" w:lineRule="auto"/>
              <w:jc w:val="right"/>
            </w:pPr>
            <w:r>
              <w:rPr>
                <w:rFonts w:ascii="宋体" w:hAnsi="宋体" w:eastAsia="宋体" w:cs="宋体"/>
                <w:b w:val="0"/>
              </w:rPr>
              <w:t>9.32</w:t>
            </w:r>
          </w:p>
        </w:tc>
      </w:tr>
      <w:tr w14:paraId="660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C2A6EE">
            <w:pPr>
              <w:spacing w:line="240" w:lineRule="auto"/>
              <w:jc w:val="center"/>
            </w:pPr>
            <w:r>
              <w:rPr>
                <w:rFonts w:ascii="宋体" w:hAnsi="宋体" w:eastAsia="宋体" w:cs="宋体"/>
                <w:b w:val="0"/>
              </w:rPr>
              <w:t>11</w:t>
            </w:r>
          </w:p>
        </w:tc>
        <w:tc>
          <w:tcPr>
            <w:tcW w:w="0" w:type="dxa"/>
            <w:vAlign w:val="center"/>
          </w:tcPr>
          <w:p w14:paraId="68371A6A">
            <w:pPr>
              <w:spacing w:line="240" w:lineRule="auto"/>
              <w:jc w:val="left"/>
            </w:pPr>
            <w:r>
              <w:rPr>
                <w:rFonts w:ascii="宋体" w:hAnsi="宋体" w:eastAsia="宋体" w:cs="宋体"/>
                <w:b w:val="0"/>
              </w:rPr>
              <w:t>300204</w:t>
            </w:r>
          </w:p>
        </w:tc>
        <w:tc>
          <w:tcPr>
            <w:tcW w:w="0" w:type="dxa"/>
            <w:vAlign w:val="center"/>
          </w:tcPr>
          <w:p w14:paraId="352EAE5F">
            <w:pPr>
              <w:spacing w:line="240" w:lineRule="auto"/>
              <w:jc w:val="left"/>
            </w:pPr>
            <w:r>
              <w:rPr>
                <w:rFonts w:ascii="宋体" w:hAnsi="宋体" w:eastAsia="宋体" w:cs="宋体"/>
                <w:b w:val="0"/>
              </w:rPr>
              <w:t>舒泰神</w:t>
            </w:r>
          </w:p>
        </w:tc>
        <w:tc>
          <w:tcPr>
            <w:tcW w:w="0" w:type="dxa"/>
            <w:vAlign w:val="center"/>
          </w:tcPr>
          <w:p w14:paraId="0B4D70E5">
            <w:pPr>
              <w:spacing w:line="240" w:lineRule="auto"/>
              <w:jc w:val="right"/>
            </w:pPr>
            <w:r>
              <w:rPr>
                <w:rFonts w:ascii="宋体" w:hAnsi="宋体" w:eastAsia="宋体" w:cs="宋体"/>
                <w:b w:val="0"/>
              </w:rPr>
              <w:t>14,454,792.71</w:t>
            </w:r>
          </w:p>
        </w:tc>
        <w:tc>
          <w:tcPr>
            <w:tcW w:w="0" w:type="dxa"/>
            <w:vAlign w:val="center"/>
          </w:tcPr>
          <w:p w14:paraId="775AEF7D">
            <w:pPr>
              <w:spacing w:line="240" w:lineRule="auto"/>
              <w:jc w:val="right"/>
            </w:pPr>
            <w:r>
              <w:rPr>
                <w:rFonts w:ascii="宋体" w:hAnsi="宋体" w:eastAsia="宋体" w:cs="宋体"/>
                <w:b w:val="0"/>
              </w:rPr>
              <w:t>9.06</w:t>
            </w:r>
          </w:p>
        </w:tc>
      </w:tr>
      <w:tr w14:paraId="01E5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426ADD">
            <w:pPr>
              <w:spacing w:line="240" w:lineRule="auto"/>
              <w:jc w:val="center"/>
            </w:pPr>
            <w:r>
              <w:rPr>
                <w:rFonts w:ascii="宋体" w:hAnsi="宋体" w:eastAsia="宋体" w:cs="宋体"/>
                <w:b w:val="0"/>
              </w:rPr>
              <w:t>12</w:t>
            </w:r>
          </w:p>
        </w:tc>
        <w:tc>
          <w:tcPr>
            <w:tcW w:w="0" w:type="dxa"/>
            <w:vAlign w:val="center"/>
          </w:tcPr>
          <w:p w14:paraId="050555A0">
            <w:pPr>
              <w:spacing w:line="240" w:lineRule="auto"/>
              <w:jc w:val="left"/>
            </w:pPr>
            <w:r>
              <w:rPr>
                <w:rFonts w:ascii="宋体" w:hAnsi="宋体" w:eastAsia="宋体" w:cs="宋体"/>
                <w:b w:val="0"/>
              </w:rPr>
              <w:t>300723</w:t>
            </w:r>
          </w:p>
        </w:tc>
        <w:tc>
          <w:tcPr>
            <w:tcW w:w="0" w:type="dxa"/>
            <w:vAlign w:val="center"/>
          </w:tcPr>
          <w:p w14:paraId="5CC0578B">
            <w:pPr>
              <w:spacing w:line="240" w:lineRule="auto"/>
              <w:jc w:val="left"/>
            </w:pPr>
            <w:r>
              <w:rPr>
                <w:rFonts w:ascii="宋体" w:hAnsi="宋体" w:eastAsia="宋体" w:cs="宋体"/>
                <w:b w:val="0"/>
              </w:rPr>
              <w:t>一品红</w:t>
            </w:r>
          </w:p>
        </w:tc>
        <w:tc>
          <w:tcPr>
            <w:tcW w:w="0" w:type="dxa"/>
            <w:vAlign w:val="center"/>
          </w:tcPr>
          <w:p w14:paraId="1E45E12B">
            <w:pPr>
              <w:spacing w:line="240" w:lineRule="auto"/>
              <w:jc w:val="right"/>
            </w:pPr>
            <w:r>
              <w:rPr>
                <w:rFonts w:ascii="宋体" w:hAnsi="宋体" w:eastAsia="宋体" w:cs="宋体"/>
                <w:b w:val="0"/>
              </w:rPr>
              <w:t>12,352,422.31</w:t>
            </w:r>
          </w:p>
        </w:tc>
        <w:tc>
          <w:tcPr>
            <w:tcW w:w="0" w:type="dxa"/>
            <w:vAlign w:val="center"/>
          </w:tcPr>
          <w:p w14:paraId="05651D7D">
            <w:pPr>
              <w:spacing w:line="240" w:lineRule="auto"/>
              <w:jc w:val="right"/>
            </w:pPr>
            <w:r>
              <w:rPr>
                <w:rFonts w:ascii="宋体" w:hAnsi="宋体" w:eastAsia="宋体" w:cs="宋体"/>
                <w:b w:val="0"/>
              </w:rPr>
              <w:t>7.74</w:t>
            </w:r>
          </w:p>
        </w:tc>
      </w:tr>
      <w:tr w14:paraId="5FA9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5500F5">
            <w:pPr>
              <w:spacing w:line="240" w:lineRule="auto"/>
              <w:jc w:val="center"/>
            </w:pPr>
            <w:r>
              <w:rPr>
                <w:rFonts w:ascii="宋体" w:hAnsi="宋体" w:eastAsia="宋体" w:cs="宋体"/>
                <w:b w:val="0"/>
              </w:rPr>
              <w:t>13</w:t>
            </w:r>
          </w:p>
        </w:tc>
        <w:tc>
          <w:tcPr>
            <w:tcW w:w="0" w:type="dxa"/>
            <w:vAlign w:val="center"/>
          </w:tcPr>
          <w:p w14:paraId="3E7D4C59">
            <w:pPr>
              <w:spacing w:line="240" w:lineRule="auto"/>
              <w:jc w:val="left"/>
            </w:pPr>
            <w:r>
              <w:rPr>
                <w:rFonts w:ascii="宋体" w:hAnsi="宋体" w:eastAsia="宋体" w:cs="宋体"/>
                <w:b w:val="0"/>
              </w:rPr>
              <w:t>002940</w:t>
            </w:r>
          </w:p>
        </w:tc>
        <w:tc>
          <w:tcPr>
            <w:tcW w:w="0" w:type="dxa"/>
            <w:vAlign w:val="center"/>
          </w:tcPr>
          <w:p w14:paraId="4104C4DB">
            <w:pPr>
              <w:spacing w:line="240" w:lineRule="auto"/>
              <w:jc w:val="left"/>
            </w:pPr>
            <w:r>
              <w:rPr>
                <w:rFonts w:ascii="宋体" w:hAnsi="宋体" w:eastAsia="宋体" w:cs="宋体"/>
                <w:b w:val="0"/>
              </w:rPr>
              <w:t>昂利康</w:t>
            </w:r>
          </w:p>
        </w:tc>
        <w:tc>
          <w:tcPr>
            <w:tcW w:w="0" w:type="dxa"/>
            <w:vAlign w:val="center"/>
          </w:tcPr>
          <w:p w14:paraId="1352F725">
            <w:pPr>
              <w:spacing w:line="240" w:lineRule="auto"/>
              <w:jc w:val="right"/>
            </w:pPr>
            <w:r>
              <w:rPr>
                <w:rFonts w:ascii="宋体" w:hAnsi="宋体" w:eastAsia="宋体" w:cs="宋体"/>
                <w:b w:val="0"/>
              </w:rPr>
              <w:t>11,603,166.00</w:t>
            </w:r>
          </w:p>
        </w:tc>
        <w:tc>
          <w:tcPr>
            <w:tcW w:w="0" w:type="dxa"/>
            <w:vAlign w:val="center"/>
          </w:tcPr>
          <w:p w14:paraId="5F505171">
            <w:pPr>
              <w:spacing w:line="240" w:lineRule="auto"/>
              <w:jc w:val="right"/>
            </w:pPr>
            <w:r>
              <w:rPr>
                <w:rFonts w:ascii="宋体" w:hAnsi="宋体" w:eastAsia="宋体" w:cs="宋体"/>
                <w:b w:val="0"/>
              </w:rPr>
              <w:t>7.27</w:t>
            </w:r>
          </w:p>
        </w:tc>
      </w:tr>
      <w:tr w14:paraId="42E6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86755">
            <w:pPr>
              <w:spacing w:line="240" w:lineRule="auto"/>
              <w:jc w:val="center"/>
            </w:pPr>
            <w:r>
              <w:rPr>
                <w:rFonts w:ascii="宋体" w:hAnsi="宋体" w:eastAsia="宋体" w:cs="宋体"/>
                <w:b w:val="0"/>
              </w:rPr>
              <w:t>14</w:t>
            </w:r>
          </w:p>
        </w:tc>
        <w:tc>
          <w:tcPr>
            <w:tcW w:w="0" w:type="dxa"/>
            <w:vAlign w:val="center"/>
          </w:tcPr>
          <w:p w14:paraId="14FDD78A">
            <w:pPr>
              <w:spacing w:line="240" w:lineRule="auto"/>
              <w:jc w:val="left"/>
            </w:pPr>
            <w:r>
              <w:rPr>
                <w:rFonts w:ascii="宋体" w:hAnsi="宋体" w:eastAsia="宋体" w:cs="宋体"/>
                <w:b w:val="0"/>
              </w:rPr>
              <w:t>688266</w:t>
            </w:r>
          </w:p>
        </w:tc>
        <w:tc>
          <w:tcPr>
            <w:tcW w:w="0" w:type="dxa"/>
            <w:vAlign w:val="center"/>
          </w:tcPr>
          <w:p w14:paraId="6BDEDCBB">
            <w:pPr>
              <w:spacing w:line="240" w:lineRule="auto"/>
              <w:jc w:val="left"/>
            </w:pPr>
            <w:r>
              <w:rPr>
                <w:rFonts w:ascii="宋体" w:hAnsi="宋体" w:eastAsia="宋体" w:cs="宋体"/>
                <w:b w:val="0"/>
              </w:rPr>
              <w:t>泽璟制药</w:t>
            </w:r>
          </w:p>
        </w:tc>
        <w:tc>
          <w:tcPr>
            <w:tcW w:w="0" w:type="dxa"/>
            <w:vAlign w:val="center"/>
          </w:tcPr>
          <w:p w14:paraId="2D7AF53E">
            <w:pPr>
              <w:spacing w:line="240" w:lineRule="auto"/>
              <w:jc w:val="right"/>
            </w:pPr>
            <w:r>
              <w:rPr>
                <w:rFonts w:ascii="宋体" w:hAnsi="宋体" w:eastAsia="宋体" w:cs="宋体"/>
                <w:b w:val="0"/>
              </w:rPr>
              <w:t>11,185,003.69</w:t>
            </w:r>
          </w:p>
        </w:tc>
        <w:tc>
          <w:tcPr>
            <w:tcW w:w="0" w:type="dxa"/>
            <w:vAlign w:val="center"/>
          </w:tcPr>
          <w:p w14:paraId="23216143">
            <w:pPr>
              <w:spacing w:line="240" w:lineRule="auto"/>
              <w:jc w:val="right"/>
            </w:pPr>
            <w:r>
              <w:rPr>
                <w:rFonts w:ascii="宋体" w:hAnsi="宋体" w:eastAsia="宋体" w:cs="宋体"/>
                <w:b w:val="0"/>
              </w:rPr>
              <w:t>7.01</w:t>
            </w:r>
          </w:p>
        </w:tc>
      </w:tr>
      <w:tr w14:paraId="37E9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ED2D93">
            <w:pPr>
              <w:spacing w:line="240" w:lineRule="auto"/>
              <w:jc w:val="center"/>
            </w:pPr>
            <w:r>
              <w:rPr>
                <w:rFonts w:ascii="宋体" w:hAnsi="宋体" w:eastAsia="宋体" w:cs="宋体"/>
                <w:b w:val="0"/>
              </w:rPr>
              <w:t>15</w:t>
            </w:r>
          </w:p>
        </w:tc>
        <w:tc>
          <w:tcPr>
            <w:tcW w:w="0" w:type="dxa"/>
            <w:vAlign w:val="center"/>
          </w:tcPr>
          <w:p w14:paraId="3B996712">
            <w:pPr>
              <w:spacing w:line="240" w:lineRule="auto"/>
              <w:jc w:val="left"/>
            </w:pPr>
            <w:r>
              <w:rPr>
                <w:rFonts w:ascii="宋体" w:hAnsi="宋体" w:eastAsia="宋体" w:cs="宋体"/>
                <w:b w:val="0"/>
              </w:rPr>
              <w:t>688321</w:t>
            </w:r>
          </w:p>
        </w:tc>
        <w:tc>
          <w:tcPr>
            <w:tcW w:w="0" w:type="dxa"/>
            <w:vAlign w:val="center"/>
          </w:tcPr>
          <w:p w14:paraId="4299A873">
            <w:pPr>
              <w:spacing w:line="240" w:lineRule="auto"/>
              <w:jc w:val="left"/>
            </w:pPr>
            <w:r>
              <w:rPr>
                <w:rFonts w:ascii="宋体" w:hAnsi="宋体" w:eastAsia="宋体" w:cs="宋体"/>
                <w:b w:val="0"/>
              </w:rPr>
              <w:t>微芯生物</w:t>
            </w:r>
          </w:p>
        </w:tc>
        <w:tc>
          <w:tcPr>
            <w:tcW w:w="0" w:type="dxa"/>
            <w:vAlign w:val="center"/>
          </w:tcPr>
          <w:p w14:paraId="1B1C3E53">
            <w:pPr>
              <w:spacing w:line="240" w:lineRule="auto"/>
              <w:jc w:val="right"/>
            </w:pPr>
            <w:r>
              <w:rPr>
                <w:rFonts w:ascii="宋体" w:hAnsi="宋体" w:eastAsia="宋体" w:cs="宋体"/>
                <w:b w:val="0"/>
              </w:rPr>
              <w:t>10,789,960.49</w:t>
            </w:r>
          </w:p>
        </w:tc>
        <w:tc>
          <w:tcPr>
            <w:tcW w:w="0" w:type="dxa"/>
            <w:vAlign w:val="center"/>
          </w:tcPr>
          <w:p w14:paraId="5602969C">
            <w:pPr>
              <w:spacing w:line="240" w:lineRule="auto"/>
              <w:jc w:val="right"/>
            </w:pPr>
            <w:r>
              <w:rPr>
                <w:rFonts w:ascii="宋体" w:hAnsi="宋体" w:eastAsia="宋体" w:cs="宋体"/>
                <w:b w:val="0"/>
              </w:rPr>
              <w:t>6.76</w:t>
            </w:r>
          </w:p>
        </w:tc>
      </w:tr>
      <w:tr w14:paraId="3D1C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E301B2">
            <w:pPr>
              <w:spacing w:line="240" w:lineRule="auto"/>
              <w:jc w:val="center"/>
            </w:pPr>
            <w:r>
              <w:rPr>
                <w:rFonts w:ascii="宋体" w:hAnsi="宋体" w:eastAsia="宋体" w:cs="宋体"/>
                <w:b w:val="0"/>
              </w:rPr>
              <w:t>16</w:t>
            </w:r>
          </w:p>
        </w:tc>
        <w:tc>
          <w:tcPr>
            <w:tcW w:w="0" w:type="dxa"/>
            <w:vAlign w:val="center"/>
          </w:tcPr>
          <w:p w14:paraId="244EECAF">
            <w:pPr>
              <w:spacing w:line="240" w:lineRule="auto"/>
              <w:jc w:val="left"/>
            </w:pPr>
            <w:r>
              <w:rPr>
                <w:rFonts w:ascii="宋体" w:hAnsi="宋体" w:eastAsia="宋体" w:cs="宋体"/>
                <w:b w:val="0"/>
              </w:rPr>
              <w:t>300683</w:t>
            </w:r>
          </w:p>
        </w:tc>
        <w:tc>
          <w:tcPr>
            <w:tcW w:w="0" w:type="dxa"/>
            <w:vAlign w:val="center"/>
          </w:tcPr>
          <w:p w14:paraId="5EFBA9F0">
            <w:pPr>
              <w:spacing w:line="240" w:lineRule="auto"/>
              <w:jc w:val="left"/>
            </w:pPr>
            <w:r>
              <w:rPr>
                <w:rFonts w:ascii="宋体" w:hAnsi="宋体" w:eastAsia="宋体" w:cs="宋体"/>
                <w:b w:val="0"/>
              </w:rPr>
              <w:t>海特生物</w:t>
            </w:r>
          </w:p>
        </w:tc>
        <w:tc>
          <w:tcPr>
            <w:tcW w:w="0" w:type="dxa"/>
            <w:vAlign w:val="center"/>
          </w:tcPr>
          <w:p w14:paraId="1C13F2D5">
            <w:pPr>
              <w:spacing w:line="240" w:lineRule="auto"/>
              <w:jc w:val="right"/>
            </w:pPr>
            <w:r>
              <w:rPr>
                <w:rFonts w:ascii="宋体" w:hAnsi="宋体" w:eastAsia="宋体" w:cs="宋体"/>
                <w:b w:val="0"/>
              </w:rPr>
              <w:t>10,704,207.00</w:t>
            </w:r>
          </w:p>
        </w:tc>
        <w:tc>
          <w:tcPr>
            <w:tcW w:w="0" w:type="dxa"/>
            <w:vAlign w:val="center"/>
          </w:tcPr>
          <w:p w14:paraId="5A18FDF6">
            <w:pPr>
              <w:spacing w:line="240" w:lineRule="auto"/>
              <w:jc w:val="right"/>
            </w:pPr>
            <w:r>
              <w:rPr>
                <w:rFonts w:ascii="宋体" w:hAnsi="宋体" w:eastAsia="宋体" w:cs="宋体"/>
                <w:b w:val="0"/>
              </w:rPr>
              <w:t>6.71</w:t>
            </w:r>
          </w:p>
        </w:tc>
      </w:tr>
      <w:tr w14:paraId="1D1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CD3863">
            <w:pPr>
              <w:spacing w:line="240" w:lineRule="auto"/>
              <w:jc w:val="center"/>
            </w:pPr>
            <w:r>
              <w:rPr>
                <w:rFonts w:ascii="宋体" w:hAnsi="宋体" w:eastAsia="宋体" w:cs="宋体"/>
                <w:b w:val="0"/>
              </w:rPr>
              <w:t>17</w:t>
            </w:r>
          </w:p>
        </w:tc>
        <w:tc>
          <w:tcPr>
            <w:tcW w:w="0" w:type="dxa"/>
            <w:vAlign w:val="center"/>
          </w:tcPr>
          <w:p w14:paraId="6B6B8BA1">
            <w:pPr>
              <w:spacing w:line="240" w:lineRule="auto"/>
              <w:jc w:val="left"/>
            </w:pPr>
            <w:r>
              <w:rPr>
                <w:rFonts w:ascii="宋体" w:hAnsi="宋体" w:eastAsia="宋体" w:cs="宋体"/>
                <w:b w:val="0"/>
              </w:rPr>
              <w:t>01093</w:t>
            </w:r>
          </w:p>
        </w:tc>
        <w:tc>
          <w:tcPr>
            <w:tcW w:w="0" w:type="dxa"/>
            <w:vAlign w:val="center"/>
          </w:tcPr>
          <w:p w14:paraId="53CCE353">
            <w:pPr>
              <w:spacing w:line="240" w:lineRule="auto"/>
              <w:jc w:val="left"/>
            </w:pPr>
            <w:r>
              <w:rPr>
                <w:rFonts w:ascii="宋体" w:hAnsi="宋体" w:eastAsia="宋体" w:cs="宋体"/>
                <w:b w:val="0"/>
              </w:rPr>
              <w:t>石药集团</w:t>
            </w:r>
          </w:p>
        </w:tc>
        <w:tc>
          <w:tcPr>
            <w:tcW w:w="0" w:type="dxa"/>
            <w:vAlign w:val="center"/>
          </w:tcPr>
          <w:p w14:paraId="036B5D40">
            <w:pPr>
              <w:spacing w:line="240" w:lineRule="auto"/>
              <w:jc w:val="right"/>
            </w:pPr>
            <w:r>
              <w:rPr>
                <w:rFonts w:ascii="宋体" w:hAnsi="宋体" w:eastAsia="宋体" w:cs="宋体"/>
                <w:b w:val="0"/>
              </w:rPr>
              <w:t>9,199,340.51</w:t>
            </w:r>
          </w:p>
        </w:tc>
        <w:tc>
          <w:tcPr>
            <w:tcW w:w="0" w:type="dxa"/>
            <w:vAlign w:val="center"/>
          </w:tcPr>
          <w:p w14:paraId="5FB02B3F">
            <w:pPr>
              <w:spacing w:line="240" w:lineRule="auto"/>
              <w:jc w:val="right"/>
            </w:pPr>
            <w:r>
              <w:rPr>
                <w:rFonts w:ascii="宋体" w:hAnsi="宋体" w:eastAsia="宋体" w:cs="宋体"/>
                <w:b w:val="0"/>
              </w:rPr>
              <w:t>5.77</w:t>
            </w:r>
          </w:p>
        </w:tc>
      </w:tr>
      <w:tr w14:paraId="7343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F3CD5C">
            <w:pPr>
              <w:spacing w:line="240" w:lineRule="auto"/>
              <w:jc w:val="center"/>
            </w:pPr>
            <w:r>
              <w:rPr>
                <w:rFonts w:ascii="宋体" w:hAnsi="宋体" w:eastAsia="宋体" w:cs="宋体"/>
                <w:b w:val="0"/>
              </w:rPr>
              <w:t>18</w:t>
            </w:r>
          </w:p>
        </w:tc>
        <w:tc>
          <w:tcPr>
            <w:tcW w:w="0" w:type="dxa"/>
            <w:vAlign w:val="center"/>
          </w:tcPr>
          <w:p w14:paraId="4EA2B00D">
            <w:pPr>
              <w:spacing w:line="240" w:lineRule="auto"/>
              <w:jc w:val="left"/>
            </w:pPr>
            <w:r>
              <w:rPr>
                <w:rFonts w:ascii="宋体" w:hAnsi="宋体" w:eastAsia="宋体" w:cs="宋体"/>
                <w:b w:val="0"/>
              </w:rPr>
              <w:t>603367</w:t>
            </w:r>
          </w:p>
        </w:tc>
        <w:tc>
          <w:tcPr>
            <w:tcW w:w="0" w:type="dxa"/>
            <w:vAlign w:val="center"/>
          </w:tcPr>
          <w:p w14:paraId="3559941D">
            <w:pPr>
              <w:spacing w:line="240" w:lineRule="auto"/>
              <w:jc w:val="left"/>
            </w:pPr>
            <w:r>
              <w:rPr>
                <w:rFonts w:ascii="宋体" w:hAnsi="宋体" w:eastAsia="宋体" w:cs="宋体"/>
                <w:b w:val="0"/>
              </w:rPr>
              <w:t>辰欣药业</w:t>
            </w:r>
          </w:p>
        </w:tc>
        <w:tc>
          <w:tcPr>
            <w:tcW w:w="0" w:type="dxa"/>
            <w:vAlign w:val="center"/>
          </w:tcPr>
          <w:p w14:paraId="51CB0FCA">
            <w:pPr>
              <w:spacing w:line="240" w:lineRule="auto"/>
              <w:jc w:val="right"/>
            </w:pPr>
            <w:r>
              <w:rPr>
                <w:rFonts w:ascii="宋体" w:hAnsi="宋体" w:eastAsia="宋体" w:cs="宋体"/>
                <w:b w:val="0"/>
              </w:rPr>
              <w:t>8,717,630.00</w:t>
            </w:r>
          </w:p>
        </w:tc>
        <w:tc>
          <w:tcPr>
            <w:tcW w:w="0" w:type="dxa"/>
            <w:vAlign w:val="center"/>
          </w:tcPr>
          <w:p w14:paraId="3A7AAD4A">
            <w:pPr>
              <w:spacing w:line="240" w:lineRule="auto"/>
              <w:jc w:val="right"/>
            </w:pPr>
            <w:r>
              <w:rPr>
                <w:rFonts w:ascii="宋体" w:hAnsi="宋体" w:eastAsia="宋体" w:cs="宋体"/>
                <w:b w:val="0"/>
              </w:rPr>
              <w:t>5.47</w:t>
            </w:r>
          </w:p>
        </w:tc>
      </w:tr>
      <w:tr w14:paraId="7D81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E004A">
            <w:pPr>
              <w:spacing w:line="240" w:lineRule="auto"/>
              <w:jc w:val="center"/>
            </w:pPr>
            <w:r>
              <w:rPr>
                <w:rFonts w:ascii="宋体" w:hAnsi="宋体" w:eastAsia="宋体" w:cs="宋体"/>
                <w:b w:val="0"/>
              </w:rPr>
              <w:t>19</w:t>
            </w:r>
          </w:p>
        </w:tc>
        <w:tc>
          <w:tcPr>
            <w:tcW w:w="0" w:type="dxa"/>
            <w:vAlign w:val="center"/>
          </w:tcPr>
          <w:p w14:paraId="4B0ECD1C">
            <w:pPr>
              <w:spacing w:line="240" w:lineRule="auto"/>
              <w:jc w:val="left"/>
            </w:pPr>
            <w:r>
              <w:rPr>
                <w:rFonts w:ascii="宋体" w:hAnsi="宋体" w:eastAsia="宋体" w:cs="宋体"/>
                <w:b w:val="0"/>
              </w:rPr>
              <w:t>688062</w:t>
            </w:r>
          </w:p>
        </w:tc>
        <w:tc>
          <w:tcPr>
            <w:tcW w:w="0" w:type="dxa"/>
            <w:vAlign w:val="center"/>
          </w:tcPr>
          <w:p w14:paraId="1C144EDB">
            <w:pPr>
              <w:spacing w:line="240" w:lineRule="auto"/>
              <w:jc w:val="left"/>
            </w:pPr>
            <w:r>
              <w:rPr>
                <w:rFonts w:ascii="宋体" w:hAnsi="宋体" w:eastAsia="宋体" w:cs="宋体"/>
                <w:b w:val="0"/>
              </w:rPr>
              <w:t>迈威生物</w:t>
            </w:r>
          </w:p>
        </w:tc>
        <w:tc>
          <w:tcPr>
            <w:tcW w:w="0" w:type="dxa"/>
            <w:vAlign w:val="center"/>
          </w:tcPr>
          <w:p w14:paraId="5F712505">
            <w:pPr>
              <w:spacing w:line="240" w:lineRule="auto"/>
              <w:jc w:val="right"/>
            </w:pPr>
            <w:r>
              <w:rPr>
                <w:rFonts w:ascii="宋体" w:hAnsi="宋体" w:eastAsia="宋体" w:cs="宋体"/>
                <w:b w:val="0"/>
              </w:rPr>
              <w:t>7,644,345.66</w:t>
            </w:r>
          </w:p>
        </w:tc>
        <w:tc>
          <w:tcPr>
            <w:tcW w:w="0" w:type="dxa"/>
            <w:vAlign w:val="center"/>
          </w:tcPr>
          <w:p w14:paraId="2B7E0C3A">
            <w:pPr>
              <w:spacing w:line="240" w:lineRule="auto"/>
              <w:jc w:val="right"/>
            </w:pPr>
            <w:r>
              <w:rPr>
                <w:rFonts w:ascii="宋体" w:hAnsi="宋体" w:eastAsia="宋体" w:cs="宋体"/>
                <w:b w:val="0"/>
              </w:rPr>
              <w:t>4.79</w:t>
            </w:r>
          </w:p>
        </w:tc>
      </w:tr>
      <w:tr w14:paraId="24B1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773CD1">
            <w:pPr>
              <w:spacing w:line="240" w:lineRule="auto"/>
              <w:jc w:val="center"/>
            </w:pPr>
            <w:r>
              <w:rPr>
                <w:rFonts w:ascii="宋体" w:hAnsi="宋体" w:eastAsia="宋体" w:cs="宋体"/>
                <w:b w:val="0"/>
              </w:rPr>
              <w:t>20</w:t>
            </w:r>
          </w:p>
        </w:tc>
        <w:tc>
          <w:tcPr>
            <w:tcW w:w="0" w:type="dxa"/>
            <w:vAlign w:val="center"/>
          </w:tcPr>
          <w:p w14:paraId="5D30B2C3">
            <w:pPr>
              <w:spacing w:line="240" w:lineRule="auto"/>
              <w:jc w:val="left"/>
            </w:pPr>
            <w:r>
              <w:rPr>
                <w:rFonts w:ascii="宋体" w:hAnsi="宋体" w:eastAsia="宋体" w:cs="宋体"/>
                <w:b w:val="0"/>
              </w:rPr>
              <w:t>02157</w:t>
            </w:r>
          </w:p>
        </w:tc>
        <w:tc>
          <w:tcPr>
            <w:tcW w:w="0" w:type="dxa"/>
            <w:vAlign w:val="center"/>
          </w:tcPr>
          <w:p w14:paraId="56907FFF">
            <w:pPr>
              <w:spacing w:line="240" w:lineRule="auto"/>
              <w:jc w:val="left"/>
            </w:pPr>
            <w:r>
              <w:rPr>
                <w:rFonts w:ascii="宋体" w:hAnsi="宋体" w:eastAsia="宋体" w:cs="宋体"/>
                <w:b w:val="0"/>
              </w:rPr>
              <w:t>乐普生物－Ｂ</w:t>
            </w:r>
          </w:p>
        </w:tc>
        <w:tc>
          <w:tcPr>
            <w:tcW w:w="0" w:type="dxa"/>
            <w:vAlign w:val="center"/>
          </w:tcPr>
          <w:p w14:paraId="0CFB339C">
            <w:pPr>
              <w:spacing w:line="240" w:lineRule="auto"/>
              <w:jc w:val="right"/>
            </w:pPr>
            <w:r>
              <w:rPr>
                <w:rFonts w:ascii="宋体" w:hAnsi="宋体" w:eastAsia="宋体" w:cs="宋体"/>
                <w:b w:val="0"/>
              </w:rPr>
              <w:t>6,829,033.10</w:t>
            </w:r>
          </w:p>
        </w:tc>
        <w:tc>
          <w:tcPr>
            <w:tcW w:w="0" w:type="dxa"/>
            <w:vAlign w:val="center"/>
          </w:tcPr>
          <w:p w14:paraId="2C575060">
            <w:pPr>
              <w:spacing w:line="240" w:lineRule="auto"/>
              <w:jc w:val="right"/>
            </w:pPr>
            <w:r>
              <w:rPr>
                <w:rFonts w:ascii="宋体" w:hAnsi="宋体" w:eastAsia="宋体" w:cs="宋体"/>
                <w:b w:val="0"/>
              </w:rPr>
              <w:t>4.28</w:t>
            </w:r>
          </w:p>
        </w:tc>
      </w:tr>
      <w:tr w14:paraId="5238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E3413C">
            <w:pPr>
              <w:spacing w:line="240" w:lineRule="auto"/>
              <w:jc w:val="center"/>
            </w:pPr>
            <w:r>
              <w:rPr>
                <w:rFonts w:ascii="宋体" w:hAnsi="宋体" w:eastAsia="宋体" w:cs="宋体"/>
                <w:b w:val="0"/>
              </w:rPr>
              <w:t>21</w:t>
            </w:r>
          </w:p>
        </w:tc>
        <w:tc>
          <w:tcPr>
            <w:tcW w:w="0" w:type="dxa"/>
            <w:vAlign w:val="center"/>
          </w:tcPr>
          <w:p w14:paraId="7953630C">
            <w:pPr>
              <w:spacing w:line="240" w:lineRule="auto"/>
              <w:jc w:val="left"/>
            </w:pPr>
            <w:r>
              <w:rPr>
                <w:rFonts w:ascii="宋体" w:hAnsi="宋体" w:eastAsia="宋体" w:cs="宋体"/>
                <w:b w:val="0"/>
              </w:rPr>
              <w:t>688166</w:t>
            </w:r>
          </w:p>
        </w:tc>
        <w:tc>
          <w:tcPr>
            <w:tcW w:w="0" w:type="dxa"/>
            <w:vAlign w:val="center"/>
          </w:tcPr>
          <w:p w14:paraId="1503AC28">
            <w:pPr>
              <w:spacing w:line="240" w:lineRule="auto"/>
              <w:jc w:val="left"/>
            </w:pPr>
            <w:r>
              <w:rPr>
                <w:rFonts w:ascii="宋体" w:hAnsi="宋体" w:eastAsia="宋体" w:cs="宋体"/>
                <w:b w:val="0"/>
              </w:rPr>
              <w:t>博瑞医药</w:t>
            </w:r>
          </w:p>
        </w:tc>
        <w:tc>
          <w:tcPr>
            <w:tcW w:w="0" w:type="dxa"/>
            <w:vAlign w:val="center"/>
          </w:tcPr>
          <w:p w14:paraId="69B18187">
            <w:pPr>
              <w:spacing w:line="240" w:lineRule="auto"/>
              <w:jc w:val="right"/>
            </w:pPr>
            <w:r>
              <w:rPr>
                <w:rFonts w:ascii="宋体" w:hAnsi="宋体" w:eastAsia="宋体" w:cs="宋体"/>
                <w:b w:val="0"/>
              </w:rPr>
              <w:t>6,664,723.78</w:t>
            </w:r>
          </w:p>
        </w:tc>
        <w:tc>
          <w:tcPr>
            <w:tcW w:w="0" w:type="dxa"/>
            <w:vAlign w:val="center"/>
          </w:tcPr>
          <w:p w14:paraId="2245241E">
            <w:pPr>
              <w:spacing w:line="240" w:lineRule="auto"/>
              <w:jc w:val="right"/>
            </w:pPr>
            <w:r>
              <w:rPr>
                <w:rFonts w:ascii="宋体" w:hAnsi="宋体" w:eastAsia="宋体" w:cs="宋体"/>
                <w:b w:val="0"/>
              </w:rPr>
              <w:t>4.18</w:t>
            </w:r>
          </w:p>
        </w:tc>
      </w:tr>
      <w:tr w14:paraId="78BC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29917">
            <w:pPr>
              <w:spacing w:line="240" w:lineRule="auto"/>
              <w:jc w:val="center"/>
            </w:pPr>
            <w:r>
              <w:rPr>
                <w:rFonts w:ascii="宋体" w:hAnsi="宋体" w:eastAsia="宋体" w:cs="宋体"/>
                <w:b w:val="0"/>
              </w:rPr>
              <w:t>22</w:t>
            </w:r>
          </w:p>
        </w:tc>
        <w:tc>
          <w:tcPr>
            <w:tcW w:w="0" w:type="dxa"/>
            <w:vAlign w:val="center"/>
          </w:tcPr>
          <w:p w14:paraId="3BF94B51">
            <w:pPr>
              <w:spacing w:line="240" w:lineRule="auto"/>
              <w:jc w:val="left"/>
            </w:pPr>
            <w:r>
              <w:rPr>
                <w:rFonts w:ascii="宋体" w:hAnsi="宋体" w:eastAsia="宋体" w:cs="宋体"/>
                <w:b w:val="0"/>
              </w:rPr>
              <w:t>09926</w:t>
            </w:r>
          </w:p>
        </w:tc>
        <w:tc>
          <w:tcPr>
            <w:tcW w:w="0" w:type="dxa"/>
            <w:vAlign w:val="center"/>
          </w:tcPr>
          <w:p w14:paraId="628641EB">
            <w:pPr>
              <w:spacing w:line="240" w:lineRule="auto"/>
              <w:jc w:val="left"/>
            </w:pPr>
            <w:r>
              <w:rPr>
                <w:rFonts w:ascii="宋体" w:hAnsi="宋体" w:eastAsia="宋体" w:cs="宋体"/>
                <w:b w:val="0"/>
              </w:rPr>
              <w:t>康方生物</w:t>
            </w:r>
          </w:p>
        </w:tc>
        <w:tc>
          <w:tcPr>
            <w:tcW w:w="0" w:type="dxa"/>
            <w:vAlign w:val="center"/>
          </w:tcPr>
          <w:p w14:paraId="6D7FFDB6">
            <w:pPr>
              <w:spacing w:line="240" w:lineRule="auto"/>
              <w:jc w:val="right"/>
            </w:pPr>
            <w:r>
              <w:rPr>
                <w:rFonts w:ascii="宋体" w:hAnsi="宋体" w:eastAsia="宋体" w:cs="宋体"/>
                <w:b w:val="0"/>
              </w:rPr>
              <w:t>6,177,551.24</w:t>
            </w:r>
          </w:p>
        </w:tc>
        <w:tc>
          <w:tcPr>
            <w:tcW w:w="0" w:type="dxa"/>
            <w:vAlign w:val="center"/>
          </w:tcPr>
          <w:p w14:paraId="1499A5F7">
            <w:pPr>
              <w:spacing w:line="240" w:lineRule="auto"/>
              <w:jc w:val="right"/>
            </w:pPr>
            <w:r>
              <w:rPr>
                <w:rFonts w:ascii="宋体" w:hAnsi="宋体" w:eastAsia="宋体" w:cs="宋体"/>
                <w:b w:val="0"/>
              </w:rPr>
              <w:t>3.87</w:t>
            </w:r>
          </w:p>
        </w:tc>
      </w:tr>
      <w:tr w14:paraId="0C3C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690C8">
            <w:pPr>
              <w:spacing w:line="240" w:lineRule="auto"/>
              <w:jc w:val="center"/>
            </w:pPr>
            <w:r>
              <w:rPr>
                <w:rFonts w:ascii="宋体" w:hAnsi="宋体" w:eastAsia="宋体" w:cs="宋体"/>
                <w:b w:val="0"/>
              </w:rPr>
              <w:t>23</w:t>
            </w:r>
          </w:p>
        </w:tc>
        <w:tc>
          <w:tcPr>
            <w:tcW w:w="0" w:type="dxa"/>
            <w:vAlign w:val="center"/>
          </w:tcPr>
          <w:p w14:paraId="52546D4F">
            <w:pPr>
              <w:spacing w:line="240" w:lineRule="auto"/>
              <w:jc w:val="left"/>
            </w:pPr>
            <w:r>
              <w:rPr>
                <w:rFonts w:ascii="宋体" w:hAnsi="宋体" w:eastAsia="宋体" w:cs="宋体"/>
                <w:b w:val="0"/>
              </w:rPr>
              <w:t>688621</w:t>
            </w:r>
          </w:p>
        </w:tc>
        <w:tc>
          <w:tcPr>
            <w:tcW w:w="0" w:type="dxa"/>
            <w:vAlign w:val="center"/>
          </w:tcPr>
          <w:p w14:paraId="66C87888">
            <w:pPr>
              <w:spacing w:line="240" w:lineRule="auto"/>
              <w:jc w:val="left"/>
            </w:pPr>
            <w:r>
              <w:rPr>
                <w:rFonts w:ascii="宋体" w:hAnsi="宋体" w:eastAsia="宋体" w:cs="宋体"/>
                <w:b w:val="0"/>
              </w:rPr>
              <w:t>阳光诺和</w:t>
            </w:r>
          </w:p>
        </w:tc>
        <w:tc>
          <w:tcPr>
            <w:tcW w:w="0" w:type="dxa"/>
            <w:vAlign w:val="center"/>
          </w:tcPr>
          <w:p w14:paraId="4D1295C6">
            <w:pPr>
              <w:spacing w:line="240" w:lineRule="auto"/>
              <w:jc w:val="right"/>
            </w:pPr>
            <w:r>
              <w:rPr>
                <w:rFonts w:ascii="宋体" w:hAnsi="宋体" w:eastAsia="宋体" w:cs="宋体"/>
                <w:b w:val="0"/>
              </w:rPr>
              <w:t>5,753,242.35</w:t>
            </w:r>
          </w:p>
        </w:tc>
        <w:tc>
          <w:tcPr>
            <w:tcW w:w="0" w:type="dxa"/>
            <w:vAlign w:val="center"/>
          </w:tcPr>
          <w:p w14:paraId="316E3BCA">
            <w:pPr>
              <w:spacing w:line="240" w:lineRule="auto"/>
              <w:jc w:val="right"/>
            </w:pPr>
            <w:r>
              <w:rPr>
                <w:rFonts w:ascii="宋体" w:hAnsi="宋体" w:eastAsia="宋体" w:cs="宋体"/>
                <w:b w:val="0"/>
              </w:rPr>
              <w:t>3.61</w:t>
            </w:r>
          </w:p>
        </w:tc>
      </w:tr>
      <w:tr w14:paraId="1271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DEA071">
            <w:pPr>
              <w:spacing w:line="240" w:lineRule="auto"/>
              <w:jc w:val="center"/>
            </w:pPr>
            <w:r>
              <w:rPr>
                <w:rFonts w:ascii="宋体" w:hAnsi="宋体" w:eastAsia="宋体" w:cs="宋体"/>
                <w:b w:val="0"/>
              </w:rPr>
              <w:t>24</w:t>
            </w:r>
          </w:p>
        </w:tc>
        <w:tc>
          <w:tcPr>
            <w:tcW w:w="0" w:type="dxa"/>
            <w:vAlign w:val="center"/>
          </w:tcPr>
          <w:p w14:paraId="06EBC9E7">
            <w:pPr>
              <w:spacing w:line="240" w:lineRule="auto"/>
              <w:jc w:val="left"/>
            </w:pPr>
            <w:r>
              <w:rPr>
                <w:rFonts w:ascii="宋体" w:hAnsi="宋体" w:eastAsia="宋体" w:cs="宋体"/>
                <w:b w:val="0"/>
              </w:rPr>
              <w:t>002675</w:t>
            </w:r>
          </w:p>
        </w:tc>
        <w:tc>
          <w:tcPr>
            <w:tcW w:w="0" w:type="dxa"/>
            <w:vAlign w:val="center"/>
          </w:tcPr>
          <w:p w14:paraId="1300E4D6">
            <w:pPr>
              <w:spacing w:line="240" w:lineRule="auto"/>
              <w:jc w:val="left"/>
            </w:pPr>
            <w:r>
              <w:rPr>
                <w:rFonts w:ascii="宋体" w:hAnsi="宋体" w:eastAsia="宋体" w:cs="宋体"/>
                <w:b w:val="0"/>
              </w:rPr>
              <w:t>东诚药业</w:t>
            </w:r>
          </w:p>
        </w:tc>
        <w:tc>
          <w:tcPr>
            <w:tcW w:w="0" w:type="dxa"/>
            <w:vAlign w:val="center"/>
          </w:tcPr>
          <w:p w14:paraId="34453E1E">
            <w:pPr>
              <w:spacing w:line="240" w:lineRule="auto"/>
              <w:jc w:val="right"/>
            </w:pPr>
            <w:r>
              <w:rPr>
                <w:rFonts w:ascii="宋体" w:hAnsi="宋体" w:eastAsia="宋体" w:cs="宋体"/>
                <w:b w:val="0"/>
              </w:rPr>
              <w:t>5,244,489.00</w:t>
            </w:r>
          </w:p>
        </w:tc>
        <w:tc>
          <w:tcPr>
            <w:tcW w:w="0" w:type="dxa"/>
            <w:vAlign w:val="center"/>
          </w:tcPr>
          <w:p w14:paraId="22949AF5">
            <w:pPr>
              <w:spacing w:line="240" w:lineRule="auto"/>
              <w:jc w:val="right"/>
            </w:pPr>
            <w:r>
              <w:rPr>
                <w:rFonts w:ascii="宋体" w:hAnsi="宋体" w:eastAsia="宋体" w:cs="宋体"/>
                <w:b w:val="0"/>
              </w:rPr>
              <w:t>3.29</w:t>
            </w:r>
          </w:p>
        </w:tc>
      </w:tr>
      <w:tr w14:paraId="1F5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28D786">
            <w:pPr>
              <w:spacing w:line="240" w:lineRule="auto"/>
              <w:jc w:val="center"/>
            </w:pPr>
            <w:r>
              <w:rPr>
                <w:rFonts w:ascii="宋体" w:hAnsi="宋体" w:eastAsia="宋体" w:cs="宋体"/>
                <w:b w:val="0"/>
              </w:rPr>
              <w:t>25</w:t>
            </w:r>
          </w:p>
        </w:tc>
        <w:tc>
          <w:tcPr>
            <w:tcW w:w="0" w:type="dxa"/>
            <w:vAlign w:val="center"/>
          </w:tcPr>
          <w:p w14:paraId="2285DE5B">
            <w:pPr>
              <w:spacing w:line="240" w:lineRule="auto"/>
              <w:jc w:val="left"/>
            </w:pPr>
            <w:r>
              <w:rPr>
                <w:rFonts w:ascii="宋体" w:hAnsi="宋体" w:eastAsia="宋体" w:cs="宋体"/>
                <w:b w:val="0"/>
              </w:rPr>
              <w:t>002653</w:t>
            </w:r>
          </w:p>
        </w:tc>
        <w:tc>
          <w:tcPr>
            <w:tcW w:w="0" w:type="dxa"/>
            <w:vAlign w:val="center"/>
          </w:tcPr>
          <w:p w14:paraId="5BDEC2B0">
            <w:pPr>
              <w:spacing w:line="240" w:lineRule="auto"/>
              <w:jc w:val="left"/>
            </w:pPr>
            <w:r>
              <w:rPr>
                <w:rFonts w:ascii="宋体" w:hAnsi="宋体" w:eastAsia="宋体" w:cs="宋体"/>
                <w:b w:val="0"/>
              </w:rPr>
              <w:t>海思科</w:t>
            </w:r>
          </w:p>
        </w:tc>
        <w:tc>
          <w:tcPr>
            <w:tcW w:w="0" w:type="dxa"/>
            <w:vAlign w:val="center"/>
          </w:tcPr>
          <w:p w14:paraId="509191D5">
            <w:pPr>
              <w:spacing w:line="240" w:lineRule="auto"/>
              <w:jc w:val="right"/>
            </w:pPr>
            <w:r>
              <w:rPr>
                <w:rFonts w:ascii="宋体" w:hAnsi="宋体" w:eastAsia="宋体" w:cs="宋体"/>
                <w:b w:val="0"/>
              </w:rPr>
              <w:t>4,165,544.00</w:t>
            </w:r>
          </w:p>
        </w:tc>
        <w:tc>
          <w:tcPr>
            <w:tcW w:w="0" w:type="dxa"/>
            <w:vAlign w:val="center"/>
          </w:tcPr>
          <w:p w14:paraId="7586C917">
            <w:pPr>
              <w:spacing w:line="240" w:lineRule="auto"/>
              <w:jc w:val="right"/>
            </w:pPr>
            <w:r>
              <w:rPr>
                <w:rFonts w:ascii="宋体" w:hAnsi="宋体" w:eastAsia="宋体" w:cs="宋体"/>
                <w:b w:val="0"/>
              </w:rPr>
              <w:t>2.61</w:t>
            </w:r>
          </w:p>
        </w:tc>
      </w:tr>
      <w:tr w14:paraId="5A82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B381D8">
            <w:pPr>
              <w:spacing w:line="240" w:lineRule="auto"/>
              <w:jc w:val="center"/>
            </w:pPr>
            <w:r>
              <w:rPr>
                <w:rFonts w:ascii="宋体" w:hAnsi="宋体" w:eastAsia="宋体" w:cs="宋体"/>
                <w:b w:val="0"/>
              </w:rPr>
              <w:t>26</w:t>
            </w:r>
          </w:p>
        </w:tc>
        <w:tc>
          <w:tcPr>
            <w:tcW w:w="0" w:type="dxa"/>
            <w:vAlign w:val="center"/>
          </w:tcPr>
          <w:p w14:paraId="54F0FB40">
            <w:pPr>
              <w:spacing w:line="240" w:lineRule="auto"/>
              <w:jc w:val="left"/>
            </w:pPr>
            <w:r>
              <w:rPr>
                <w:rFonts w:ascii="宋体" w:hAnsi="宋体" w:eastAsia="宋体" w:cs="宋体"/>
                <w:b w:val="0"/>
              </w:rPr>
              <w:t>300765</w:t>
            </w:r>
          </w:p>
        </w:tc>
        <w:tc>
          <w:tcPr>
            <w:tcW w:w="0" w:type="dxa"/>
            <w:vAlign w:val="center"/>
          </w:tcPr>
          <w:p w14:paraId="3D168621">
            <w:pPr>
              <w:spacing w:line="240" w:lineRule="auto"/>
              <w:jc w:val="left"/>
            </w:pPr>
            <w:r>
              <w:rPr>
                <w:rFonts w:ascii="宋体" w:hAnsi="宋体" w:eastAsia="宋体" w:cs="宋体"/>
                <w:b w:val="0"/>
              </w:rPr>
              <w:t>新诺威</w:t>
            </w:r>
          </w:p>
        </w:tc>
        <w:tc>
          <w:tcPr>
            <w:tcW w:w="0" w:type="dxa"/>
            <w:vAlign w:val="center"/>
          </w:tcPr>
          <w:p w14:paraId="53A8EE31">
            <w:pPr>
              <w:spacing w:line="240" w:lineRule="auto"/>
              <w:jc w:val="right"/>
            </w:pPr>
            <w:r>
              <w:rPr>
                <w:rFonts w:ascii="宋体" w:hAnsi="宋体" w:eastAsia="宋体" w:cs="宋体"/>
                <w:b w:val="0"/>
              </w:rPr>
              <w:t>3,578,434.00</w:t>
            </w:r>
          </w:p>
        </w:tc>
        <w:tc>
          <w:tcPr>
            <w:tcW w:w="0" w:type="dxa"/>
            <w:vAlign w:val="center"/>
          </w:tcPr>
          <w:p w14:paraId="76FD33BB">
            <w:pPr>
              <w:spacing w:line="240" w:lineRule="auto"/>
              <w:jc w:val="right"/>
            </w:pPr>
            <w:r>
              <w:rPr>
                <w:rFonts w:ascii="宋体" w:hAnsi="宋体" w:eastAsia="宋体" w:cs="宋体"/>
                <w:b w:val="0"/>
              </w:rPr>
              <w:t>2.24</w:t>
            </w:r>
          </w:p>
        </w:tc>
      </w:tr>
    </w:tbl>
    <w:p w14:paraId="4BB4413D">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12625FFA"/>
    <w:p w14:paraId="2A1E2164">
      <w:pPr>
        <w:pStyle w:val="58"/>
      </w:pPr>
      <w:r>
        <w:rPr>
          <w:rFonts w:ascii="宋体" w:hAnsi="宋体" w:eastAsia="宋体" w:cs="宋体"/>
          <w:b/>
        </w:rPr>
        <w:t>8.4.2 累计卖出金额超出期末基金资产净值2%或前20名的股票明细</w:t>
      </w:r>
    </w:p>
    <w:p w14:paraId="4BBC761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013C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1440146">
            <w:pPr>
              <w:spacing w:line="240" w:lineRule="auto"/>
              <w:jc w:val="center"/>
            </w:pPr>
            <w:r>
              <w:rPr>
                <w:rFonts w:ascii="宋体" w:hAnsi="宋体" w:eastAsia="宋体" w:cs="宋体"/>
                <w:b w:val="0"/>
              </w:rPr>
              <w:t>序号</w:t>
            </w:r>
          </w:p>
        </w:tc>
        <w:tc>
          <w:tcPr>
            <w:tcW w:w="769" w:type="pct"/>
            <w:shd w:val="clear" w:color="auto" w:fill="D9D9D9"/>
            <w:vAlign w:val="center"/>
          </w:tcPr>
          <w:p w14:paraId="4EF26096">
            <w:pPr>
              <w:spacing w:line="240" w:lineRule="auto"/>
              <w:jc w:val="center"/>
            </w:pPr>
            <w:r>
              <w:rPr>
                <w:rFonts w:ascii="宋体" w:hAnsi="宋体" w:eastAsia="宋体" w:cs="宋体"/>
                <w:b w:val="0"/>
              </w:rPr>
              <w:t>股票代码</w:t>
            </w:r>
          </w:p>
        </w:tc>
        <w:tc>
          <w:tcPr>
            <w:tcW w:w="769" w:type="pct"/>
            <w:shd w:val="clear" w:color="auto" w:fill="D9D9D9"/>
            <w:vAlign w:val="center"/>
          </w:tcPr>
          <w:p w14:paraId="416EB6EC">
            <w:pPr>
              <w:spacing w:line="240" w:lineRule="auto"/>
              <w:jc w:val="center"/>
            </w:pPr>
            <w:r>
              <w:rPr>
                <w:rFonts w:ascii="宋体" w:hAnsi="宋体" w:eastAsia="宋体" w:cs="宋体"/>
                <w:b w:val="0"/>
              </w:rPr>
              <w:t>股票名称</w:t>
            </w:r>
          </w:p>
        </w:tc>
        <w:tc>
          <w:tcPr>
            <w:tcW w:w="1077" w:type="pct"/>
            <w:shd w:val="clear" w:color="auto" w:fill="D9D9D9"/>
            <w:vAlign w:val="center"/>
          </w:tcPr>
          <w:p w14:paraId="20EDCACF">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31C2B521">
            <w:pPr>
              <w:spacing w:line="240" w:lineRule="auto"/>
              <w:jc w:val="center"/>
            </w:pPr>
            <w:r>
              <w:rPr>
                <w:rFonts w:ascii="宋体" w:hAnsi="宋体" w:eastAsia="宋体" w:cs="宋体"/>
                <w:b w:val="0"/>
              </w:rPr>
              <w:t>占期末基金资产净值比例(％)</w:t>
            </w:r>
          </w:p>
        </w:tc>
      </w:tr>
      <w:tr w14:paraId="46E1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46FB1B">
            <w:pPr>
              <w:spacing w:line="240" w:lineRule="auto"/>
              <w:jc w:val="center"/>
            </w:pPr>
            <w:r>
              <w:rPr>
                <w:rFonts w:ascii="宋体" w:hAnsi="宋体" w:eastAsia="宋体" w:cs="宋体"/>
                <w:b w:val="0"/>
              </w:rPr>
              <w:t>1</w:t>
            </w:r>
          </w:p>
        </w:tc>
        <w:tc>
          <w:tcPr>
            <w:tcW w:w="0" w:type="dxa"/>
            <w:vAlign w:val="center"/>
          </w:tcPr>
          <w:p w14:paraId="779E9453">
            <w:pPr>
              <w:spacing w:line="240" w:lineRule="auto"/>
              <w:jc w:val="left"/>
            </w:pPr>
            <w:r>
              <w:rPr>
                <w:rFonts w:ascii="宋体" w:hAnsi="宋体" w:eastAsia="宋体" w:cs="宋体"/>
                <w:b w:val="0"/>
              </w:rPr>
              <w:t>09969</w:t>
            </w:r>
          </w:p>
        </w:tc>
        <w:tc>
          <w:tcPr>
            <w:tcW w:w="0" w:type="dxa"/>
            <w:vAlign w:val="center"/>
          </w:tcPr>
          <w:p w14:paraId="1E12C40C">
            <w:pPr>
              <w:spacing w:line="240" w:lineRule="auto"/>
              <w:jc w:val="left"/>
            </w:pPr>
            <w:r>
              <w:rPr>
                <w:rFonts w:ascii="宋体" w:hAnsi="宋体" w:eastAsia="宋体" w:cs="宋体"/>
                <w:b w:val="0"/>
              </w:rPr>
              <w:t>诺诚健华</w:t>
            </w:r>
          </w:p>
        </w:tc>
        <w:tc>
          <w:tcPr>
            <w:tcW w:w="0" w:type="dxa"/>
            <w:vAlign w:val="center"/>
          </w:tcPr>
          <w:p w14:paraId="2F1E790D">
            <w:pPr>
              <w:spacing w:line="240" w:lineRule="auto"/>
              <w:jc w:val="right"/>
            </w:pPr>
            <w:r>
              <w:rPr>
                <w:rFonts w:ascii="宋体" w:hAnsi="宋体" w:eastAsia="宋体" w:cs="宋体"/>
                <w:b w:val="0"/>
              </w:rPr>
              <w:t>10,891,567.52</w:t>
            </w:r>
          </w:p>
        </w:tc>
        <w:tc>
          <w:tcPr>
            <w:tcW w:w="0" w:type="dxa"/>
            <w:vAlign w:val="center"/>
          </w:tcPr>
          <w:p w14:paraId="5814608D">
            <w:pPr>
              <w:spacing w:line="240" w:lineRule="auto"/>
              <w:jc w:val="right"/>
            </w:pPr>
            <w:r>
              <w:rPr>
                <w:rFonts w:ascii="宋体" w:hAnsi="宋体" w:eastAsia="宋体" w:cs="宋体"/>
                <w:b w:val="0"/>
              </w:rPr>
              <w:t>6.83</w:t>
            </w:r>
          </w:p>
        </w:tc>
      </w:tr>
      <w:tr w14:paraId="620D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E7729B">
            <w:pPr>
              <w:spacing w:line="240" w:lineRule="auto"/>
              <w:jc w:val="center"/>
            </w:pPr>
            <w:r>
              <w:rPr>
                <w:rFonts w:ascii="宋体" w:hAnsi="宋体" w:eastAsia="宋体" w:cs="宋体"/>
                <w:b w:val="0"/>
              </w:rPr>
              <w:t>2</w:t>
            </w:r>
          </w:p>
        </w:tc>
        <w:tc>
          <w:tcPr>
            <w:tcW w:w="0" w:type="dxa"/>
            <w:vAlign w:val="center"/>
          </w:tcPr>
          <w:p w14:paraId="67383CF4">
            <w:pPr>
              <w:spacing w:line="240" w:lineRule="auto"/>
              <w:jc w:val="left"/>
            </w:pPr>
            <w:r>
              <w:rPr>
                <w:rFonts w:ascii="宋体" w:hAnsi="宋体" w:eastAsia="宋体" w:cs="宋体"/>
                <w:b w:val="0"/>
              </w:rPr>
              <w:t>300683</w:t>
            </w:r>
          </w:p>
        </w:tc>
        <w:tc>
          <w:tcPr>
            <w:tcW w:w="0" w:type="dxa"/>
            <w:vAlign w:val="center"/>
          </w:tcPr>
          <w:p w14:paraId="79F44910">
            <w:pPr>
              <w:spacing w:line="240" w:lineRule="auto"/>
              <w:jc w:val="left"/>
            </w:pPr>
            <w:r>
              <w:rPr>
                <w:rFonts w:ascii="宋体" w:hAnsi="宋体" w:eastAsia="宋体" w:cs="宋体"/>
                <w:b w:val="0"/>
              </w:rPr>
              <w:t>海特生物</w:t>
            </w:r>
          </w:p>
        </w:tc>
        <w:tc>
          <w:tcPr>
            <w:tcW w:w="0" w:type="dxa"/>
            <w:vAlign w:val="center"/>
          </w:tcPr>
          <w:p w14:paraId="628C0011">
            <w:pPr>
              <w:spacing w:line="240" w:lineRule="auto"/>
              <w:jc w:val="right"/>
            </w:pPr>
            <w:r>
              <w:rPr>
                <w:rFonts w:ascii="宋体" w:hAnsi="宋体" w:eastAsia="宋体" w:cs="宋体"/>
                <w:b w:val="0"/>
              </w:rPr>
              <w:t>10,872,849.00</w:t>
            </w:r>
          </w:p>
        </w:tc>
        <w:tc>
          <w:tcPr>
            <w:tcW w:w="0" w:type="dxa"/>
            <w:vAlign w:val="center"/>
          </w:tcPr>
          <w:p w14:paraId="4FA0C813">
            <w:pPr>
              <w:spacing w:line="240" w:lineRule="auto"/>
              <w:jc w:val="right"/>
            </w:pPr>
            <w:r>
              <w:rPr>
                <w:rFonts w:ascii="宋体" w:hAnsi="宋体" w:eastAsia="宋体" w:cs="宋体"/>
                <w:b w:val="0"/>
              </w:rPr>
              <w:t>6.82</w:t>
            </w:r>
          </w:p>
        </w:tc>
      </w:tr>
      <w:tr w14:paraId="3908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16BCC">
            <w:pPr>
              <w:spacing w:line="240" w:lineRule="auto"/>
              <w:jc w:val="center"/>
            </w:pPr>
            <w:r>
              <w:rPr>
                <w:rFonts w:ascii="宋体" w:hAnsi="宋体" w:eastAsia="宋体" w:cs="宋体"/>
                <w:b w:val="0"/>
              </w:rPr>
              <w:t>3</w:t>
            </w:r>
          </w:p>
        </w:tc>
        <w:tc>
          <w:tcPr>
            <w:tcW w:w="0" w:type="dxa"/>
            <w:vAlign w:val="center"/>
          </w:tcPr>
          <w:p w14:paraId="625B4C4F">
            <w:pPr>
              <w:spacing w:line="240" w:lineRule="auto"/>
              <w:jc w:val="left"/>
            </w:pPr>
            <w:r>
              <w:rPr>
                <w:rFonts w:ascii="宋体" w:hAnsi="宋体" w:eastAsia="宋体" w:cs="宋体"/>
                <w:b w:val="0"/>
              </w:rPr>
              <w:t>300723</w:t>
            </w:r>
          </w:p>
        </w:tc>
        <w:tc>
          <w:tcPr>
            <w:tcW w:w="0" w:type="dxa"/>
            <w:vAlign w:val="center"/>
          </w:tcPr>
          <w:p w14:paraId="07289D74">
            <w:pPr>
              <w:spacing w:line="240" w:lineRule="auto"/>
              <w:jc w:val="left"/>
            </w:pPr>
            <w:r>
              <w:rPr>
                <w:rFonts w:ascii="宋体" w:hAnsi="宋体" w:eastAsia="宋体" w:cs="宋体"/>
                <w:b w:val="0"/>
              </w:rPr>
              <w:t>一品红</w:t>
            </w:r>
          </w:p>
        </w:tc>
        <w:tc>
          <w:tcPr>
            <w:tcW w:w="0" w:type="dxa"/>
            <w:vAlign w:val="center"/>
          </w:tcPr>
          <w:p w14:paraId="25C99BB7">
            <w:pPr>
              <w:spacing w:line="240" w:lineRule="auto"/>
              <w:jc w:val="right"/>
            </w:pPr>
            <w:r>
              <w:rPr>
                <w:rFonts w:ascii="宋体" w:hAnsi="宋体" w:eastAsia="宋体" w:cs="宋体"/>
                <w:b w:val="0"/>
              </w:rPr>
              <w:t>9,992,342.22</w:t>
            </w:r>
          </w:p>
        </w:tc>
        <w:tc>
          <w:tcPr>
            <w:tcW w:w="0" w:type="dxa"/>
            <w:vAlign w:val="center"/>
          </w:tcPr>
          <w:p w14:paraId="4C083407">
            <w:pPr>
              <w:spacing w:line="240" w:lineRule="auto"/>
              <w:jc w:val="right"/>
            </w:pPr>
            <w:r>
              <w:rPr>
                <w:rFonts w:ascii="宋体" w:hAnsi="宋体" w:eastAsia="宋体" w:cs="宋体"/>
                <w:b w:val="0"/>
              </w:rPr>
              <w:t>6.26</w:t>
            </w:r>
          </w:p>
        </w:tc>
      </w:tr>
      <w:tr w14:paraId="38AB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E4A971">
            <w:pPr>
              <w:spacing w:line="240" w:lineRule="auto"/>
              <w:jc w:val="center"/>
            </w:pPr>
            <w:r>
              <w:rPr>
                <w:rFonts w:ascii="宋体" w:hAnsi="宋体" w:eastAsia="宋体" w:cs="宋体"/>
                <w:b w:val="0"/>
              </w:rPr>
              <w:t>4</w:t>
            </w:r>
          </w:p>
        </w:tc>
        <w:tc>
          <w:tcPr>
            <w:tcW w:w="0" w:type="dxa"/>
            <w:vAlign w:val="center"/>
          </w:tcPr>
          <w:p w14:paraId="63AC5303">
            <w:pPr>
              <w:spacing w:line="240" w:lineRule="auto"/>
              <w:jc w:val="left"/>
            </w:pPr>
            <w:r>
              <w:rPr>
                <w:rFonts w:ascii="宋体" w:hAnsi="宋体" w:eastAsia="宋体" w:cs="宋体"/>
                <w:b w:val="0"/>
              </w:rPr>
              <w:t>300204</w:t>
            </w:r>
          </w:p>
        </w:tc>
        <w:tc>
          <w:tcPr>
            <w:tcW w:w="0" w:type="dxa"/>
            <w:vAlign w:val="center"/>
          </w:tcPr>
          <w:p w14:paraId="11A4BAC5">
            <w:pPr>
              <w:spacing w:line="240" w:lineRule="auto"/>
              <w:jc w:val="left"/>
            </w:pPr>
            <w:r>
              <w:rPr>
                <w:rFonts w:ascii="宋体" w:hAnsi="宋体" w:eastAsia="宋体" w:cs="宋体"/>
                <w:b w:val="0"/>
              </w:rPr>
              <w:t>舒泰神</w:t>
            </w:r>
          </w:p>
        </w:tc>
        <w:tc>
          <w:tcPr>
            <w:tcW w:w="0" w:type="dxa"/>
            <w:vAlign w:val="center"/>
          </w:tcPr>
          <w:p w14:paraId="1D775D2A">
            <w:pPr>
              <w:spacing w:line="240" w:lineRule="auto"/>
              <w:jc w:val="right"/>
            </w:pPr>
            <w:r>
              <w:rPr>
                <w:rFonts w:ascii="宋体" w:hAnsi="宋体" w:eastAsia="宋体" w:cs="宋体"/>
                <w:b w:val="0"/>
              </w:rPr>
              <w:t>9,379,035.73</w:t>
            </w:r>
          </w:p>
        </w:tc>
        <w:tc>
          <w:tcPr>
            <w:tcW w:w="0" w:type="dxa"/>
            <w:vAlign w:val="center"/>
          </w:tcPr>
          <w:p w14:paraId="00B708EC">
            <w:pPr>
              <w:spacing w:line="240" w:lineRule="auto"/>
              <w:jc w:val="right"/>
            </w:pPr>
            <w:r>
              <w:rPr>
                <w:rFonts w:ascii="宋体" w:hAnsi="宋体" w:eastAsia="宋体" w:cs="宋体"/>
                <w:b w:val="0"/>
              </w:rPr>
              <w:t>5.88</w:t>
            </w:r>
          </w:p>
        </w:tc>
      </w:tr>
      <w:tr w14:paraId="4F0E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6948B1">
            <w:pPr>
              <w:spacing w:line="240" w:lineRule="auto"/>
              <w:jc w:val="center"/>
            </w:pPr>
            <w:r>
              <w:rPr>
                <w:rFonts w:ascii="宋体" w:hAnsi="宋体" w:eastAsia="宋体" w:cs="宋体"/>
                <w:b w:val="0"/>
              </w:rPr>
              <w:t>5</w:t>
            </w:r>
          </w:p>
        </w:tc>
        <w:tc>
          <w:tcPr>
            <w:tcW w:w="0" w:type="dxa"/>
            <w:vAlign w:val="center"/>
          </w:tcPr>
          <w:p w14:paraId="2ADC9BEC">
            <w:pPr>
              <w:spacing w:line="240" w:lineRule="auto"/>
              <w:jc w:val="left"/>
            </w:pPr>
            <w:r>
              <w:rPr>
                <w:rFonts w:ascii="宋体" w:hAnsi="宋体" w:eastAsia="宋体" w:cs="宋体"/>
                <w:b w:val="0"/>
              </w:rPr>
              <w:t>688513</w:t>
            </w:r>
          </w:p>
        </w:tc>
        <w:tc>
          <w:tcPr>
            <w:tcW w:w="0" w:type="dxa"/>
            <w:vAlign w:val="center"/>
          </w:tcPr>
          <w:p w14:paraId="5EF6B439">
            <w:pPr>
              <w:spacing w:line="240" w:lineRule="auto"/>
              <w:jc w:val="left"/>
            </w:pPr>
            <w:r>
              <w:rPr>
                <w:rFonts w:ascii="宋体" w:hAnsi="宋体" w:eastAsia="宋体" w:cs="宋体"/>
                <w:b w:val="0"/>
              </w:rPr>
              <w:t>苑东生物</w:t>
            </w:r>
          </w:p>
        </w:tc>
        <w:tc>
          <w:tcPr>
            <w:tcW w:w="0" w:type="dxa"/>
            <w:vAlign w:val="center"/>
          </w:tcPr>
          <w:p w14:paraId="13483A27">
            <w:pPr>
              <w:spacing w:line="240" w:lineRule="auto"/>
              <w:jc w:val="right"/>
            </w:pPr>
            <w:r>
              <w:rPr>
                <w:rFonts w:ascii="宋体" w:hAnsi="宋体" w:eastAsia="宋体" w:cs="宋体"/>
                <w:b w:val="0"/>
              </w:rPr>
              <w:t>7,519,316.91</w:t>
            </w:r>
          </w:p>
        </w:tc>
        <w:tc>
          <w:tcPr>
            <w:tcW w:w="0" w:type="dxa"/>
            <w:vAlign w:val="center"/>
          </w:tcPr>
          <w:p w14:paraId="314EA60A">
            <w:pPr>
              <w:spacing w:line="240" w:lineRule="auto"/>
              <w:jc w:val="right"/>
            </w:pPr>
            <w:r>
              <w:rPr>
                <w:rFonts w:ascii="宋体" w:hAnsi="宋体" w:eastAsia="宋体" w:cs="宋体"/>
                <w:b w:val="0"/>
              </w:rPr>
              <w:t>4.71</w:t>
            </w:r>
          </w:p>
        </w:tc>
      </w:tr>
      <w:tr w14:paraId="298C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F3093">
            <w:pPr>
              <w:spacing w:line="240" w:lineRule="auto"/>
              <w:jc w:val="center"/>
            </w:pPr>
            <w:r>
              <w:rPr>
                <w:rFonts w:ascii="宋体" w:hAnsi="宋体" w:eastAsia="宋体" w:cs="宋体"/>
                <w:b w:val="0"/>
              </w:rPr>
              <w:t>6</w:t>
            </w:r>
          </w:p>
        </w:tc>
        <w:tc>
          <w:tcPr>
            <w:tcW w:w="0" w:type="dxa"/>
            <w:vAlign w:val="center"/>
          </w:tcPr>
          <w:p w14:paraId="4BE6A226">
            <w:pPr>
              <w:spacing w:line="240" w:lineRule="auto"/>
              <w:jc w:val="left"/>
            </w:pPr>
            <w:r>
              <w:rPr>
                <w:rFonts w:ascii="宋体" w:hAnsi="宋体" w:eastAsia="宋体" w:cs="宋体"/>
                <w:b w:val="0"/>
              </w:rPr>
              <w:t>688658</w:t>
            </w:r>
          </w:p>
        </w:tc>
        <w:tc>
          <w:tcPr>
            <w:tcW w:w="0" w:type="dxa"/>
            <w:vAlign w:val="center"/>
          </w:tcPr>
          <w:p w14:paraId="44479C34">
            <w:pPr>
              <w:spacing w:line="240" w:lineRule="auto"/>
              <w:jc w:val="left"/>
            </w:pPr>
            <w:r>
              <w:rPr>
                <w:rFonts w:ascii="宋体" w:hAnsi="宋体" w:eastAsia="宋体" w:cs="宋体"/>
                <w:b w:val="0"/>
              </w:rPr>
              <w:t>悦康药业</w:t>
            </w:r>
          </w:p>
        </w:tc>
        <w:tc>
          <w:tcPr>
            <w:tcW w:w="0" w:type="dxa"/>
            <w:vAlign w:val="center"/>
          </w:tcPr>
          <w:p w14:paraId="66F32688">
            <w:pPr>
              <w:spacing w:line="240" w:lineRule="auto"/>
              <w:jc w:val="right"/>
            </w:pPr>
            <w:r>
              <w:rPr>
                <w:rFonts w:ascii="宋体" w:hAnsi="宋体" w:eastAsia="宋体" w:cs="宋体"/>
                <w:b w:val="0"/>
              </w:rPr>
              <w:t>7,453,287.34</w:t>
            </w:r>
          </w:p>
        </w:tc>
        <w:tc>
          <w:tcPr>
            <w:tcW w:w="0" w:type="dxa"/>
            <w:vAlign w:val="center"/>
          </w:tcPr>
          <w:p w14:paraId="548F13B1">
            <w:pPr>
              <w:spacing w:line="240" w:lineRule="auto"/>
              <w:jc w:val="right"/>
            </w:pPr>
            <w:r>
              <w:rPr>
                <w:rFonts w:ascii="宋体" w:hAnsi="宋体" w:eastAsia="宋体" w:cs="宋体"/>
                <w:b w:val="0"/>
              </w:rPr>
              <w:t>4.67</w:t>
            </w:r>
          </w:p>
        </w:tc>
      </w:tr>
      <w:tr w14:paraId="67D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275CD">
            <w:pPr>
              <w:spacing w:line="240" w:lineRule="auto"/>
              <w:jc w:val="center"/>
            </w:pPr>
            <w:r>
              <w:rPr>
                <w:rFonts w:ascii="宋体" w:hAnsi="宋体" w:eastAsia="宋体" w:cs="宋体"/>
                <w:b w:val="0"/>
              </w:rPr>
              <w:t>7</w:t>
            </w:r>
          </w:p>
        </w:tc>
        <w:tc>
          <w:tcPr>
            <w:tcW w:w="0" w:type="dxa"/>
            <w:vAlign w:val="center"/>
          </w:tcPr>
          <w:p w14:paraId="2A6311AB">
            <w:pPr>
              <w:spacing w:line="240" w:lineRule="auto"/>
              <w:jc w:val="left"/>
            </w:pPr>
            <w:r>
              <w:rPr>
                <w:rFonts w:ascii="宋体" w:hAnsi="宋体" w:eastAsia="宋体" w:cs="宋体"/>
                <w:b w:val="0"/>
              </w:rPr>
              <w:t>06990</w:t>
            </w:r>
          </w:p>
        </w:tc>
        <w:tc>
          <w:tcPr>
            <w:tcW w:w="0" w:type="dxa"/>
            <w:vAlign w:val="center"/>
          </w:tcPr>
          <w:p w14:paraId="39880EFF">
            <w:pPr>
              <w:spacing w:line="240" w:lineRule="auto"/>
              <w:jc w:val="left"/>
            </w:pPr>
            <w:r>
              <w:rPr>
                <w:rFonts w:ascii="宋体" w:hAnsi="宋体" w:eastAsia="宋体" w:cs="宋体"/>
                <w:b w:val="0"/>
              </w:rPr>
              <w:t>科伦博泰生物－Ｂ</w:t>
            </w:r>
          </w:p>
        </w:tc>
        <w:tc>
          <w:tcPr>
            <w:tcW w:w="0" w:type="dxa"/>
            <w:vAlign w:val="center"/>
          </w:tcPr>
          <w:p w14:paraId="260DB469">
            <w:pPr>
              <w:spacing w:line="240" w:lineRule="auto"/>
              <w:jc w:val="right"/>
            </w:pPr>
            <w:r>
              <w:rPr>
                <w:rFonts w:ascii="宋体" w:hAnsi="宋体" w:eastAsia="宋体" w:cs="宋体"/>
                <w:b w:val="0"/>
              </w:rPr>
              <w:t>6,624,681.53</w:t>
            </w:r>
          </w:p>
        </w:tc>
        <w:tc>
          <w:tcPr>
            <w:tcW w:w="0" w:type="dxa"/>
            <w:vAlign w:val="center"/>
          </w:tcPr>
          <w:p w14:paraId="41F1986E">
            <w:pPr>
              <w:spacing w:line="240" w:lineRule="auto"/>
              <w:jc w:val="right"/>
            </w:pPr>
            <w:r>
              <w:rPr>
                <w:rFonts w:ascii="宋体" w:hAnsi="宋体" w:eastAsia="宋体" w:cs="宋体"/>
                <w:b w:val="0"/>
              </w:rPr>
              <w:t>4.15</w:t>
            </w:r>
          </w:p>
        </w:tc>
      </w:tr>
      <w:tr w14:paraId="441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DA4190">
            <w:pPr>
              <w:spacing w:line="240" w:lineRule="auto"/>
              <w:jc w:val="center"/>
            </w:pPr>
            <w:r>
              <w:rPr>
                <w:rFonts w:ascii="宋体" w:hAnsi="宋体" w:eastAsia="宋体" w:cs="宋体"/>
                <w:b w:val="0"/>
              </w:rPr>
              <w:t>8</w:t>
            </w:r>
          </w:p>
        </w:tc>
        <w:tc>
          <w:tcPr>
            <w:tcW w:w="0" w:type="dxa"/>
            <w:vAlign w:val="center"/>
          </w:tcPr>
          <w:p w14:paraId="1512F8EA">
            <w:pPr>
              <w:spacing w:line="240" w:lineRule="auto"/>
              <w:jc w:val="left"/>
            </w:pPr>
            <w:r>
              <w:rPr>
                <w:rFonts w:ascii="宋体" w:hAnsi="宋体" w:eastAsia="宋体" w:cs="宋体"/>
                <w:b w:val="0"/>
              </w:rPr>
              <w:t>002940</w:t>
            </w:r>
          </w:p>
        </w:tc>
        <w:tc>
          <w:tcPr>
            <w:tcW w:w="0" w:type="dxa"/>
            <w:vAlign w:val="center"/>
          </w:tcPr>
          <w:p w14:paraId="2CAE537B">
            <w:pPr>
              <w:spacing w:line="240" w:lineRule="auto"/>
              <w:jc w:val="left"/>
            </w:pPr>
            <w:r>
              <w:rPr>
                <w:rFonts w:ascii="宋体" w:hAnsi="宋体" w:eastAsia="宋体" w:cs="宋体"/>
                <w:b w:val="0"/>
              </w:rPr>
              <w:t>昂利康</w:t>
            </w:r>
          </w:p>
        </w:tc>
        <w:tc>
          <w:tcPr>
            <w:tcW w:w="0" w:type="dxa"/>
            <w:vAlign w:val="center"/>
          </w:tcPr>
          <w:p w14:paraId="4CF2438B">
            <w:pPr>
              <w:spacing w:line="240" w:lineRule="auto"/>
              <w:jc w:val="right"/>
            </w:pPr>
            <w:r>
              <w:rPr>
                <w:rFonts w:ascii="宋体" w:hAnsi="宋体" w:eastAsia="宋体" w:cs="宋体"/>
                <w:b w:val="0"/>
              </w:rPr>
              <w:t>6,249,096.00</w:t>
            </w:r>
          </w:p>
        </w:tc>
        <w:tc>
          <w:tcPr>
            <w:tcW w:w="0" w:type="dxa"/>
            <w:vAlign w:val="center"/>
          </w:tcPr>
          <w:p w14:paraId="2C732103">
            <w:pPr>
              <w:spacing w:line="240" w:lineRule="auto"/>
              <w:jc w:val="right"/>
            </w:pPr>
            <w:r>
              <w:rPr>
                <w:rFonts w:ascii="宋体" w:hAnsi="宋体" w:eastAsia="宋体" w:cs="宋体"/>
                <w:b w:val="0"/>
              </w:rPr>
              <w:t>3.92</w:t>
            </w:r>
          </w:p>
        </w:tc>
      </w:tr>
      <w:tr w14:paraId="4F3E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5624A7">
            <w:pPr>
              <w:spacing w:line="240" w:lineRule="auto"/>
              <w:jc w:val="center"/>
            </w:pPr>
            <w:r>
              <w:rPr>
                <w:rFonts w:ascii="宋体" w:hAnsi="宋体" w:eastAsia="宋体" w:cs="宋体"/>
                <w:b w:val="0"/>
              </w:rPr>
              <w:t>9</w:t>
            </w:r>
          </w:p>
        </w:tc>
        <w:tc>
          <w:tcPr>
            <w:tcW w:w="0" w:type="dxa"/>
            <w:vAlign w:val="center"/>
          </w:tcPr>
          <w:p w14:paraId="735A4A27">
            <w:pPr>
              <w:spacing w:line="240" w:lineRule="auto"/>
              <w:jc w:val="left"/>
            </w:pPr>
            <w:r>
              <w:rPr>
                <w:rFonts w:ascii="宋体" w:hAnsi="宋体" w:eastAsia="宋体" w:cs="宋体"/>
                <w:b w:val="0"/>
              </w:rPr>
              <w:t>603367</w:t>
            </w:r>
          </w:p>
        </w:tc>
        <w:tc>
          <w:tcPr>
            <w:tcW w:w="0" w:type="dxa"/>
            <w:vAlign w:val="center"/>
          </w:tcPr>
          <w:p w14:paraId="01C2C9C0">
            <w:pPr>
              <w:spacing w:line="240" w:lineRule="auto"/>
              <w:jc w:val="left"/>
            </w:pPr>
            <w:r>
              <w:rPr>
                <w:rFonts w:ascii="宋体" w:hAnsi="宋体" w:eastAsia="宋体" w:cs="宋体"/>
                <w:b w:val="0"/>
              </w:rPr>
              <w:t>辰欣药业</w:t>
            </w:r>
          </w:p>
        </w:tc>
        <w:tc>
          <w:tcPr>
            <w:tcW w:w="0" w:type="dxa"/>
            <w:vAlign w:val="center"/>
          </w:tcPr>
          <w:p w14:paraId="4C50D7C9">
            <w:pPr>
              <w:spacing w:line="240" w:lineRule="auto"/>
              <w:jc w:val="right"/>
            </w:pPr>
            <w:r>
              <w:rPr>
                <w:rFonts w:ascii="宋体" w:hAnsi="宋体" w:eastAsia="宋体" w:cs="宋体"/>
                <w:b w:val="0"/>
              </w:rPr>
              <w:t>6,187,976.00</w:t>
            </w:r>
          </w:p>
        </w:tc>
        <w:tc>
          <w:tcPr>
            <w:tcW w:w="0" w:type="dxa"/>
            <w:vAlign w:val="center"/>
          </w:tcPr>
          <w:p w14:paraId="12F8B339">
            <w:pPr>
              <w:spacing w:line="240" w:lineRule="auto"/>
              <w:jc w:val="right"/>
            </w:pPr>
            <w:r>
              <w:rPr>
                <w:rFonts w:ascii="宋体" w:hAnsi="宋体" w:eastAsia="宋体" w:cs="宋体"/>
                <w:b w:val="0"/>
              </w:rPr>
              <w:t>3.88</w:t>
            </w:r>
          </w:p>
        </w:tc>
      </w:tr>
      <w:tr w14:paraId="4B9C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37F5A9">
            <w:pPr>
              <w:spacing w:line="240" w:lineRule="auto"/>
              <w:jc w:val="center"/>
            </w:pPr>
            <w:r>
              <w:rPr>
                <w:rFonts w:ascii="宋体" w:hAnsi="宋体" w:eastAsia="宋体" w:cs="宋体"/>
                <w:b w:val="0"/>
              </w:rPr>
              <w:t>10</w:t>
            </w:r>
          </w:p>
        </w:tc>
        <w:tc>
          <w:tcPr>
            <w:tcW w:w="0" w:type="dxa"/>
            <w:vAlign w:val="center"/>
          </w:tcPr>
          <w:p w14:paraId="591C2349">
            <w:pPr>
              <w:spacing w:line="240" w:lineRule="auto"/>
              <w:jc w:val="left"/>
            </w:pPr>
            <w:r>
              <w:rPr>
                <w:rFonts w:ascii="宋体" w:hAnsi="宋体" w:eastAsia="宋体" w:cs="宋体"/>
                <w:b w:val="0"/>
              </w:rPr>
              <w:t>688166</w:t>
            </w:r>
          </w:p>
        </w:tc>
        <w:tc>
          <w:tcPr>
            <w:tcW w:w="0" w:type="dxa"/>
            <w:vAlign w:val="center"/>
          </w:tcPr>
          <w:p w14:paraId="214716CF">
            <w:pPr>
              <w:spacing w:line="240" w:lineRule="auto"/>
              <w:jc w:val="left"/>
            </w:pPr>
            <w:r>
              <w:rPr>
                <w:rFonts w:ascii="宋体" w:hAnsi="宋体" w:eastAsia="宋体" w:cs="宋体"/>
                <w:b w:val="0"/>
              </w:rPr>
              <w:t>博瑞医药</w:t>
            </w:r>
          </w:p>
        </w:tc>
        <w:tc>
          <w:tcPr>
            <w:tcW w:w="0" w:type="dxa"/>
            <w:vAlign w:val="center"/>
          </w:tcPr>
          <w:p w14:paraId="2624C781">
            <w:pPr>
              <w:spacing w:line="240" w:lineRule="auto"/>
              <w:jc w:val="right"/>
            </w:pPr>
            <w:r>
              <w:rPr>
                <w:rFonts w:ascii="宋体" w:hAnsi="宋体" w:eastAsia="宋体" w:cs="宋体"/>
                <w:b w:val="0"/>
              </w:rPr>
              <w:t>5,591,723.97</w:t>
            </w:r>
          </w:p>
        </w:tc>
        <w:tc>
          <w:tcPr>
            <w:tcW w:w="0" w:type="dxa"/>
            <w:vAlign w:val="center"/>
          </w:tcPr>
          <w:p w14:paraId="1C7FD24D">
            <w:pPr>
              <w:spacing w:line="240" w:lineRule="auto"/>
              <w:jc w:val="right"/>
            </w:pPr>
            <w:r>
              <w:rPr>
                <w:rFonts w:ascii="宋体" w:hAnsi="宋体" w:eastAsia="宋体" w:cs="宋体"/>
                <w:b w:val="0"/>
              </w:rPr>
              <w:t>3.51</w:t>
            </w:r>
          </w:p>
        </w:tc>
      </w:tr>
      <w:tr w14:paraId="0D6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7595AC">
            <w:pPr>
              <w:spacing w:line="240" w:lineRule="auto"/>
              <w:jc w:val="center"/>
            </w:pPr>
            <w:r>
              <w:rPr>
                <w:rFonts w:ascii="宋体" w:hAnsi="宋体" w:eastAsia="宋体" w:cs="宋体"/>
                <w:b w:val="0"/>
              </w:rPr>
              <w:t>11</w:t>
            </w:r>
          </w:p>
        </w:tc>
        <w:tc>
          <w:tcPr>
            <w:tcW w:w="0" w:type="dxa"/>
            <w:vAlign w:val="center"/>
          </w:tcPr>
          <w:p w14:paraId="0ACD1FAE">
            <w:pPr>
              <w:spacing w:line="240" w:lineRule="auto"/>
              <w:jc w:val="left"/>
            </w:pPr>
            <w:r>
              <w:rPr>
                <w:rFonts w:ascii="宋体" w:hAnsi="宋体" w:eastAsia="宋体" w:cs="宋体"/>
                <w:b w:val="0"/>
              </w:rPr>
              <w:t>01093</w:t>
            </w:r>
          </w:p>
        </w:tc>
        <w:tc>
          <w:tcPr>
            <w:tcW w:w="0" w:type="dxa"/>
            <w:vAlign w:val="center"/>
          </w:tcPr>
          <w:p w14:paraId="2F2BBE03">
            <w:pPr>
              <w:spacing w:line="240" w:lineRule="auto"/>
              <w:jc w:val="left"/>
            </w:pPr>
            <w:r>
              <w:rPr>
                <w:rFonts w:ascii="宋体" w:hAnsi="宋体" w:eastAsia="宋体" w:cs="宋体"/>
                <w:b w:val="0"/>
              </w:rPr>
              <w:t>石药集团</w:t>
            </w:r>
          </w:p>
        </w:tc>
        <w:tc>
          <w:tcPr>
            <w:tcW w:w="0" w:type="dxa"/>
            <w:vAlign w:val="center"/>
          </w:tcPr>
          <w:p w14:paraId="16365504">
            <w:pPr>
              <w:spacing w:line="240" w:lineRule="auto"/>
              <w:jc w:val="right"/>
            </w:pPr>
            <w:r>
              <w:rPr>
                <w:rFonts w:ascii="宋体" w:hAnsi="宋体" w:eastAsia="宋体" w:cs="宋体"/>
                <w:b w:val="0"/>
              </w:rPr>
              <w:t>5,429,312.57</w:t>
            </w:r>
          </w:p>
        </w:tc>
        <w:tc>
          <w:tcPr>
            <w:tcW w:w="0" w:type="dxa"/>
            <w:vAlign w:val="center"/>
          </w:tcPr>
          <w:p w14:paraId="0232839B">
            <w:pPr>
              <w:spacing w:line="240" w:lineRule="auto"/>
              <w:jc w:val="right"/>
            </w:pPr>
            <w:r>
              <w:rPr>
                <w:rFonts w:ascii="宋体" w:hAnsi="宋体" w:eastAsia="宋体" w:cs="宋体"/>
                <w:b w:val="0"/>
              </w:rPr>
              <w:t>3.40</w:t>
            </w:r>
          </w:p>
        </w:tc>
      </w:tr>
      <w:tr w14:paraId="4B0B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0CC045">
            <w:pPr>
              <w:spacing w:line="240" w:lineRule="auto"/>
              <w:jc w:val="center"/>
            </w:pPr>
            <w:r>
              <w:rPr>
                <w:rFonts w:ascii="宋体" w:hAnsi="宋体" w:eastAsia="宋体" w:cs="宋体"/>
                <w:b w:val="0"/>
              </w:rPr>
              <w:t>12</w:t>
            </w:r>
          </w:p>
        </w:tc>
        <w:tc>
          <w:tcPr>
            <w:tcW w:w="0" w:type="dxa"/>
            <w:vAlign w:val="center"/>
          </w:tcPr>
          <w:p w14:paraId="4AC545D5">
            <w:pPr>
              <w:spacing w:line="240" w:lineRule="auto"/>
              <w:jc w:val="left"/>
            </w:pPr>
            <w:r>
              <w:rPr>
                <w:rFonts w:ascii="宋体" w:hAnsi="宋体" w:eastAsia="宋体" w:cs="宋体"/>
                <w:b w:val="0"/>
              </w:rPr>
              <w:t>002675</w:t>
            </w:r>
          </w:p>
        </w:tc>
        <w:tc>
          <w:tcPr>
            <w:tcW w:w="0" w:type="dxa"/>
            <w:vAlign w:val="center"/>
          </w:tcPr>
          <w:p w14:paraId="0ABC27E4">
            <w:pPr>
              <w:spacing w:line="240" w:lineRule="auto"/>
              <w:jc w:val="left"/>
            </w:pPr>
            <w:r>
              <w:rPr>
                <w:rFonts w:ascii="宋体" w:hAnsi="宋体" w:eastAsia="宋体" w:cs="宋体"/>
                <w:b w:val="0"/>
              </w:rPr>
              <w:t>东诚药业</w:t>
            </w:r>
          </w:p>
        </w:tc>
        <w:tc>
          <w:tcPr>
            <w:tcW w:w="0" w:type="dxa"/>
            <w:vAlign w:val="center"/>
          </w:tcPr>
          <w:p w14:paraId="671E857A">
            <w:pPr>
              <w:spacing w:line="240" w:lineRule="auto"/>
              <w:jc w:val="right"/>
            </w:pPr>
            <w:r>
              <w:rPr>
                <w:rFonts w:ascii="宋体" w:hAnsi="宋体" w:eastAsia="宋体" w:cs="宋体"/>
                <w:b w:val="0"/>
              </w:rPr>
              <w:t>5,176,867.00</w:t>
            </w:r>
          </w:p>
        </w:tc>
        <w:tc>
          <w:tcPr>
            <w:tcW w:w="0" w:type="dxa"/>
            <w:vAlign w:val="center"/>
          </w:tcPr>
          <w:p w14:paraId="4F38B420">
            <w:pPr>
              <w:spacing w:line="240" w:lineRule="auto"/>
              <w:jc w:val="right"/>
            </w:pPr>
            <w:r>
              <w:rPr>
                <w:rFonts w:ascii="宋体" w:hAnsi="宋体" w:eastAsia="宋体" w:cs="宋体"/>
                <w:b w:val="0"/>
              </w:rPr>
              <w:t>3.25</w:t>
            </w:r>
          </w:p>
        </w:tc>
      </w:tr>
      <w:tr w14:paraId="5632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2993EE">
            <w:pPr>
              <w:spacing w:line="240" w:lineRule="auto"/>
              <w:jc w:val="center"/>
            </w:pPr>
            <w:r>
              <w:rPr>
                <w:rFonts w:ascii="宋体" w:hAnsi="宋体" w:eastAsia="宋体" w:cs="宋体"/>
                <w:b w:val="0"/>
              </w:rPr>
              <w:t>13</w:t>
            </w:r>
          </w:p>
        </w:tc>
        <w:tc>
          <w:tcPr>
            <w:tcW w:w="0" w:type="dxa"/>
            <w:vAlign w:val="center"/>
          </w:tcPr>
          <w:p w14:paraId="3BFDD106">
            <w:pPr>
              <w:spacing w:line="240" w:lineRule="auto"/>
              <w:jc w:val="left"/>
            </w:pPr>
            <w:r>
              <w:rPr>
                <w:rFonts w:ascii="宋体" w:hAnsi="宋体" w:eastAsia="宋体" w:cs="宋体"/>
                <w:b w:val="0"/>
              </w:rPr>
              <w:t>688621</w:t>
            </w:r>
          </w:p>
        </w:tc>
        <w:tc>
          <w:tcPr>
            <w:tcW w:w="0" w:type="dxa"/>
            <w:vAlign w:val="center"/>
          </w:tcPr>
          <w:p w14:paraId="598E6660">
            <w:pPr>
              <w:spacing w:line="240" w:lineRule="auto"/>
              <w:jc w:val="left"/>
            </w:pPr>
            <w:r>
              <w:rPr>
                <w:rFonts w:ascii="宋体" w:hAnsi="宋体" w:eastAsia="宋体" w:cs="宋体"/>
                <w:b w:val="0"/>
              </w:rPr>
              <w:t>阳光诺和</w:t>
            </w:r>
          </w:p>
        </w:tc>
        <w:tc>
          <w:tcPr>
            <w:tcW w:w="0" w:type="dxa"/>
            <w:vAlign w:val="center"/>
          </w:tcPr>
          <w:p w14:paraId="0D078578">
            <w:pPr>
              <w:spacing w:line="240" w:lineRule="auto"/>
              <w:jc w:val="right"/>
            </w:pPr>
            <w:r>
              <w:rPr>
                <w:rFonts w:ascii="宋体" w:hAnsi="宋体" w:eastAsia="宋体" w:cs="宋体"/>
                <w:b w:val="0"/>
              </w:rPr>
              <w:t>4,842,135.57</w:t>
            </w:r>
          </w:p>
        </w:tc>
        <w:tc>
          <w:tcPr>
            <w:tcW w:w="0" w:type="dxa"/>
            <w:vAlign w:val="center"/>
          </w:tcPr>
          <w:p w14:paraId="221FAD21">
            <w:pPr>
              <w:spacing w:line="240" w:lineRule="auto"/>
              <w:jc w:val="right"/>
            </w:pPr>
            <w:r>
              <w:rPr>
                <w:rFonts w:ascii="宋体" w:hAnsi="宋体" w:eastAsia="宋体" w:cs="宋体"/>
                <w:b w:val="0"/>
              </w:rPr>
              <w:t>3.04</w:t>
            </w:r>
          </w:p>
        </w:tc>
      </w:tr>
      <w:tr w14:paraId="7D32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56CFEE">
            <w:pPr>
              <w:spacing w:line="240" w:lineRule="auto"/>
              <w:jc w:val="center"/>
            </w:pPr>
            <w:r>
              <w:rPr>
                <w:rFonts w:ascii="宋体" w:hAnsi="宋体" w:eastAsia="宋体" w:cs="宋体"/>
                <w:b w:val="0"/>
              </w:rPr>
              <w:t>14</w:t>
            </w:r>
          </w:p>
        </w:tc>
        <w:tc>
          <w:tcPr>
            <w:tcW w:w="0" w:type="dxa"/>
            <w:vAlign w:val="center"/>
          </w:tcPr>
          <w:p w14:paraId="2136C83B">
            <w:pPr>
              <w:spacing w:line="240" w:lineRule="auto"/>
              <w:jc w:val="left"/>
            </w:pPr>
            <w:r>
              <w:rPr>
                <w:rFonts w:ascii="宋体" w:hAnsi="宋体" w:eastAsia="宋体" w:cs="宋体"/>
                <w:b w:val="0"/>
              </w:rPr>
              <w:t>01801</w:t>
            </w:r>
          </w:p>
        </w:tc>
        <w:tc>
          <w:tcPr>
            <w:tcW w:w="0" w:type="dxa"/>
            <w:vAlign w:val="center"/>
          </w:tcPr>
          <w:p w14:paraId="03EDD1E8">
            <w:pPr>
              <w:spacing w:line="240" w:lineRule="auto"/>
              <w:jc w:val="left"/>
            </w:pPr>
            <w:r>
              <w:rPr>
                <w:rFonts w:ascii="宋体" w:hAnsi="宋体" w:eastAsia="宋体" w:cs="宋体"/>
                <w:b w:val="0"/>
              </w:rPr>
              <w:t>信达生物</w:t>
            </w:r>
          </w:p>
        </w:tc>
        <w:tc>
          <w:tcPr>
            <w:tcW w:w="0" w:type="dxa"/>
            <w:vAlign w:val="center"/>
          </w:tcPr>
          <w:p w14:paraId="49D99368">
            <w:pPr>
              <w:spacing w:line="240" w:lineRule="auto"/>
              <w:jc w:val="right"/>
            </w:pPr>
            <w:r>
              <w:rPr>
                <w:rFonts w:ascii="宋体" w:hAnsi="宋体" w:eastAsia="宋体" w:cs="宋体"/>
                <w:b w:val="0"/>
              </w:rPr>
              <w:t>4,287,915.19</w:t>
            </w:r>
          </w:p>
        </w:tc>
        <w:tc>
          <w:tcPr>
            <w:tcW w:w="0" w:type="dxa"/>
            <w:vAlign w:val="center"/>
          </w:tcPr>
          <w:p w14:paraId="6970EF43">
            <w:pPr>
              <w:spacing w:line="240" w:lineRule="auto"/>
              <w:jc w:val="right"/>
            </w:pPr>
            <w:r>
              <w:rPr>
                <w:rFonts w:ascii="宋体" w:hAnsi="宋体" w:eastAsia="宋体" w:cs="宋体"/>
                <w:b w:val="0"/>
              </w:rPr>
              <w:t>2.69</w:t>
            </w:r>
          </w:p>
        </w:tc>
      </w:tr>
      <w:tr w14:paraId="62D9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8D0B2">
            <w:pPr>
              <w:spacing w:line="240" w:lineRule="auto"/>
              <w:jc w:val="center"/>
            </w:pPr>
            <w:r>
              <w:rPr>
                <w:rFonts w:ascii="宋体" w:hAnsi="宋体" w:eastAsia="宋体" w:cs="宋体"/>
                <w:b w:val="0"/>
              </w:rPr>
              <w:t>15</w:t>
            </w:r>
          </w:p>
        </w:tc>
        <w:tc>
          <w:tcPr>
            <w:tcW w:w="0" w:type="dxa"/>
            <w:vAlign w:val="center"/>
          </w:tcPr>
          <w:p w14:paraId="09CFF96D">
            <w:pPr>
              <w:spacing w:line="240" w:lineRule="auto"/>
              <w:jc w:val="left"/>
            </w:pPr>
            <w:r>
              <w:rPr>
                <w:rFonts w:ascii="宋体" w:hAnsi="宋体" w:eastAsia="宋体" w:cs="宋体"/>
                <w:b w:val="0"/>
              </w:rPr>
              <w:t>688321</w:t>
            </w:r>
          </w:p>
        </w:tc>
        <w:tc>
          <w:tcPr>
            <w:tcW w:w="0" w:type="dxa"/>
            <w:vAlign w:val="center"/>
          </w:tcPr>
          <w:p w14:paraId="1E114721">
            <w:pPr>
              <w:spacing w:line="240" w:lineRule="auto"/>
              <w:jc w:val="left"/>
            </w:pPr>
            <w:r>
              <w:rPr>
                <w:rFonts w:ascii="宋体" w:hAnsi="宋体" w:eastAsia="宋体" w:cs="宋体"/>
                <w:b w:val="0"/>
              </w:rPr>
              <w:t>微芯生物</w:t>
            </w:r>
          </w:p>
        </w:tc>
        <w:tc>
          <w:tcPr>
            <w:tcW w:w="0" w:type="dxa"/>
            <w:vAlign w:val="center"/>
          </w:tcPr>
          <w:p w14:paraId="5AB93F3F">
            <w:pPr>
              <w:spacing w:line="240" w:lineRule="auto"/>
              <w:jc w:val="right"/>
            </w:pPr>
            <w:r>
              <w:rPr>
                <w:rFonts w:ascii="宋体" w:hAnsi="宋体" w:eastAsia="宋体" w:cs="宋体"/>
                <w:b w:val="0"/>
              </w:rPr>
              <w:t>4,065,195.78</w:t>
            </w:r>
          </w:p>
        </w:tc>
        <w:tc>
          <w:tcPr>
            <w:tcW w:w="0" w:type="dxa"/>
            <w:vAlign w:val="center"/>
          </w:tcPr>
          <w:p w14:paraId="4A8A03A9">
            <w:pPr>
              <w:spacing w:line="240" w:lineRule="auto"/>
              <w:jc w:val="right"/>
            </w:pPr>
            <w:r>
              <w:rPr>
                <w:rFonts w:ascii="宋体" w:hAnsi="宋体" w:eastAsia="宋体" w:cs="宋体"/>
                <w:b w:val="0"/>
              </w:rPr>
              <w:t>2.55</w:t>
            </w:r>
          </w:p>
        </w:tc>
      </w:tr>
      <w:tr w14:paraId="566D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B619EF">
            <w:pPr>
              <w:spacing w:line="240" w:lineRule="auto"/>
              <w:jc w:val="center"/>
            </w:pPr>
            <w:r>
              <w:rPr>
                <w:rFonts w:ascii="宋体" w:hAnsi="宋体" w:eastAsia="宋体" w:cs="宋体"/>
                <w:b w:val="0"/>
              </w:rPr>
              <w:t>16</w:t>
            </w:r>
          </w:p>
        </w:tc>
        <w:tc>
          <w:tcPr>
            <w:tcW w:w="0" w:type="dxa"/>
            <w:vAlign w:val="center"/>
          </w:tcPr>
          <w:p w14:paraId="0B4D1A9D">
            <w:pPr>
              <w:spacing w:line="240" w:lineRule="auto"/>
              <w:jc w:val="left"/>
            </w:pPr>
            <w:r>
              <w:rPr>
                <w:rFonts w:ascii="宋体" w:hAnsi="宋体" w:eastAsia="宋体" w:cs="宋体"/>
                <w:b w:val="0"/>
              </w:rPr>
              <w:t>002294</w:t>
            </w:r>
          </w:p>
        </w:tc>
        <w:tc>
          <w:tcPr>
            <w:tcW w:w="0" w:type="dxa"/>
            <w:vAlign w:val="center"/>
          </w:tcPr>
          <w:p w14:paraId="70030A23">
            <w:pPr>
              <w:spacing w:line="240" w:lineRule="auto"/>
              <w:jc w:val="left"/>
            </w:pPr>
            <w:r>
              <w:rPr>
                <w:rFonts w:ascii="宋体" w:hAnsi="宋体" w:eastAsia="宋体" w:cs="宋体"/>
                <w:b w:val="0"/>
              </w:rPr>
              <w:t>信立泰</w:t>
            </w:r>
          </w:p>
        </w:tc>
        <w:tc>
          <w:tcPr>
            <w:tcW w:w="0" w:type="dxa"/>
            <w:vAlign w:val="center"/>
          </w:tcPr>
          <w:p w14:paraId="6BE58C64">
            <w:pPr>
              <w:spacing w:line="240" w:lineRule="auto"/>
              <w:jc w:val="right"/>
            </w:pPr>
            <w:r>
              <w:rPr>
                <w:rFonts w:ascii="宋体" w:hAnsi="宋体" w:eastAsia="宋体" w:cs="宋体"/>
                <w:b w:val="0"/>
              </w:rPr>
              <w:t>3,460,111.00</w:t>
            </w:r>
          </w:p>
        </w:tc>
        <w:tc>
          <w:tcPr>
            <w:tcW w:w="0" w:type="dxa"/>
            <w:vAlign w:val="center"/>
          </w:tcPr>
          <w:p w14:paraId="7A08323B">
            <w:pPr>
              <w:spacing w:line="240" w:lineRule="auto"/>
              <w:jc w:val="right"/>
            </w:pPr>
            <w:r>
              <w:rPr>
                <w:rFonts w:ascii="宋体" w:hAnsi="宋体" w:eastAsia="宋体" w:cs="宋体"/>
                <w:b w:val="0"/>
              </w:rPr>
              <w:t>2.17</w:t>
            </w:r>
          </w:p>
        </w:tc>
      </w:tr>
      <w:tr w14:paraId="66E7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A09B4A">
            <w:pPr>
              <w:spacing w:line="240" w:lineRule="auto"/>
              <w:jc w:val="center"/>
            </w:pPr>
            <w:r>
              <w:rPr>
                <w:rFonts w:ascii="宋体" w:hAnsi="宋体" w:eastAsia="宋体" w:cs="宋体"/>
                <w:b w:val="0"/>
              </w:rPr>
              <w:t>17</w:t>
            </w:r>
          </w:p>
        </w:tc>
        <w:tc>
          <w:tcPr>
            <w:tcW w:w="0" w:type="dxa"/>
            <w:vAlign w:val="center"/>
          </w:tcPr>
          <w:p w14:paraId="2F96E179">
            <w:pPr>
              <w:spacing w:line="240" w:lineRule="auto"/>
              <w:jc w:val="left"/>
            </w:pPr>
            <w:r>
              <w:rPr>
                <w:rFonts w:ascii="宋体" w:hAnsi="宋体" w:eastAsia="宋体" w:cs="宋体"/>
                <w:b w:val="0"/>
              </w:rPr>
              <w:t>300765</w:t>
            </w:r>
          </w:p>
        </w:tc>
        <w:tc>
          <w:tcPr>
            <w:tcW w:w="0" w:type="dxa"/>
            <w:vAlign w:val="center"/>
          </w:tcPr>
          <w:p w14:paraId="2B330451">
            <w:pPr>
              <w:spacing w:line="240" w:lineRule="auto"/>
              <w:jc w:val="left"/>
            </w:pPr>
            <w:r>
              <w:rPr>
                <w:rFonts w:ascii="宋体" w:hAnsi="宋体" w:eastAsia="宋体" w:cs="宋体"/>
                <w:b w:val="0"/>
              </w:rPr>
              <w:t>新诺威</w:t>
            </w:r>
          </w:p>
        </w:tc>
        <w:tc>
          <w:tcPr>
            <w:tcW w:w="0" w:type="dxa"/>
            <w:vAlign w:val="center"/>
          </w:tcPr>
          <w:p w14:paraId="3C7A4382">
            <w:pPr>
              <w:spacing w:line="240" w:lineRule="auto"/>
              <w:jc w:val="right"/>
            </w:pPr>
            <w:r>
              <w:rPr>
                <w:rFonts w:ascii="宋体" w:hAnsi="宋体" w:eastAsia="宋体" w:cs="宋体"/>
                <w:b w:val="0"/>
              </w:rPr>
              <w:t>3,360,935.00</w:t>
            </w:r>
          </w:p>
        </w:tc>
        <w:tc>
          <w:tcPr>
            <w:tcW w:w="0" w:type="dxa"/>
            <w:vAlign w:val="center"/>
          </w:tcPr>
          <w:p w14:paraId="2F3F6A54">
            <w:pPr>
              <w:spacing w:line="240" w:lineRule="auto"/>
              <w:jc w:val="right"/>
            </w:pPr>
            <w:r>
              <w:rPr>
                <w:rFonts w:ascii="宋体" w:hAnsi="宋体" w:eastAsia="宋体" w:cs="宋体"/>
                <w:b w:val="0"/>
              </w:rPr>
              <w:t>2.11</w:t>
            </w:r>
          </w:p>
        </w:tc>
      </w:tr>
      <w:tr w14:paraId="7CA4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52F977">
            <w:pPr>
              <w:spacing w:line="240" w:lineRule="auto"/>
              <w:jc w:val="center"/>
            </w:pPr>
            <w:r>
              <w:rPr>
                <w:rFonts w:ascii="宋体" w:hAnsi="宋体" w:eastAsia="宋体" w:cs="宋体"/>
                <w:b w:val="0"/>
              </w:rPr>
              <w:t>18</w:t>
            </w:r>
          </w:p>
        </w:tc>
        <w:tc>
          <w:tcPr>
            <w:tcW w:w="0" w:type="dxa"/>
            <w:vAlign w:val="center"/>
          </w:tcPr>
          <w:p w14:paraId="15B9E433">
            <w:pPr>
              <w:spacing w:line="240" w:lineRule="auto"/>
              <w:jc w:val="left"/>
            </w:pPr>
            <w:r>
              <w:rPr>
                <w:rFonts w:ascii="宋体" w:hAnsi="宋体" w:eastAsia="宋体" w:cs="宋体"/>
                <w:b w:val="0"/>
              </w:rPr>
              <w:t>600521</w:t>
            </w:r>
          </w:p>
        </w:tc>
        <w:tc>
          <w:tcPr>
            <w:tcW w:w="0" w:type="dxa"/>
            <w:vAlign w:val="center"/>
          </w:tcPr>
          <w:p w14:paraId="73B8AEA7">
            <w:pPr>
              <w:spacing w:line="240" w:lineRule="auto"/>
              <w:jc w:val="left"/>
            </w:pPr>
            <w:r>
              <w:rPr>
                <w:rFonts w:ascii="宋体" w:hAnsi="宋体" w:eastAsia="宋体" w:cs="宋体"/>
                <w:b w:val="0"/>
              </w:rPr>
              <w:t>华海药业</w:t>
            </w:r>
          </w:p>
        </w:tc>
        <w:tc>
          <w:tcPr>
            <w:tcW w:w="0" w:type="dxa"/>
            <w:vAlign w:val="center"/>
          </w:tcPr>
          <w:p w14:paraId="516DA932">
            <w:pPr>
              <w:spacing w:line="240" w:lineRule="auto"/>
              <w:jc w:val="right"/>
            </w:pPr>
            <w:r>
              <w:rPr>
                <w:rFonts w:ascii="宋体" w:hAnsi="宋体" w:eastAsia="宋体" w:cs="宋体"/>
                <w:b w:val="0"/>
              </w:rPr>
              <w:t>3,256,454.00</w:t>
            </w:r>
          </w:p>
        </w:tc>
        <w:tc>
          <w:tcPr>
            <w:tcW w:w="0" w:type="dxa"/>
            <w:vAlign w:val="center"/>
          </w:tcPr>
          <w:p w14:paraId="5671678D">
            <w:pPr>
              <w:spacing w:line="240" w:lineRule="auto"/>
              <w:jc w:val="right"/>
            </w:pPr>
            <w:r>
              <w:rPr>
                <w:rFonts w:ascii="宋体" w:hAnsi="宋体" w:eastAsia="宋体" w:cs="宋体"/>
                <w:b w:val="0"/>
              </w:rPr>
              <w:t>2.04</w:t>
            </w:r>
          </w:p>
        </w:tc>
      </w:tr>
      <w:tr w14:paraId="5CBD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C7C583">
            <w:pPr>
              <w:spacing w:line="240" w:lineRule="auto"/>
              <w:jc w:val="center"/>
            </w:pPr>
            <w:r>
              <w:rPr>
                <w:rFonts w:ascii="宋体" w:hAnsi="宋体" w:eastAsia="宋体" w:cs="宋体"/>
                <w:b w:val="0"/>
              </w:rPr>
              <w:t>19</w:t>
            </w:r>
          </w:p>
        </w:tc>
        <w:tc>
          <w:tcPr>
            <w:tcW w:w="0" w:type="dxa"/>
            <w:vAlign w:val="center"/>
          </w:tcPr>
          <w:p w14:paraId="245CAE08">
            <w:pPr>
              <w:spacing w:line="240" w:lineRule="auto"/>
              <w:jc w:val="left"/>
            </w:pPr>
            <w:r>
              <w:rPr>
                <w:rFonts w:ascii="宋体" w:hAnsi="宋体" w:eastAsia="宋体" w:cs="宋体"/>
                <w:b w:val="0"/>
              </w:rPr>
              <w:t>688221</w:t>
            </w:r>
          </w:p>
        </w:tc>
        <w:tc>
          <w:tcPr>
            <w:tcW w:w="0" w:type="dxa"/>
            <w:vAlign w:val="center"/>
          </w:tcPr>
          <w:p w14:paraId="304C005A">
            <w:pPr>
              <w:spacing w:line="240" w:lineRule="auto"/>
              <w:jc w:val="left"/>
            </w:pPr>
            <w:r>
              <w:rPr>
                <w:rFonts w:ascii="宋体" w:hAnsi="宋体" w:eastAsia="宋体" w:cs="宋体"/>
                <w:b w:val="0"/>
              </w:rPr>
              <w:t>前沿生物</w:t>
            </w:r>
          </w:p>
        </w:tc>
        <w:tc>
          <w:tcPr>
            <w:tcW w:w="0" w:type="dxa"/>
            <w:vAlign w:val="center"/>
          </w:tcPr>
          <w:p w14:paraId="7DE604D5">
            <w:pPr>
              <w:spacing w:line="240" w:lineRule="auto"/>
              <w:jc w:val="right"/>
            </w:pPr>
            <w:r>
              <w:rPr>
                <w:rFonts w:ascii="宋体" w:hAnsi="宋体" w:eastAsia="宋体" w:cs="宋体"/>
                <w:b w:val="0"/>
              </w:rPr>
              <w:t>2,903,523.39</w:t>
            </w:r>
          </w:p>
        </w:tc>
        <w:tc>
          <w:tcPr>
            <w:tcW w:w="0" w:type="dxa"/>
            <w:vAlign w:val="center"/>
          </w:tcPr>
          <w:p w14:paraId="22A050E1">
            <w:pPr>
              <w:spacing w:line="240" w:lineRule="auto"/>
              <w:jc w:val="right"/>
            </w:pPr>
            <w:r>
              <w:rPr>
                <w:rFonts w:ascii="宋体" w:hAnsi="宋体" w:eastAsia="宋体" w:cs="宋体"/>
                <w:b w:val="0"/>
              </w:rPr>
              <w:t>1.82</w:t>
            </w:r>
          </w:p>
        </w:tc>
      </w:tr>
      <w:tr w14:paraId="605A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DA2A4E">
            <w:pPr>
              <w:spacing w:line="240" w:lineRule="auto"/>
              <w:jc w:val="center"/>
            </w:pPr>
            <w:r>
              <w:rPr>
                <w:rFonts w:ascii="宋体" w:hAnsi="宋体" w:eastAsia="宋体" w:cs="宋体"/>
                <w:b w:val="0"/>
              </w:rPr>
              <w:t>20</w:t>
            </w:r>
          </w:p>
        </w:tc>
        <w:tc>
          <w:tcPr>
            <w:tcW w:w="0" w:type="dxa"/>
            <w:vAlign w:val="center"/>
          </w:tcPr>
          <w:p w14:paraId="33448204">
            <w:pPr>
              <w:spacing w:line="240" w:lineRule="auto"/>
              <w:jc w:val="left"/>
            </w:pPr>
            <w:r>
              <w:rPr>
                <w:rFonts w:ascii="宋体" w:hAnsi="宋体" w:eastAsia="宋体" w:cs="宋体"/>
                <w:b w:val="0"/>
              </w:rPr>
              <w:t>002773</w:t>
            </w:r>
          </w:p>
        </w:tc>
        <w:tc>
          <w:tcPr>
            <w:tcW w:w="0" w:type="dxa"/>
            <w:vAlign w:val="center"/>
          </w:tcPr>
          <w:p w14:paraId="5BEEAD15">
            <w:pPr>
              <w:spacing w:line="240" w:lineRule="auto"/>
              <w:jc w:val="left"/>
            </w:pPr>
            <w:r>
              <w:rPr>
                <w:rFonts w:ascii="宋体" w:hAnsi="宋体" w:eastAsia="宋体" w:cs="宋体"/>
                <w:b w:val="0"/>
              </w:rPr>
              <w:t>康弘药业</w:t>
            </w:r>
          </w:p>
        </w:tc>
        <w:tc>
          <w:tcPr>
            <w:tcW w:w="0" w:type="dxa"/>
            <w:vAlign w:val="center"/>
          </w:tcPr>
          <w:p w14:paraId="4E20E3BF">
            <w:pPr>
              <w:spacing w:line="240" w:lineRule="auto"/>
              <w:jc w:val="right"/>
            </w:pPr>
            <w:r>
              <w:rPr>
                <w:rFonts w:ascii="宋体" w:hAnsi="宋体" w:eastAsia="宋体" w:cs="宋体"/>
                <w:b w:val="0"/>
              </w:rPr>
              <w:t>2,673,855.00</w:t>
            </w:r>
          </w:p>
        </w:tc>
        <w:tc>
          <w:tcPr>
            <w:tcW w:w="0" w:type="dxa"/>
            <w:vAlign w:val="center"/>
          </w:tcPr>
          <w:p w14:paraId="7691773E">
            <w:pPr>
              <w:spacing w:line="240" w:lineRule="auto"/>
              <w:jc w:val="right"/>
            </w:pPr>
            <w:r>
              <w:rPr>
                <w:rFonts w:ascii="宋体" w:hAnsi="宋体" w:eastAsia="宋体" w:cs="宋体"/>
                <w:b w:val="0"/>
              </w:rPr>
              <w:t>1.68</w:t>
            </w:r>
          </w:p>
        </w:tc>
      </w:tr>
    </w:tbl>
    <w:p w14:paraId="66F6CC99">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0B66495A"/>
    <w:p w14:paraId="7ABCD4EA">
      <w:pPr>
        <w:pStyle w:val="58"/>
      </w:pPr>
      <w:r>
        <w:rPr>
          <w:rFonts w:ascii="宋体" w:hAnsi="宋体" w:eastAsia="宋体" w:cs="宋体"/>
          <w:b/>
        </w:rPr>
        <w:t>8.4.3 买入股票的成本总额及卖出股票的收入总额</w:t>
      </w:r>
    </w:p>
    <w:p w14:paraId="27F784D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6E31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34D105AB">
            <w:pPr>
              <w:spacing w:line="240" w:lineRule="auto"/>
            </w:pPr>
            <w:r>
              <w:rPr>
                <w:rFonts w:ascii="宋体" w:hAnsi="宋体" w:eastAsia="宋体" w:cs="宋体"/>
                <w:b w:val="0"/>
              </w:rPr>
              <w:t>买入股票成本（成交）总额</w:t>
            </w:r>
          </w:p>
        </w:tc>
        <w:tc>
          <w:tcPr>
            <w:tcW w:w="1538" w:type="pct"/>
            <w:vAlign w:val="center"/>
          </w:tcPr>
          <w:p w14:paraId="46D74EAB">
            <w:pPr>
              <w:spacing w:line="240" w:lineRule="auto"/>
              <w:jc w:val="right"/>
            </w:pPr>
            <w:r>
              <w:rPr>
                <w:rFonts w:ascii="宋体" w:hAnsi="宋体" w:eastAsia="宋体" w:cs="宋体"/>
                <w:b w:val="0"/>
              </w:rPr>
              <w:t>330,706,504.84</w:t>
            </w:r>
          </w:p>
        </w:tc>
      </w:tr>
      <w:tr w14:paraId="4CE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30FED">
            <w:pPr>
              <w:spacing w:line="240" w:lineRule="auto"/>
            </w:pPr>
            <w:r>
              <w:rPr>
                <w:rFonts w:ascii="宋体" w:hAnsi="宋体" w:eastAsia="宋体" w:cs="宋体"/>
                <w:b w:val="0"/>
              </w:rPr>
              <w:t>卖出股票收入（成交）总额</w:t>
            </w:r>
          </w:p>
        </w:tc>
        <w:tc>
          <w:tcPr>
            <w:tcW w:w="0" w:type="dxa"/>
            <w:vAlign w:val="center"/>
          </w:tcPr>
          <w:p w14:paraId="29844CC8">
            <w:pPr>
              <w:spacing w:line="240" w:lineRule="auto"/>
              <w:jc w:val="right"/>
            </w:pPr>
            <w:r>
              <w:rPr>
                <w:rFonts w:ascii="宋体" w:hAnsi="宋体" w:eastAsia="宋体" w:cs="宋体"/>
                <w:b w:val="0"/>
              </w:rPr>
              <w:t>145,963,080.55</w:t>
            </w:r>
          </w:p>
        </w:tc>
      </w:tr>
    </w:tbl>
    <w:p w14:paraId="3EE5854B">
      <w:r>
        <w:rPr>
          <w:rFonts w:ascii="宋体" w:hAnsi="宋体" w:eastAsia="宋体" w:cs="宋体"/>
          <w:b w:val="0"/>
        </w:rPr>
        <w:t>注：本项 "买入股票成本"、 "卖出股票收入"均按买卖成交金额（成交单价乘以成交数量）填列，不考虑相关交易费用。</w:t>
      </w:r>
    </w:p>
    <w:p w14:paraId="5CB31CC2"/>
    <w:p w14:paraId="53CBB088">
      <w:pPr>
        <w:pStyle w:val="3"/>
        <w:jc w:val="left"/>
      </w:pPr>
      <w:bookmarkStart w:id="42" w:name="_Toc7536"/>
      <w:r>
        <w:rPr>
          <w:rFonts w:ascii="宋体" w:hAnsi="宋体" w:eastAsia="宋体" w:cs="宋体"/>
        </w:rPr>
        <w:t>8.5 期末按债券品种分类的债券投资组合</w:t>
      </w:r>
      <w:bookmarkEnd w:id="42"/>
    </w:p>
    <w:p w14:paraId="1382E96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1F3A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A2AC3F0">
            <w:pPr>
              <w:spacing w:line="240" w:lineRule="auto"/>
              <w:jc w:val="center"/>
            </w:pPr>
            <w:r>
              <w:rPr>
                <w:rFonts w:ascii="宋体" w:hAnsi="宋体" w:eastAsia="宋体" w:cs="宋体"/>
                <w:b w:val="0"/>
              </w:rPr>
              <w:t>序号</w:t>
            </w:r>
          </w:p>
        </w:tc>
        <w:tc>
          <w:tcPr>
            <w:tcW w:w="1538" w:type="pct"/>
            <w:shd w:val="clear" w:color="auto" w:fill="D9D9D9"/>
            <w:vAlign w:val="center"/>
          </w:tcPr>
          <w:p w14:paraId="2E1769C2">
            <w:pPr>
              <w:spacing w:line="240" w:lineRule="auto"/>
              <w:jc w:val="center"/>
            </w:pPr>
            <w:r>
              <w:rPr>
                <w:rFonts w:ascii="宋体" w:hAnsi="宋体" w:eastAsia="宋体" w:cs="宋体"/>
                <w:b w:val="0"/>
              </w:rPr>
              <w:t>债券品种</w:t>
            </w:r>
          </w:p>
        </w:tc>
        <w:tc>
          <w:tcPr>
            <w:tcW w:w="769" w:type="pct"/>
            <w:shd w:val="clear" w:color="auto" w:fill="D9D9D9"/>
            <w:vAlign w:val="center"/>
          </w:tcPr>
          <w:p w14:paraId="13BFD5D9">
            <w:pPr>
              <w:spacing w:line="240" w:lineRule="auto"/>
              <w:jc w:val="center"/>
            </w:pPr>
            <w:r>
              <w:rPr>
                <w:rFonts w:ascii="宋体" w:hAnsi="宋体" w:eastAsia="宋体" w:cs="宋体"/>
                <w:b w:val="0"/>
              </w:rPr>
              <w:t>公允价值</w:t>
            </w:r>
          </w:p>
        </w:tc>
        <w:tc>
          <w:tcPr>
            <w:tcW w:w="1538" w:type="pct"/>
            <w:shd w:val="clear" w:color="auto" w:fill="D9D9D9"/>
            <w:vAlign w:val="center"/>
          </w:tcPr>
          <w:p w14:paraId="17092070">
            <w:pPr>
              <w:spacing w:line="240" w:lineRule="auto"/>
              <w:jc w:val="center"/>
            </w:pPr>
            <w:r>
              <w:rPr>
                <w:rFonts w:ascii="宋体" w:hAnsi="宋体" w:eastAsia="宋体" w:cs="宋体"/>
                <w:b w:val="0"/>
              </w:rPr>
              <w:t>占基金资产净值比例(%)</w:t>
            </w:r>
          </w:p>
        </w:tc>
      </w:tr>
      <w:tr w14:paraId="0D04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9DAB6F">
            <w:pPr>
              <w:spacing w:line="240" w:lineRule="auto"/>
              <w:jc w:val="center"/>
            </w:pPr>
            <w:r>
              <w:rPr>
                <w:rFonts w:ascii="宋体" w:hAnsi="宋体" w:eastAsia="宋体" w:cs="宋体"/>
                <w:b w:val="0"/>
              </w:rPr>
              <w:t>1</w:t>
            </w:r>
          </w:p>
        </w:tc>
        <w:tc>
          <w:tcPr>
            <w:tcW w:w="0" w:type="dxa"/>
            <w:vAlign w:val="center"/>
          </w:tcPr>
          <w:p w14:paraId="720EE444">
            <w:pPr>
              <w:spacing w:line="240" w:lineRule="auto"/>
              <w:jc w:val="left"/>
            </w:pPr>
            <w:r>
              <w:rPr>
                <w:rFonts w:ascii="宋体" w:hAnsi="宋体" w:eastAsia="宋体" w:cs="宋体"/>
                <w:b w:val="0"/>
              </w:rPr>
              <w:t>国家债券</w:t>
            </w:r>
          </w:p>
        </w:tc>
        <w:tc>
          <w:tcPr>
            <w:tcW w:w="0" w:type="dxa"/>
            <w:vAlign w:val="center"/>
          </w:tcPr>
          <w:p w14:paraId="1D1D8AD7">
            <w:pPr>
              <w:spacing w:line="240" w:lineRule="auto"/>
              <w:jc w:val="right"/>
            </w:pPr>
            <w:r>
              <w:rPr>
                <w:rFonts w:ascii="宋体" w:hAnsi="宋体" w:eastAsia="宋体" w:cs="宋体"/>
                <w:b w:val="0"/>
              </w:rPr>
              <w:t>9,076,979.32</w:t>
            </w:r>
          </w:p>
        </w:tc>
        <w:tc>
          <w:tcPr>
            <w:tcW w:w="0" w:type="dxa"/>
            <w:vAlign w:val="center"/>
          </w:tcPr>
          <w:p w14:paraId="0F6C6747">
            <w:pPr>
              <w:spacing w:line="240" w:lineRule="auto"/>
              <w:jc w:val="right"/>
            </w:pPr>
            <w:r>
              <w:rPr>
                <w:rFonts w:ascii="宋体" w:hAnsi="宋体" w:eastAsia="宋体" w:cs="宋体"/>
                <w:b w:val="0"/>
              </w:rPr>
              <w:t>5.69</w:t>
            </w:r>
          </w:p>
        </w:tc>
      </w:tr>
      <w:tr w14:paraId="2C5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C297FB">
            <w:pPr>
              <w:spacing w:line="240" w:lineRule="auto"/>
              <w:jc w:val="center"/>
            </w:pPr>
            <w:r>
              <w:rPr>
                <w:rFonts w:ascii="宋体" w:hAnsi="宋体" w:eastAsia="宋体" w:cs="宋体"/>
                <w:b w:val="0"/>
              </w:rPr>
              <w:t>2</w:t>
            </w:r>
          </w:p>
        </w:tc>
        <w:tc>
          <w:tcPr>
            <w:tcW w:w="0" w:type="dxa"/>
            <w:vAlign w:val="center"/>
          </w:tcPr>
          <w:p w14:paraId="181DA042">
            <w:pPr>
              <w:spacing w:line="240" w:lineRule="auto"/>
              <w:jc w:val="left"/>
            </w:pPr>
            <w:r>
              <w:rPr>
                <w:rFonts w:ascii="宋体" w:hAnsi="宋体" w:eastAsia="宋体" w:cs="宋体"/>
                <w:b w:val="0"/>
              </w:rPr>
              <w:t>央行票据</w:t>
            </w:r>
          </w:p>
        </w:tc>
        <w:tc>
          <w:tcPr>
            <w:tcW w:w="0" w:type="dxa"/>
            <w:vAlign w:val="center"/>
          </w:tcPr>
          <w:p w14:paraId="3077FCC2">
            <w:pPr>
              <w:spacing w:line="240" w:lineRule="auto"/>
              <w:jc w:val="right"/>
            </w:pPr>
            <w:r>
              <w:rPr>
                <w:rFonts w:ascii="宋体" w:hAnsi="宋体" w:eastAsia="宋体" w:cs="宋体"/>
                <w:b w:val="0"/>
              </w:rPr>
              <w:t>-</w:t>
            </w:r>
          </w:p>
        </w:tc>
        <w:tc>
          <w:tcPr>
            <w:tcW w:w="0" w:type="dxa"/>
            <w:vAlign w:val="center"/>
          </w:tcPr>
          <w:p w14:paraId="4DA74AC1">
            <w:pPr>
              <w:spacing w:line="240" w:lineRule="auto"/>
              <w:jc w:val="right"/>
            </w:pPr>
            <w:r>
              <w:rPr>
                <w:rFonts w:ascii="宋体" w:hAnsi="宋体" w:eastAsia="宋体" w:cs="宋体"/>
                <w:b w:val="0"/>
              </w:rPr>
              <w:t>-</w:t>
            </w:r>
          </w:p>
        </w:tc>
      </w:tr>
      <w:tr w14:paraId="5D7C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FC5543">
            <w:pPr>
              <w:spacing w:line="240" w:lineRule="auto"/>
              <w:jc w:val="center"/>
            </w:pPr>
            <w:r>
              <w:rPr>
                <w:rFonts w:ascii="宋体" w:hAnsi="宋体" w:eastAsia="宋体" w:cs="宋体"/>
                <w:b w:val="0"/>
              </w:rPr>
              <w:t>3</w:t>
            </w:r>
          </w:p>
        </w:tc>
        <w:tc>
          <w:tcPr>
            <w:tcW w:w="0" w:type="dxa"/>
            <w:vAlign w:val="center"/>
          </w:tcPr>
          <w:p w14:paraId="6243BD6A">
            <w:pPr>
              <w:spacing w:line="240" w:lineRule="auto"/>
              <w:jc w:val="left"/>
            </w:pPr>
            <w:r>
              <w:rPr>
                <w:rFonts w:ascii="宋体" w:hAnsi="宋体" w:eastAsia="宋体" w:cs="宋体"/>
                <w:b w:val="0"/>
              </w:rPr>
              <w:t>金融债券</w:t>
            </w:r>
          </w:p>
        </w:tc>
        <w:tc>
          <w:tcPr>
            <w:tcW w:w="0" w:type="dxa"/>
            <w:vAlign w:val="center"/>
          </w:tcPr>
          <w:p w14:paraId="67ADF725">
            <w:pPr>
              <w:spacing w:line="240" w:lineRule="auto"/>
              <w:jc w:val="right"/>
            </w:pPr>
            <w:r>
              <w:rPr>
                <w:rFonts w:ascii="宋体" w:hAnsi="宋体" w:eastAsia="宋体" w:cs="宋体"/>
                <w:b w:val="0"/>
              </w:rPr>
              <w:t>-</w:t>
            </w:r>
          </w:p>
        </w:tc>
        <w:tc>
          <w:tcPr>
            <w:tcW w:w="0" w:type="dxa"/>
            <w:vAlign w:val="center"/>
          </w:tcPr>
          <w:p w14:paraId="6CA456C9">
            <w:pPr>
              <w:spacing w:line="240" w:lineRule="auto"/>
              <w:jc w:val="right"/>
            </w:pPr>
            <w:r>
              <w:rPr>
                <w:rFonts w:ascii="宋体" w:hAnsi="宋体" w:eastAsia="宋体" w:cs="宋体"/>
                <w:b w:val="0"/>
              </w:rPr>
              <w:t>-</w:t>
            </w:r>
          </w:p>
        </w:tc>
      </w:tr>
      <w:tr w14:paraId="2078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205EB8">
            <w:pPr>
              <w:spacing w:line="240" w:lineRule="auto"/>
              <w:jc w:val="center"/>
            </w:pPr>
          </w:p>
        </w:tc>
        <w:tc>
          <w:tcPr>
            <w:tcW w:w="0" w:type="dxa"/>
            <w:vAlign w:val="center"/>
          </w:tcPr>
          <w:p w14:paraId="36FDD528">
            <w:pPr>
              <w:spacing w:line="240" w:lineRule="auto"/>
              <w:jc w:val="left"/>
            </w:pPr>
            <w:r>
              <w:rPr>
                <w:rFonts w:ascii="宋体" w:hAnsi="宋体" w:eastAsia="宋体" w:cs="宋体"/>
                <w:b w:val="0"/>
              </w:rPr>
              <w:t>其中：政策性金融债</w:t>
            </w:r>
          </w:p>
        </w:tc>
        <w:tc>
          <w:tcPr>
            <w:tcW w:w="0" w:type="dxa"/>
            <w:vAlign w:val="center"/>
          </w:tcPr>
          <w:p w14:paraId="669FB35A">
            <w:pPr>
              <w:spacing w:line="240" w:lineRule="auto"/>
              <w:jc w:val="right"/>
            </w:pPr>
            <w:r>
              <w:rPr>
                <w:rFonts w:ascii="宋体" w:hAnsi="宋体" w:eastAsia="宋体" w:cs="宋体"/>
                <w:b w:val="0"/>
              </w:rPr>
              <w:t>-</w:t>
            </w:r>
          </w:p>
        </w:tc>
        <w:tc>
          <w:tcPr>
            <w:tcW w:w="0" w:type="dxa"/>
            <w:vAlign w:val="center"/>
          </w:tcPr>
          <w:p w14:paraId="7A076AFB">
            <w:pPr>
              <w:spacing w:line="240" w:lineRule="auto"/>
              <w:jc w:val="right"/>
            </w:pPr>
            <w:r>
              <w:rPr>
                <w:rFonts w:ascii="宋体" w:hAnsi="宋体" w:eastAsia="宋体" w:cs="宋体"/>
                <w:b w:val="0"/>
              </w:rPr>
              <w:t>-</w:t>
            </w:r>
          </w:p>
        </w:tc>
      </w:tr>
      <w:tr w14:paraId="790E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815AA3">
            <w:pPr>
              <w:spacing w:line="240" w:lineRule="auto"/>
              <w:jc w:val="center"/>
            </w:pPr>
            <w:r>
              <w:rPr>
                <w:rFonts w:ascii="宋体" w:hAnsi="宋体" w:eastAsia="宋体" w:cs="宋体"/>
                <w:b w:val="0"/>
              </w:rPr>
              <w:t>4</w:t>
            </w:r>
          </w:p>
        </w:tc>
        <w:tc>
          <w:tcPr>
            <w:tcW w:w="0" w:type="dxa"/>
            <w:vAlign w:val="center"/>
          </w:tcPr>
          <w:p w14:paraId="56522EE8">
            <w:pPr>
              <w:spacing w:line="240" w:lineRule="auto"/>
              <w:jc w:val="left"/>
            </w:pPr>
            <w:r>
              <w:rPr>
                <w:rFonts w:ascii="宋体" w:hAnsi="宋体" w:eastAsia="宋体" w:cs="宋体"/>
                <w:b w:val="0"/>
              </w:rPr>
              <w:t>企业债券</w:t>
            </w:r>
          </w:p>
        </w:tc>
        <w:tc>
          <w:tcPr>
            <w:tcW w:w="0" w:type="dxa"/>
            <w:vAlign w:val="center"/>
          </w:tcPr>
          <w:p w14:paraId="63F1FBED">
            <w:pPr>
              <w:spacing w:line="240" w:lineRule="auto"/>
              <w:jc w:val="right"/>
            </w:pPr>
            <w:r>
              <w:rPr>
                <w:rFonts w:ascii="宋体" w:hAnsi="宋体" w:eastAsia="宋体" w:cs="宋体"/>
                <w:b w:val="0"/>
              </w:rPr>
              <w:t>-</w:t>
            </w:r>
          </w:p>
        </w:tc>
        <w:tc>
          <w:tcPr>
            <w:tcW w:w="0" w:type="dxa"/>
            <w:vAlign w:val="center"/>
          </w:tcPr>
          <w:p w14:paraId="06B97C41">
            <w:pPr>
              <w:spacing w:line="240" w:lineRule="auto"/>
              <w:jc w:val="right"/>
            </w:pPr>
            <w:r>
              <w:rPr>
                <w:rFonts w:ascii="宋体" w:hAnsi="宋体" w:eastAsia="宋体" w:cs="宋体"/>
                <w:b w:val="0"/>
              </w:rPr>
              <w:t>-</w:t>
            </w:r>
          </w:p>
        </w:tc>
      </w:tr>
      <w:tr w14:paraId="1D2E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D5647A">
            <w:pPr>
              <w:spacing w:line="240" w:lineRule="auto"/>
              <w:jc w:val="center"/>
            </w:pPr>
            <w:r>
              <w:rPr>
                <w:rFonts w:ascii="宋体" w:hAnsi="宋体" w:eastAsia="宋体" w:cs="宋体"/>
                <w:b w:val="0"/>
              </w:rPr>
              <w:t>5</w:t>
            </w:r>
          </w:p>
        </w:tc>
        <w:tc>
          <w:tcPr>
            <w:tcW w:w="0" w:type="dxa"/>
            <w:vAlign w:val="center"/>
          </w:tcPr>
          <w:p w14:paraId="2EEBC9DB">
            <w:pPr>
              <w:spacing w:line="240" w:lineRule="auto"/>
              <w:jc w:val="left"/>
            </w:pPr>
            <w:r>
              <w:rPr>
                <w:rFonts w:ascii="宋体" w:hAnsi="宋体" w:eastAsia="宋体" w:cs="宋体"/>
                <w:b w:val="0"/>
              </w:rPr>
              <w:t>企业短期融资券</w:t>
            </w:r>
          </w:p>
        </w:tc>
        <w:tc>
          <w:tcPr>
            <w:tcW w:w="0" w:type="dxa"/>
            <w:vAlign w:val="center"/>
          </w:tcPr>
          <w:p w14:paraId="17E132F8">
            <w:pPr>
              <w:spacing w:line="240" w:lineRule="auto"/>
              <w:jc w:val="right"/>
            </w:pPr>
            <w:r>
              <w:rPr>
                <w:rFonts w:ascii="宋体" w:hAnsi="宋体" w:eastAsia="宋体" w:cs="宋体"/>
                <w:b w:val="0"/>
              </w:rPr>
              <w:t>-</w:t>
            </w:r>
          </w:p>
        </w:tc>
        <w:tc>
          <w:tcPr>
            <w:tcW w:w="0" w:type="dxa"/>
            <w:vAlign w:val="center"/>
          </w:tcPr>
          <w:p w14:paraId="5FE55762">
            <w:pPr>
              <w:spacing w:line="240" w:lineRule="auto"/>
              <w:jc w:val="right"/>
            </w:pPr>
            <w:r>
              <w:rPr>
                <w:rFonts w:ascii="宋体" w:hAnsi="宋体" w:eastAsia="宋体" w:cs="宋体"/>
                <w:b w:val="0"/>
              </w:rPr>
              <w:t>-</w:t>
            </w:r>
          </w:p>
        </w:tc>
      </w:tr>
      <w:tr w14:paraId="196F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C2A0E6">
            <w:pPr>
              <w:spacing w:line="240" w:lineRule="auto"/>
              <w:jc w:val="center"/>
            </w:pPr>
            <w:r>
              <w:rPr>
                <w:rFonts w:ascii="宋体" w:hAnsi="宋体" w:eastAsia="宋体" w:cs="宋体"/>
                <w:b w:val="0"/>
              </w:rPr>
              <w:t>6</w:t>
            </w:r>
          </w:p>
        </w:tc>
        <w:tc>
          <w:tcPr>
            <w:tcW w:w="0" w:type="dxa"/>
            <w:vAlign w:val="center"/>
          </w:tcPr>
          <w:p w14:paraId="5C0F53E6">
            <w:pPr>
              <w:spacing w:line="240" w:lineRule="auto"/>
              <w:jc w:val="left"/>
            </w:pPr>
            <w:r>
              <w:rPr>
                <w:rFonts w:ascii="宋体" w:hAnsi="宋体" w:eastAsia="宋体" w:cs="宋体"/>
                <w:b w:val="0"/>
              </w:rPr>
              <w:t>中期票据</w:t>
            </w:r>
          </w:p>
        </w:tc>
        <w:tc>
          <w:tcPr>
            <w:tcW w:w="0" w:type="dxa"/>
            <w:vAlign w:val="center"/>
          </w:tcPr>
          <w:p w14:paraId="687DE53F">
            <w:pPr>
              <w:spacing w:line="240" w:lineRule="auto"/>
              <w:jc w:val="right"/>
            </w:pPr>
            <w:r>
              <w:rPr>
                <w:rFonts w:ascii="宋体" w:hAnsi="宋体" w:eastAsia="宋体" w:cs="宋体"/>
                <w:b w:val="0"/>
              </w:rPr>
              <w:t>-</w:t>
            </w:r>
          </w:p>
        </w:tc>
        <w:tc>
          <w:tcPr>
            <w:tcW w:w="0" w:type="dxa"/>
            <w:vAlign w:val="center"/>
          </w:tcPr>
          <w:p w14:paraId="65EAC420">
            <w:pPr>
              <w:spacing w:line="240" w:lineRule="auto"/>
              <w:jc w:val="right"/>
            </w:pPr>
            <w:r>
              <w:rPr>
                <w:rFonts w:ascii="宋体" w:hAnsi="宋体" w:eastAsia="宋体" w:cs="宋体"/>
                <w:b w:val="0"/>
              </w:rPr>
              <w:t>-</w:t>
            </w:r>
          </w:p>
        </w:tc>
      </w:tr>
      <w:tr w14:paraId="575E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C55B5E">
            <w:pPr>
              <w:spacing w:line="240" w:lineRule="auto"/>
              <w:jc w:val="center"/>
            </w:pPr>
            <w:r>
              <w:rPr>
                <w:rFonts w:ascii="宋体" w:hAnsi="宋体" w:eastAsia="宋体" w:cs="宋体"/>
                <w:b w:val="0"/>
              </w:rPr>
              <w:t>7</w:t>
            </w:r>
          </w:p>
        </w:tc>
        <w:tc>
          <w:tcPr>
            <w:tcW w:w="0" w:type="dxa"/>
            <w:vAlign w:val="center"/>
          </w:tcPr>
          <w:p w14:paraId="680C572F">
            <w:pPr>
              <w:spacing w:line="240" w:lineRule="auto"/>
              <w:jc w:val="left"/>
            </w:pPr>
            <w:r>
              <w:rPr>
                <w:rFonts w:ascii="宋体" w:hAnsi="宋体" w:eastAsia="宋体" w:cs="宋体"/>
                <w:b w:val="0"/>
              </w:rPr>
              <w:t>可转债(可交换债)</w:t>
            </w:r>
          </w:p>
        </w:tc>
        <w:tc>
          <w:tcPr>
            <w:tcW w:w="0" w:type="dxa"/>
            <w:vAlign w:val="center"/>
          </w:tcPr>
          <w:p w14:paraId="5BCB75E5">
            <w:pPr>
              <w:spacing w:line="240" w:lineRule="auto"/>
              <w:jc w:val="right"/>
            </w:pPr>
            <w:r>
              <w:rPr>
                <w:rFonts w:ascii="宋体" w:hAnsi="宋体" w:eastAsia="宋体" w:cs="宋体"/>
                <w:b w:val="0"/>
              </w:rPr>
              <w:t>-</w:t>
            </w:r>
          </w:p>
        </w:tc>
        <w:tc>
          <w:tcPr>
            <w:tcW w:w="0" w:type="dxa"/>
            <w:vAlign w:val="center"/>
          </w:tcPr>
          <w:p w14:paraId="24DBDE9E">
            <w:pPr>
              <w:spacing w:line="240" w:lineRule="auto"/>
              <w:jc w:val="right"/>
            </w:pPr>
            <w:r>
              <w:rPr>
                <w:rFonts w:ascii="宋体" w:hAnsi="宋体" w:eastAsia="宋体" w:cs="宋体"/>
                <w:b w:val="0"/>
              </w:rPr>
              <w:t>-</w:t>
            </w:r>
          </w:p>
        </w:tc>
      </w:tr>
      <w:tr w14:paraId="089E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2CF8D7">
            <w:pPr>
              <w:spacing w:line="240" w:lineRule="auto"/>
              <w:jc w:val="center"/>
            </w:pPr>
            <w:r>
              <w:rPr>
                <w:rFonts w:ascii="宋体" w:hAnsi="宋体" w:eastAsia="宋体" w:cs="宋体"/>
                <w:b w:val="0"/>
              </w:rPr>
              <w:t>8</w:t>
            </w:r>
          </w:p>
        </w:tc>
        <w:tc>
          <w:tcPr>
            <w:tcW w:w="0" w:type="dxa"/>
            <w:vAlign w:val="center"/>
          </w:tcPr>
          <w:p w14:paraId="0D5D9CB2">
            <w:pPr>
              <w:spacing w:line="240" w:lineRule="auto"/>
              <w:jc w:val="left"/>
            </w:pPr>
            <w:r>
              <w:rPr>
                <w:rFonts w:ascii="宋体" w:hAnsi="宋体" w:eastAsia="宋体" w:cs="宋体"/>
                <w:b w:val="0"/>
              </w:rPr>
              <w:t>同业存单</w:t>
            </w:r>
          </w:p>
        </w:tc>
        <w:tc>
          <w:tcPr>
            <w:tcW w:w="0" w:type="dxa"/>
            <w:vAlign w:val="center"/>
          </w:tcPr>
          <w:p w14:paraId="4ED5A9CF">
            <w:pPr>
              <w:spacing w:line="240" w:lineRule="auto"/>
              <w:jc w:val="right"/>
            </w:pPr>
            <w:r>
              <w:rPr>
                <w:rFonts w:ascii="宋体" w:hAnsi="宋体" w:eastAsia="宋体" w:cs="宋体"/>
                <w:b w:val="0"/>
              </w:rPr>
              <w:t>-</w:t>
            </w:r>
          </w:p>
        </w:tc>
        <w:tc>
          <w:tcPr>
            <w:tcW w:w="0" w:type="dxa"/>
            <w:vAlign w:val="center"/>
          </w:tcPr>
          <w:p w14:paraId="1F74A70A">
            <w:pPr>
              <w:spacing w:line="240" w:lineRule="auto"/>
              <w:jc w:val="right"/>
            </w:pPr>
            <w:r>
              <w:rPr>
                <w:rFonts w:ascii="宋体" w:hAnsi="宋体" w:eastAsia="宋体" w:cs="宋体"/>
                <w:b w:val="0"/>
              </w:rPr>
              <w:t>-</w:t>
            </w:r>
          </w:p>
        </w:tc>
      </w:tr>
      <w:tr w14:paraId="1A07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FAB5C5">
            <w:pPr>
              <w:spacing w:line="240" w:lineRule="auto"/>
              <w:jc w:val="center"/>
            </w:pPr>
            <w:r>
              <w:rPr>
                <w:rFonts w:ascii="宋体" w:hAnsi="宋体" w:eastAsia="宋体" w:cs="宋体"/>
                <w:b w:val="0"/>
              </w:rPr>
              <w:t>9</w:t>
            </w:r>
          </w:p>
        </w:tc>
        <w:tc>
          <w:tcPr>
            <w:tcW w:w="0" w:type="dxa"/>
            <w:vAlign w:val="center"/>
          </w:tcPr>
          <w:p w14:paraId="4CE5AF1C">
            <w:pPr>
              <w:spacing w:line="240" w:lineRule="auto"/>
              <w:jc w:val="left"/>
            </w:pPr>
            <w:r>
              <w:rPr>
                <w:rFonts w:ascii="宋体" w:hAnsi="宋体" w:eastAsia="宋体" w:cs="宋体"/>
                <w:b w:val="0"/>
              </w:rPr>
              <w:t>其他</w:t>
            </w:r>
          </w:p>
        </w:tc>
        <w:tc>
          <w:tcPr>
            <w:tcW w:w="0" w:type="dxa"/>
            <w:vAlign w:val="center"/>
          </w:tcPr>
          <w:p w14:paraId="68230972">
            <w:pPr>
              <w:spacing w:line="240" w:lineRule="auto"/>
              <w:jc w:val="right"/>
            </w:pPr>
            <w:r>
              <w:rPr>
                <w:rFonts w:ascii="宋体" w:hAnsi="宋体" w:eastAsia="宋体" w:cs="宋体"/>
                <w:b w:val="0"/>
              </w:rPr>
              <w:t>-</w:t>
            </w:r>
          </w:p>
        </w:tc>
        <w:tc>
          <w:tcPr>
            <w:tcW w:w="0" w:type="dxa"/>
            <w:vAlign w:val="center"/>
          </w:tcPr>
          <w:p w14:paraId="7D244E5B">
            <w:pPr>
              <w:spacing w:line="240" w:lineRule="auto"/>
              <w:jc w:val="right"/>
            </w:pPr>
            <w:r>
              <w:rPr>
                <w:rFonts w:ascii="宋体" w:hAnsi="宋体" w:eastAsia="宋体" w:cs="宋体"/>
                <w:b w:val="0"/>
              </w:rPr>
              <w:t>-</w:t>
            </w:r>
          </w:p>
        </w:tc>
      </w:tr>
      <w:tr w14:paraId="0B43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486801">
            <w:pPr>
              <w:spacing w:line="240" w:lineRule="auto"/>
              <w:jc w:val="center"/>
            </w:pPr>
            <w:r>
              <w:rPr>
                <w:rFonts w:ascii="宋体" w:hAnsi="宋体" w:eastAsia="宋体" w:cs="宋体"/>
                <w:b w:val="0"/>
              </w:rPr>
              <w:t>10</w:t>
            </w:r>
          </w:p>
        </w:tc>
        <w:tc>
          <w:tcPr>
            <w:tcW w:w="0" w:type="dxa"/>
            <w:vAlign w:val="center"/>
          </w:tcPr>
          <w:p w14:paraId="51C8536D">
            <w:pPr>
              <w:spacing w:line="240" w:lineRule="auto"/>
              <w:jc w:val="left"/>
            </w:pPr>
            <w:r>
              <w:rPr>
                <w:rFonts w:ascii="宋体" w:hAnsi="宋体" w:eastAsia="宋体" w:cs="宋体"/>
                <w:b w:val="0"/>
              </w:rPr>
              <w:t>合计</w:t>
            </w:r>
          </w:p>
        </w:tc>
        <w:tc>
          <w:tcPr>
            <w:tcW w:w="0" w:type="dxa"/>
            <w:vAlign w:val="center"/>
          </w:tcPr>
          <w:p w14:paraId="3B9B5B5C">
            <w:pPr>
              <w:spacing w:line="240" w:lineRule="auto"/>
              <w:jc w:val="right"/>
            </w:pPr>
            <w:r>
              <w:rPr>
                <w:rFonts w:ascii="宋体" w:hAnsi="宋体" w:eastAsia="宋体" w:cs="宋体"/>
                <w:b w:val="0"/>
              </w:rPr>
              <w:t>9,076,979.32</w:t>
            </w:r>
          </w:p>
        </w:tc>
        <w:tc>
          <w:tcPr>
            <w:tcW w:w="0" w:type="dxa"/>
            <w:vAlign w:val="center"/>
          </w:tcPr>
          <w:p w14:paraId="3D0C6CC2">
            <w:pPr>
              <w:spacing w:line="240" w:lineRule="auto"/>
              <w:jc w:val="right"/>
            </w:pPr>
            <w:r>
              <w:rPr>
                <w:rFonts w:ascii="宋体" w:hAnsi="宋体" w:eastAsia="宋体" w:cs="宋体"/>
                <w:b w:val="0"/>
              </w:rPr>
              <w:t>5.69</w:t>
            </w:r>
          </w:p>
        </w:tc>
      </w:tr>
    </w:tbl>
    <w:p w14:paraId="67410B86"/>
    <w:p w14:paraId="58E90BA8">
      <w:pPr>
        <w:pStyle w:val="3"/>
        <w:jc w:val="left"/>
      </w:pPr>
      <w:bookmarkStart w:id="43" w:name="_Toc17287"/>
      <w:r>
        <w:rPr>
          <w:rFonts w:ascii="宋体" w:hAnsi="宋体" w:eastAsia="宋体" w:cs="宋体"/>
        </w:rPr>
        <w:t>8.6 期末按公允价值占基金资产净值比例大小排序的前五名债券投资明细</w:t>
      </w:r>
      <w:bookmarkEnd w:id="43"/>
    </w:p>
    <w:p w14:paraId="41B027E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1628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75C14AB">
            <w:pPr>
              <w:spacing w:line="240" w:lineRule="auto"/>
              <w:jc w:val="center"/>
            </w:pPr>
            <w:r>
              <w:rPr>
                <w:rFonts w:ascii="宋体" w:hAnsi="宋体" w:eastAsia="宋体" w:cs="宋体"/>
                <w:b w:val="0"/>
              </w:rPr>
              <w:t>序号</w:t>
            </w:r>
          </w:p>
        </w:tc>
        <w:tc>
          <w:tcPr>
            <w:tcW w:w="769" w:type="pct"/>
            <w:shd w:val="clear" w:color="auto" w:fill="D9D9D9"/>
            <w:vAlign w:val="center"/>
          </w:tcPr>
          <w:p w14:paraId="0A4FBF1E">
            <w:pPr>
              <w:spacing w:line="240" w:lineRule="auto"/>
              <w:jc w:val="center"/>
            </w:pPr>
            <w:r>
              <w:rPr>
                <w:rFonts w:ascii="宋体" w:hAnsi="宋体" w:eastAsia="宋体" w:cs="宋体"/>
                <w:b w:val="0"/>
              </w:rPr>
              <w:t>债券代码</w:t>
            </w:r>
          </w:p>
        </w:tc>
        <w:tc>
          <w:tcPr>
            <w:tcW w:w="769" w:type="pct"/>
            <w:shd w:val="clear" w:color="auto" w:fill="D9D9D9"/>
            <w:vAlign w:val="center"/>
          </w:tcPr>
          <w:p w14:paraId="243E3599">
            <w:pPr>
              <w:spacing w:line="240" w:lineRule="auto"/>
              <w:jc w:val="center"/>
            </w:pPr>
            <w:r>
              <w:rPr>
                <w:rFonts w:ascii="宋体" w:hAnsi="宋体" w:eastAsia="宋体" w:cs="宋体"/>
                <w:b w:val="0"/>
              </w:rPr>
              <w:t>债券名称</w:t>
            </w:r>
          </w:p>
        </w:tc>
        <w:tc>
          <w:tcPr>
            <w:tcW w:w="615" w:type="pct"/>
            <w:shd w:val="clear" w:color="auto" w:fill="D9D9D9"/>
            <w:vAlign w:val="center"/>
          </w:tcPr>
          <w:p w14:paraId="567A23A0">
            <w:pPr>
              <w:spacing w:line="240" w:lineRule="auto"/>
              <w:jc w:val="center"/>
            </w:pPr>
            <w:r>
              <w:rPr>
                <w:rFonts w:ascii="宋体" w:hAnsi="宋体" w:eastAsia="宋体" w:cs="宋体"/>
                <w:b w:val="0"/>
              </w:rPr>
              <w:t>数量(张)</w:t>
            </w:r>
          </w:p>
        </w:tc>
        <w:tc>
          <w:tcPr>
            <w:tcW w:w="769" w:type="pct"/>
            <w:shd w:val="clear" w:color="auto" w:fill="D9D9D9"/>
            <w:vAlign w:val="center"/>
          </w:tcPr>
          <w:p w14:paraId="565AC3B9">
            <w:pPr>
              <w:spacing w:line="240" w:lineRule="auto"/>
              <w:jc w:val="center"/>
            </w:pPr>
            <w:r>
              <w:rPr>
                <w:rFonts w:ascii="宋体" w:hAnsi="宋体" w:eastAsia="宋体" w:cs="宋体"/>
                <w:b w:val="0"/>
              </w:rPr>
              <w:t>公允价值</w:t>
            </w:r>
          </w:p>
        </w:tc>
        <w:tc>
          <w:tcPr>
            <w:tcW w:w="1077" w:type="pct"/>
            <w:shd w:val="clear" w:color="auto" w:fill="D9D9D9"/>
            <w:vAlign w:val="center"/>
          </w:tcPr>
          <w:p w14:paraId="5D2D4415">
            <w:pPr>
              <w:spacing w:line="240" w:lineRule="auto"/>
              <w:jc w:val="center"/>
            </w:pPr>
            <w:r>
              <w:rPr>
                <w:rFonts w:ascii="宋体" w:hAnsi="宋体" w:eastAsia="宋体" w:cs="宋体"/>
                <w:b w:val="0"/>
              </w:rPr>
              <w:t>占基金资产净值比例(%)</w:t>
            </w:r>
          </w:p>
        </w:tc>
      </w:tr>
      <w:tr w14:paraId="1F9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A7F03">
            <w:pPr>
              <w:spacing w:line="240" w:lineRule="auto"/>
              <w:jc w:val="center"/>
            </w:pPr>
            <w:r>
              <w:rPr>
                <w:rFonts w:ascii="宋体" w:hAnsi="宋体" w:eastAsia="宋体" w:cs="宋体"/>
                <w:b w:val="0"/>
              </w:rPr>
              <w:t>1</w:t>
            </w:r>
          </w:p>
        </w:tc>
        <w:tc>
          <w:tcPr>
            <w:tcW w:w="0" w:type="dxa"/>
            <w:vAlign w:val="center"/>
          </w:tcPr>
          <w:p w14:paraId="578074B4">
            <w:pPr>
              <w:spacing w:line="240" w:lineRule="auto"/>
              <w:jc w:val="left"/>
            </w:pPr>
            <w:r>
              <w:rPr>
                <w:rFonts w:ascii="宋体" w:hAnsi="宋体" w:eastAsia="宋体" w:cs="宋体"/>
                <w:b w:val="0"/>
              </w:rPr>
              <w:t>019773</w:t>
            </w:r>
          </w:p>
        </w:tc>
        <w:tc>
          <w:tcPr>
            <w:tcW w:w="0" w:type="dxa"/>
            <w:vAlign w:val="center"/>
          </w:tcPr>
          <w:p w14:paraId="15DADFC3">
            <w:pPr>
              <w:spacing w:line="240" w:lineRule="auto"/>
              <w:jc w:val="left"/>
            </w:pPr>
            <w:r>
              <w:rPr>
                <w:rFonts w:ascii="宋体" w:hAnsi="宋体" w:eastAsia="宋体" w:cs="宋体"/>
                <w:b w:val="0"/>
              </w:rPr>
              <w:t>25国债08</w:t>
            </w:r>
          </w:p>
        </w:tc>
        <w:tc>
          <w:tcPr>
            <w:tcW w:w="0" w:type="dxa"/>
            <w:vAlign w:val="center"/>
          </w:tcPr>
          <w:p w14:paraId="10246956">
            <w:pPr>
              <w:spacing w:line="240" w:lineRule="auto"/>
              <w:jc w:val="right"/>
            </w:pPr>
            <w:r>
              <w:rPr>
                <w:rFonts w:ascii="宋体" w:hAnsi="宋体" w:eastAsia="宋体" w:cs="宋体"/>
                <w:b w:val="0"/>
              </w:rPr>
              <w:t>62,000</w:t>
            </w:r>
          </w:p>
        </w:tc>
        <w:tc>
          <w:tcPr>
            <w:tcW w:w="0" w:type="dxa"/>
            <w:vAlign w:val="center"/>
          </w:tcPr>
          <w:p w14:paraId="33349C3D">
            <w:pPr>
              <w:spacing w:line="240" w:lineRule="auto"/>
              <w:jc w:val="right"/>
            </w:pPr>
            <w:r>
              <w:rPr>
                <w:rFonts w:ascii="宋体" w:hAnsi="宋体" w:eastAsia="宋体" w:cs="宋体"/>
                <w:b w:val="0"/>
              </w:rPr>
              <w:t>6,262,597.92</w:t>
            </w:r>
          </w:p>
        </w:tc>
        <w:tc>
          <w:tcPr>
            <w:tcW w:w="0" w:type="dxa"/>
            <w:vAlign w:val="center"/>
          </w:tcPr>
          <w:p w14:paraId="7391D772">
            <w:pPr>
              <w:spacing w:line="240" w:lineRule="auto"/>
              <w:jc w:val="right"/>
            </w:pPr>
            <w:r>
              <w:rPr>
                <w:rFonts w:ascii="宋体" w:hAnsi="宋体" w:eastAsia="宋体" w:cs="宋体"/>
                <w:b w:val="0"/>
              </w:rPr>
              <w:t>3.93</w:t>
            </w:r>
          </w:p>
        </w:tc>
      </w:tr>
      <w:tr w14:paraId="1A83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6E349">
            <w:pPr>
              <w:spacing w:line="240" w:lineRule="auto"/>
              <w:jc w:val="center"/>
            </w:pPr>
            <w:r>
              <w:rPr>
                <w:rFonts w:ascii="宋体" w:hAnsi="宋体" w:eastAsia="宋体" w:cs="宋体"/>
                <w:b w:val="0"/>
              </w:rPr>
              <w:t>2</w:t>
            </w:r>
          </w:p>
        </w:tc>
        <w:tc>
          <w:tcPr>
            <w:tcW w:w="0" w:type="dxa"/>
            <w:vAlign w:val="center"/>
          </w:tcPr>
          <w:p w14:paraId="593D7EDD">
            <w:pPr>
              <w:spacing w:line="240" w:lineRule="auto"/>
              <w:jc w:val="left"/>
            </w:pPr>
            <w:r>
              <w:rPr>
                <w:rFonts w:ascii="宋体" w:hAnsi="宋体" w:eastAsia="宋体" w:cs="宋体"/>
                <w:b w:val="0"/>
              </w:rPr>
              <w:t>019785</w:t>
            </w:r>
          </w:p>
        </w:tc>
        <w:tc>
          <w:tcPr>
            <w:tcW w:w="0" w:type="dxa"/>
            <w:vAlign w:val="center"/>
          </w:tcPr>
          <w:p w14:paraId="4F690591">
            <w:pPr>
              <w:spacing w:line="240" w:lineRule="auto"/>
              <w:jc w:val="left"/>
            </w:pPr>
            <w:r>
              <w:rPr>
                <w:rFonts w:ascii="宋体" w:hAnsi="宋体" w:eastAsia="宋体" w:cs="宋体"/>
                <w:b w:val="0"/>
              </w:rPr>
              <w:t>25国债13</w:t>
            </w:r>
          </w:p>
        </w:tc>
        <w:tc>
          <w:tcPr>
            <w:tcW w:w="0" w:type="dxa"/>
            <w:vAlign w:val="center"/>
          </w:tcPr>
          <w:p w14:paraId="3B1DD11B">
            <w:pPr>
              <w:spacing w:line="240" w:lineRule="auto"/>
              <w:jc w:val="right"/>
            </w:pPr>
            <w:r>
              <w:rPr>
                <w:rFonts w:ascii="宋体" w:hAnsi="宋体" w:eastAsia="宋体" w:cs="宋体"/>
                <w:b w:val="0"/>
              </w:rPr>
              <w:t>19,000</w:t>
            </w:r>
          </w:p>
        </w:tc>
        <w:tc>
          <w:tcPr>
            <w:tcW w:w="0" w:type="dxa"/>
            <w:vAlign w:val="center"/>
          </w:tcPr>
          <w:p w14:paraId="6F4385A5">
            <w:pPr>
              <w:spacing w:line="240" w:lineRule="auto"/>
              <w:jc w:val="right"/>
            </w:pPr>
            <w:r>
              <w:rPr>
                <w:rFonts w:ascii="宋体" w:hAnsi="宋体" w:eastAsia="宋体" w:cs="宋体"/>
                <w:b w:val="0"/>
              </w:rPr>
              <w:t>1,911,457.26</w:t>
            </w:r>
          </w:p>
        </w:tc>
        <w:tc>
          <w:tcPr>
            <w:tcW w:w="0" w:type="dxa"/>
            <w:vAlign w:val="center"/>
          </w:tcPr>
          <w:p w14:paraId="2BF75EA8">
            <w:pPr>
              <w:spacing w:line="240" w:lineRule="auto"/>
              <w:jc w:val="right"/>
            </w:pPr>
            <w:r>
              <w:rPr>
                <w:rFonts w:ascii="宋体" w:hAnsi="宋体" w:eastAsia="宋体" w:cs="宋体"/>
                <w:b w:val="0"/>
              </w:rPr>
              <w:t>1.20</w:t>
            </w:r>
          </w:p>
        </w:tc>
      </w:tr>
      <w:tr w14:paraId="40C4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41082">
            <w:pPr>
              <w:spacing w:line="240" w:lineRule="auto"/>
              <w:jc w:val="center"/>
            </w:pPr>
            <w:r>
              <w:rPr>
                <w:rFonts w:ascii="宋体" w:hAnsi="宋体" w:eastAsia="宋体" w:cs="宋体"/>
                <w:b w:val="0"/>
              </w:rPr>
              <w:t>3</w:t>
            </w:r>
          </w:p>
        </w:tc>
        <w:tc>
          <w:tcPr>
            <w:tcW w:w="0" w:type="dxa"/>
            <w:vAlign w:val="center"/>
          </w:tcPr>
          <w:p w14:paraId="10F9CE5F">
            <w:pPr>
              <w:spacing w:line="240" w:lineRule="auto"/>
              <w:jc w:val="left"/>
            </w:pPr>
            <w:r>
              <w:rPr>
                <w:rFonts w:ascii="宋体" w:hAnsi="宋体" w:eastAsia="宋体" w:cs="宋体"/>
                <w:b w:val="0"/>
              </w:rPr>
              <w:t>019792</w:t>
            </w:r>
          </w:p>
        </w:tc>
        <w:tc>
          <w:tcPr>
            <w:tcW w:w="0" w:type="dxa"/>
            <w:vAlign w:val="center"/>
          </w:tcPr>
          <w:p w14:paraId="76066FBA">
            <w:pPr>
              <w:spacing w:line="240" w:lineRule="auto"/>
              <w:jc w:val="left"/>
            </w:pPr>
            <w:r>
              <w:rPr>
                <w:rFonts w:ascii="宋体" w:hAnsi="宋体" w:eastAsia="宋体" w:cs="宋体"/>
                <w:b w:val="0"/>
              </w:rPr>
              <w:t>25国债19</w:t>
            </w:r>
          </w:p>
        </w:tc>
        <w:tc>
          <w:tcPr>
            <w:tcW w:w="0" w:type="dxa"/>
            <w:vAlign w:val="center"/>
          </w:tcPr>
          <w:p w14:paraId="0AB220CF">
            <w:pPr>
              <w:spacing w:line="240" w:lineRule="auto"/>
              <w:jc w:val="right"/>
            </w:pPr>
            <w:r>
              <w:rPr>
                <w:rFonts w:ascii="宋体" w:hAnsi="宋体" w:eastAsia="宋体" w:cs="宋体"/>
                <w:b w:val="0"/>
              </w:rPr>
              <w:t>9,000</w:t>
            </w:r>
          </w:p>
        </w:tc>
        <w:tc>
          <w:tcPr>
            <w:tcW w:w="0" w:type="dxa"/>
            <w:vAlign w:val="center"/>
          </w:tcPr>
          <w:p w14:paraId="4F97F0C8">
            <w:pPr>
              <w:spacing w:line="240" w:lineRule="auto"/>
              <w:jc w:val="right"/>
            </w:pPr>
            <w:r>
              <w:rPr>
                <w:rFonts w:ascii="宋体" w:hAnsi="宋体" w:eastAsia="宋体" w:cs="宋体"/>
                <w:b w:val="0"/>
              </w:rPr>
              <w:t>902,924.14</w:t>
            </w:r>
          </w:p>
        </w:tc>
        <w:tc>
          <w:tcPr>
            <w:tcW w:w="0" w:type="dxa"/>
            <w:vAlign w:val="center"/>
          </w:tcPr>
          <w:p w14:paraId="3E449369">
            <w:pPr>
              <w:spacing w:line="240" w:lineRule="auto"/>
              <w:jc w:val="right"/>
            </w:pPr>
            <w:r>
              <w:rPr>
                <w:rFonts w:ascii="宋体" w:hAnsi="宋体" w:eastAsia="宋体" w:cs="宋体"/>
                <w:b w:val="0"/>
              </w:rPr>
              <w:t>0.57</w:t>
            </w:r>
          </w:p>
        </w:tc>
      </w:tr>
    </w:tbl>
    <w:p w14:paraId="1EB02DC5">
      <w:r>
        <w:rPr>
          <w:rFonts w:ascii="宋体" w:hAnsi="宋体" w:eastAsia="宋体" w:cs="宋体"/>
          <w:b w:val="0"/>
        </w:rPr>
        <w:t>注：截止至报告期末，本基金仅持有上述债券。</w:t>
      </w:r>
    </w:p>
    <w:p w14:paraId="7FE27C5B"/>
    <w:p w14:paraId="332509FE">
      <w:pPr>
        <w:pStyle w:val="3"/>
        <w:jc w:val="left"/>
      </w:pPr>
      <w:bookmarkStart w:id="44" w:name="_Toc2608"/>
      <w:r>
        <w:rPr>
          <w:rFonts w:ascii="宋体" w:hAnsi="宋体" w:eastAsia="宋体" w:cs="宋体"/>
        </w:rPr>
        <w:t>8.7 期末按公允价值占基金资产净值比例大小排序的所有资产支持证券投资明细</w:t>
      </w:r>
      <w:bookmarkEnd w:id="44"/>
    </w:p>
    <w:p w14:paraId="6043EA6B">
      <w:r>
        <w:rPr>
          <w:rFonts w:ascii="宋体" w:hAnsi="宋体" w:eastAsia="宋体" w:cs="宋体"/>
          <w:b w:val="0"/>
        </w:rPr>
        <w:t xml:space="preserve">    本基金本报告期末未持有资产支持证券。</w:t>
      </w:r>
    </w:p>
    <w:p w14:paraId="3D699FAB"/>
    <w:p w14:paraId="242EE713">
      <w:pPr>
        <w:pStyle w:val="3"/>
        <w:jc w:val="left"/>
      </w:pPr>
      <w:bookmarkStart w:id="45" w:name="_Toc20630"/>
      <w:r>
        <w:rPr>
          <w:rFonts w:ascii="宋体" w:hAnsi="宋体" w:eastAsia="宋体" w:cs="宋体"/>
        </w:rPr>
        <w:t>8.8 报告期末按公允价值占基金资产净值比例大小排序的前五名贵金属投资明细</w:t>
      </w:r>
      <w:bookmarkEnd w:id="45"/>
    </w:p>
    <w:p w14:paraId="73C0FE89">
      <w:r>
        <w:rPr>
          <w:rFonts w:ascii="宋体" w:hAnsi="宋体" w:eastAsia="宋体" w:cs="宋体"/>
          <w:b w:val="0"/>
        </w:rPr>
        <w:t xml:space="preserve">    本基金本报告期末未持有贵金属。</w:t>
      </w:r>
    </w:p>
    <w:p w14:paraId="161F4861"/>
    <w:p w14:paraId="4F8AD4D7">
      <w:pPr>
        <w:pStyle w:val="3"/>
        <w:jc w:val="left"/>
      </w:pPr>
      <w:bookmarkStart w:id="46" w:name="_Toc7856"/>
      <w:r>
        <w:rPr>
          <w:rFonts w:ascii="宋体" w:hAnsi="宋体" w:eastAsia="宋体" w:cs="宋体"/>
        </w:rPr>
        <w:t>8.9 期末按公允价值占基金资产净值比例大小排序的前五名权证投资明细</w:t>
      </w:r>
      <w:bookmarkEnd w:id="46"/>
    </w:p>
    <w:p w14:paraId="332DD437">
      <w:r>
        <w:rPr>
          <w:rFonts w:ascii="宋体" w:hAnsi="宋体" w:eastAsia="宋体" w:cs="宋体"/>
          <w:b w:val="0"/>
        </w:rPr>
        <w:t xml:space="preserve">    本基金本报告期末未持有权证。</w:t>
      </w:r>
    </w:p>
    <w:p w14:paraId="1937C2F5"/>
    <w:p w14:paraId="22FFE24B">
      <w:pPr>
        <w:pStyle w:val="3"/>
        <w:jc w:val="left"/>
      </w:pPr>
      <w:bookmarkStart w:id="47" w:name="_Toc16176"/>
      <w:r>
        <w:rPr>
          <w:rFonts w:ascii="宋体" w:hAnsi="宋体" w:eastAsia="宋体" w:cs="宋体"/>
        </w:rPr>
        <w:t>8.10 本基金投资股指期货的投资政策</w:t>
      </w:r>
      <w:bookmarkEnd w:id="47"/>
    </w:p>
    <w:p w14:paraId="47B45DFC">
      <w:pPr>
        <w:jc w:val="left"/>
      </w:pPr>
      <w:r>
        <w:rPr>
          <w:rFonts w:ascii="宋体" w:hAnsi="宋体" w:eastAsia="宋体" w:cs="宋体"/>
          <w:b w:val="0"/>
        </w:rPr>
        <w:t xml:space="preserve">    本基金本报告期内未参与股指期货投资，报告期末无股指期货持仓。</w:t>
      </w:r>
    </w:p>
    <w:p w14:paraId="219B840A"/>
    <w:p w14:paraId="56B29C9E">
      <w:pPr>
        <w:pStyle w:val="3"/>
        <w:jc w:val="left"/>
      </w:pPr>
      <w:bookmarkStart w:id="48" w:name="_Toc12603"/>
      <w:r>
        <w:rPr>
          <w:rFonts w:ascii="宋体" w:hAnsi="宋体" w:eastAsia="宋体" w:cs="宋体"/>
        </w:rPr>
        <w:t>8.11 报告期末本基金投资的国债期货交易情况说明</w:t>
      </w:r>
      <w:bookmarkEnd w:id="48"/>
    </w:p>
    <w:p w14:paraId="069EBE4A">
      <w:pPr>
        <w:jc w:val="left"/>
      </w:pPr>
      <w:r>
        <w:rPr>
          <w:rFonts w:ascii="宋体" w:hAnsi="宋体" w:eastAsia="宋体" w:cs="宋体"/>
          <w:b w:val="0"/>
        </w:rPr>
        <w:t xml:space="preserve">    本基金本报告期内未参与国债期货投资，报告期末无国债期货持仓。</w:t>
      </w:r>
    </w:p>
    <w:p w14:paraId="6B88B9E2"/>
    <w:p w14:paraId="2BE6536A">
      <w:pPr>
        <w:pStyle w:val="3"/>
        <w:jc w:val="left"/>
      </w:pPr>
      <w:bookmarkStart w:id="49" w:name="_Toc17575"/>
      <w:r>
        <w:rPr>
          <w:rFonts w:ascii="宋体" w:hAnsi="宋体" w:eastAsia="宋体" w:cs="宋体"/>
        </w:rPr>
        <w:t>8.12 投资组合报告附注</w:t>
      </w:r>
      <w:bookmarkEnd w:id="49"/>
    </w:p>
    <w:p w14:paraId="67D25BFE">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0C12DB8E">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612681F1"/>
    <w:p w14:paraId="785B42B2">
      <w:pPr>
        <w:pStyle w:val="58"/>
      </w:pPr>
      <w:r>
        <w:rPr>
          <w:rFonts w:ascii="宋体" w:hAnsi="宋体" w:eastAsia="宋体" w:cs="宋体"/>
          <w:b/>
        </w:rPr>
        <w:t>8.12.2 基金投资的前十名股票超出基金合同规定的备选股票库情况的说明</w:t>
      </w:r>
    </w:p>
    <w:p w14:paraId="6389435D">
      <w:r>
        <w:rPr>
          <w:rFonts w:ascii="宋体" w:hAnsi="宋体" w:eastAsia="宋体" w:cs="宋体"/>
          <w:b w:val="0"/>
        </w:rPr>
        <w:t xml:space="preserve">    基金投资的前十名股票，均为基金合同规定备选股票库之内的股票。</w:t>
      </w:r>
    </w:p>
    <w:p w14:paraId="6CCE39F7"/>
    <w:p w14:paraId="651C491D">
      <w:pPr>
        <w:pStyle w:val="58"/>
      </w:pPr>
      <w:r>
        <w:rPr>
          <w:rFonts w:ascii="宋体" w:hAnsi="宋体" w:eastAsia="宋体" w:cs="宋体"/>
          <w:b/>
        </w:rPr>
        <w:t>8.12.3 期末其他各项资产构成</w:t>
      </w:r>
    </w:p>
    <w:p w14:paraId="565DA81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61D5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7D29803">
            <w:pPr>
              <w:spacing w:line="240" w:lineRule="auto"/>
              <w:jc w:val="center"/>
            </w:pPr>
            <w:r>
              <w:rPr>
                <w:rFonts w:ascii="宋体" w:hAnsi="宋体" w:eastAsia="宋体" w:cs="宋体"/>
                <w:b w:val="0"/>
              </w:rPr>
              <w:t>序号</w:t>
            </w:r>
          </w:p>
        </w:tc>
        <w:tc>
          <w:tcPr>
            <w:tcW w:w="2308" w:type="pct"/>
            <w:shd w:val="clear" w:color="auto" w:fill="D9D9D9"/>
            <w:vAlign w:val="center"/>
          </w:tcPr>
          <w:p w14:paraId="1DC46FC1">
            <w:pPr>
              <w:spacing w:line="240" w:lineRule="auto"/>
              <w:jc w:val="center"/>
            </w:pPr>
            <w:r>
              <w:rPr>
                <w:rFonts w:ascii="宋体" w:hAnsi="宋体" w:eastAsia="宋体" w:cs="宋体"/>
                <w:b w:val="0"/>
              </w:rPr>
              <w:t>名称</w:t>
            </w:r>
          </w:p>
        </w:tc>
        <w:tc>
          <w:tcPr>
            <w:tcW w:w="2231" w:type="pct"/>
            <w:shd w:val="clear" w:color="auto" w:fill="D9D9D9"/>
            <w:vAlign w:val="center"/>
          </w:tcPr>
          <w:p w14:paraId="2E008C15">
            <w:pPr>
              <w:spacing w:line="240" w:lineRule="auto"/>
              <w:jc w:val="center"/>
            </w:pPr>
            <w:r>
              <w:rPr>
                <w:rFonts w:ascii="宋体" w:hAnsi="宋体" w:eastAsia="宋体" w:cs="宋体"/>
                <w:b w:val="0"/>
              </w:rPr>
              <w:t>金额</w:t>
            </w:r>
          </w:p>
        </w:tc>
      </w:tr>
      <w:tr w14:paraId="5C83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17C93C">
            <w:pPr>
              <w:spacing w:line="240" w:lineRule="auto"/>
              <w:jc w:val="center"/>
            </w:pPr>
            <w:r>
              <w:rPr>
                <w:rFonts w:ascii="宋体" w:hAnsi="宋体" w:eastAsia="宋体" w:cs="宋体"/>
                <w:b w:val="0"/>
              </w:rPr>
              <w:t>1</w:t>
            </w:r>
          </w:p>
        </w:tc>
        <w:tc>
          <w:tcPr>
            <w:tcW w:w="0" w:type="dxa"/>
            <w:vAlign w:val="center"/>
          </w:tcPr>
          <w:p w14:paraId="111480B8">
            <w:pPr>
              <w:spacing w:line="240" w:lineRule="auto"/>
              <w:jc w:val="left"/>
            </w:pPr>
            <w:r>
              <w:rPr>
                <w:rFonts w:ascii="宋体" w:hAnsi="宋体" w:eastAsia="宋体" w:cs="宋体"/>
                <w:b w:val="0"/>
              </w:rPr>
              <w:t>存出保证金</w:t>
            </w:r>
          </w:p>
        </w:tc>
        <w:tc>
          <w:tcPr>
            <w:tcW w:w="0" w:type="dxa"/>
            <w:vAlign w:val="center"/>
          </w:tcPr>
          <w:p w14:paraId="35FE25EE">
            <w:pPr>
              <w:spacing w:line="240" w:lineRule="auto"/>
              <w:jc w:val="right"/>
            </w:pPr>
            <w:r>
              <w:rPr>
                <w:rFonts w:ascii="宋体" w:hAnsi="宋体" w:eastAsia="宋体" w:cs="宋体"/>
                <w:b w:val="0"/>
              </w:rPr>
              <w:t>-</w:t>
            </w:r>
          </w:p>
        </w:tc>
      </w:tr>
      <w:tr w14:paraId="561C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377F93">
            <w:pPr>
              <w:spacing w:line="240" w:lineRule="auto"/>
              <w:jc w:val="center"/>
            </w:pPr>
            <w:r>
              <w:rPr>
                <w:rFonts w:ascii="宋体" w:hAnsi="宋体" w:eastAsia="宋体" w:cs="宋体"/>
                <w:b w:val="0"/>
              </w:rPr>
              <w:t>2</w:t>
            </w:r>
          </w:p>
        </w:tc>
        <w:tc>
          <w:tcPr>
            <w:tcW w:w="0" w:type="dxa"/>
            <w:vAlign w:val="center"/>
          </w:tcPr>
          <w:p w14:paraId="4AC2E8B4">
            <w:pPr>
              <w:spacing w:line="240" w:lineRule="auto"/>
              <w:jc w:val="left"/>
            </w:pPr>
            <w:r>
              <w:rPr>
                <w:rFonts w:ascii="宋体" w:hAnsi="宋体" w:eastAsia="宋体" w:cs="宋体"/>
                <w:b w:val="0"/>
              </w:rPr>
              <w:t>应收清算款</w:t>
            </w:r>
          </w:p>
        </w:tc>
        <w:tc>
          <w:tcPr>
            <w:tcW w:w="0" w:type="dxa"/>
            <w:vAlign w:val="center"/>
          </w:tcPr>
          <w:p w14:paraId="667419C1">
            <w:pPr>
              <w:spacing w:line="240" w:lineRule="auto"/>
              <w:jc w:val="right"/>
            </w:pPr>
            <w:r>
              <w:rPr>
                <w:rFonts w:ascii="宋体" w:hAnsi="宋体" w:eastAsia="宋体" w:cs="宋体"/>
                <w:b w:val="0"/>
              </w:rPr>
              <w:t>7,131,641.20</w:t>
            </w:r>
          </w:p>
        </w:tc>
      </w:tr>
      <w:tr w14:paraId="355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089925">
            <w:pPr>
              <w:spacing w:line="240" w:lineRule="auto"/>
              <w:jc w:val="center"/>
            </w:pPr>
            <w:r>
              <w:rPr>
                <w:rFonts w:ascii="宋体" w:hAnsi="宋体" w:eastAsia="宋体" w:cs="宋体"/>
                <w:b w:val="0"/>
              </w:rPr>
              <w:t>3</w:t>
            </w:r>
          </w:p>
        </w:tc>
        <w:tc>
          <w:tcPr>
            <w:tcW w:w="0" w:type="dxa"/>
            <w:vAlign w:val="center"/>
          </w:tcPr>
          <w:p w14:paraId="68296973">
            <w:pPr>
              <w:spacing w:line="240" w:lineRule="auto"/>
              <w:jc w:val="left"/>
            </w:pPr>
            <w:r>
              <w:rPr>
                <w:rFonts w:ascii="宋体" w:hAnsi="宋体" w:eastAsia="宋体" w:cs="宋体"/>
                <w:b w:val="0"/>
              </w:rPr>
              <w:t>应收股利</w:t>
            </w:r>
          </w:p>
        </w:tc>
        <w:tc>
          <w:tcPr>
            <w:tcW w:w="0" w:type="dxa"/>
            <w:vAlign w:val="center"/>
          </w:tcPr>
          <w:p w14:paraId="54808F8E">
            <w:pPr>
              <w:spacing w:line="240" w:lineRule="auto"/>
              <w:jc w:val="right"/>
            </w:pPr>
            <w:r>
              <w:rPr>
                <w:rFonts w:ascii="宋体" w:hAnsi="宋体" w:eastAsia="宋体" w:cs="宋体"/>
                <w:b w:val="0"/>
              </w:rPr>
              <w:t>-</w:t>
            </w:r>
          </w:p>
        </w:tc>
      </w:tr>
      <w:tr w14:paraId="5220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EAC20A">
            <w:pPr>
              <w:spacing w:line="240" w:lineRule="auto"/>
              <w:jc w:val="center"/>
            </w:pPr>
            <w:r>
              <w:rPr>
                <w:rFonts w:ascii="宋体" w:hAnsi="宋体" w:eastAsia="宋体" w:cs="宋体"/>
                <w:b w:val="0"/>
              </w:rPr>
              <w:t>4</w:t>
            </w:r>
          </w:p>
        </w:tc>
        <w:tc>
          <w:tcPr>
            <w:tcW w:w="0" w:type="dxa"/>
            <w:vAlign w:val="center"/>
          </w:tcPr>
          <w:p w14:paraId="26624F53">
            <w:pPr>
              <w:spacing w:line="240" w:lineRule="auto"/>
              <w:jc w:val="left"/>
            </w:pPr>
            <w:r>
              <w:rPr>
                <w:rFonts w:ascii="宋体" w:hAnsi="宋体" w:eastAsia="宋体" w:cs="宋体"/>
                <w:b w:val="0"/>
              </w:rPr>
              <w:t>应收利息</w:t>
            </w:r>
          </w:p>
        </w:tc>
        <w:tc>
          <w:tcPr>
            <w:tcW w:w="0" w:type="dxa"/>
            <w:vAlign w:val="center"/>
          </w:tcPr>
          <w:p w14:paraId="5CED4984">
            <w:pPr>
              <w:spacing w:line="240" w:lineRule="auto"/>
              <w:jc w:val="right"/>
            </w:pPr>
            <w:r>
              <w:rPr>
                <w:rFonts w:ascii="宋体" w:hAnsi="宋体" w:eastAsia="宋体" w:cs="宋体"/>
                <w:b w:val="0"/>
              </w:rPr>
              <w:t>-</w:t>
            </w:r>
          </w:p>
        </w:tc>
      </w:tr>
      <w:tr w14:paraId="2577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26A167">
            <w:pPr>
              <w:spacing w:line="240" w:lineRule="auto"/>
              <w:jc w:val="center"/>
            </w:pPr>
            <w:r>
              <w:rPr>
                <w:rFonts w:ascii="宋体" w:hAnsi="宋体" w:eastAsia="宋体" w:cs="宋体"/>
                <w:b w:val="0"/>
              </w:rPr>
              <w:t>5</w:t>
            </w:r>
          </w:p>
        </w:tc>
        <w:tc>
          <w:tcPr>
            <w:tcW w:w="0" w:type="dxa"/>
            <w:vAlign w:val="center"/>
          </w:tcPr>
          <w:p w14:paraId="42FC2975">
            <w:pPr>
              <w:spacing w:line="240" w:lineRule="auto"/>
              <w:jc w:val="left"/>
            </w:pPr>
            <w:r>
              <w:rPr>
                <w:rFonts w:ascii="宋体" w:hAnsi="宋体" w:eastAsia="宋体" w:cs="宋体"/>
                <w:b w:val="0"/>
              </w:rPr>
              <w:t>应收申购款</w:t>
            </w:r>
          </w:p>
        </w:tc>
        <w:tc>
          <w:tcPr>
            <w:tcW w:w="0" w:type="dxa"/>
            <w:vAlign w:val="center"/>
          </w:tcPr>
          <w:p w14:paraId="5A251C1B">
            <w:pPr>
              <w:spacing w:line="240" w:lineRule="auto"/>
              <w:jc w:val="right"/>
            </w:pPr>
            <w:r>
              <w:rPr>
                <w:rFonts w:ascii="宋体" w:hAnsi="宋体" w:eastAsia="宋体" w:cs="宋体"/>
                <w:b w:val="0"/>
              </w:rPr>
              <w:t>2,757,909.45</w:t>
            </w:r>
          </w:p>
        </w:tc>
      </w:tr>
      <w:tr w14:paraId="2AE9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64E2B9">
            <w:pPr>
              <w:spacing w:line="240" w:lineRule="auto"/>
              <w:jc w:val="center"/>
            </w:pPr>
            <w:r>
              <w:rPr>
                <w:rFonts w:ascii="宋体" w:hAnsi="宋体" w:eastAsia="宋体" w:cs="宋体"/>
                <w:b w:val="0"/>
              </w:rPr>
              <w:t>6</w:t>
            </w:r>
          </w:p>
        </w:tc>
        <w:tc>
          <w:tcPr>
            <w:tcW w:w="0" w:type="dxa"/>
            <w:vAlign w:val="center"/>
          </w:tcPr>
          <w:p w14:paraId="4D22F939">
            <w:pPr>
              <w:spacing w:line="240" w:lineRule="auto"/>
              <w:jc w:val="left"/>
            </w:pPr>
            <w:r>
              <w:rPr>
                <w:rFonts w:ascii="宋体" w:hAnsi="宋体" w:eastAsia="宋体" w:cs="宋体"/>
                <w:b w:val="0"/>
              </w:rPr>
              <w:t>其他应收款</w:t>
            </w:r>
          </w:p>
        </w:tc>
        <w:tc>
          <w:tcPr>
            <w:tcW w:w="0" w:type="dxa"/>
            <w:vAlign w:val="center"/>
          </w:tcPr>
          <w:p w14:paraId="4FC530E7">
            <w:pPr>
              <w:spacing w:line="240" w:lineRule="auto"/>
              <w:jc w:val="right"/>
            </w:pPr>
            <w:r>
              <w:rPr>
                <w:rFonts w:ascii="宋体" w:hAnsi="宋体" w:eastAsia="宋体" w:cs="宋体"/>
                <w:b w:val="0"/>
              </w:rPr>
              <w:t>-</w:t>
            </w:r>
          </w:p>
        </w:tc>
      </w:tr>
      <w:tr w14:paraId="2A81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4FEFA">
            <w:pPr>
              <w:spacing w:line="240" w:lineRule="auto"/>
              <w:jc w:val="center"/>
            </w:pPr>
            <w:r>
              <w:rPr>
                <w:rFonts w:ascii="宋体" w:hAnsi="宋体" w:eastAsia="宋体" w:cs="宋体"/>
                <w:b w:val="0"/>
              </w:rPr>
              <w:t>7</w:t>
            </w:r>
          </w:p>
        </w:tc>
        <w:tc>
          <w:tcPr>
            <w:tcW w:w="0" w:type="dxa"/>
            <w:vAlign w:val="center"/>
          </w:tcPr>
          <w:p w14:paraId="10977E76">
            <w:pPr>
              <w:spacing w:line="240" w:lineRule="auto"/>
              <w:jc w:val="left"/>
            </w:pPr>
            <w:r>
              <w:rPr>
                <w:rFonts w:ascii="宋体" w:hAnsi="宋体" w:eastAsia="宋体" w:cs="宋体"/>
                <w:b w:val="0"/>
              </w:rPr>
              <w:t>待摊费用</w:t>
            </w:r>
          </w:p>
        </w:tc>
        <w:tc>
          <w:tcPr>
            <w:tcW w:w="0" w:type="dxa"/>
            <w:vAlign w:val="center"/>
          </w:tcPr>
          <w:p w14:paraId="08A533C6">
            <w:pPr>
              <w:spacing w:line="240" w:lineRule="auto"/>
              <w:jc w:val="right"/>
            </w:pPr>
            <w:r>
              <w:rPr>
                <w:rFonts w:ascii="宋体" w:hAnsi="宋体" w:eastAsia="宋体" w:cs="宋体"/>
                <w:b w:val="0"/>
              </w:rPr>
              <w:t>-</w:t>
            </w:r>
          </w:p>
        </w:tc>
      </w:tr>
      <w:tr w14:paraId="5446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A01673">
            <w:pPr>
              <w:spacing w:line="240" w:lineRule="auto"/>
              <w:jc w:val="center"/>
            </w:pPr>
            <w:r>
              <w:rPr>
                <w:rFonts w:ascii="宋体" w:hAnsi="宋体" w:eastAsia="宋体" w:cs="宋体"/>
                <w:b w:val="0"/>
              </w:rPr>
              <w:t>8</w:t>
            </w:r>
          </w:p>
        </w:tc>
        <w:tc>
          <w:tcPr>
            <w:tcW w:w="0" w:type="dxa"/>
            <w:vAlign w:val="center"/>
          </w:tcPr>
          <w:p w14:paraId="78D7E94E">
            <w:pPr>
              <w:spacing w:line="240" w:lineRule="auto"/>
              <w:jc w:val="left"/>
            </w:pPr>
            <w:r>
              <w:rPr>
                <w:rFonts w:ascii="宋体" w:hAnsi="宋体" w:eastAsia="宋体" w:cs="宋体"/>
                <w:b w:val="0"/>
              </w:rPr>
              <w:t>其他</w:t>
            </w:r>
          </w:p>
        </w:tc>
        <w:tc>
          <w:tcPr>
            <w:tcW w:w="0" w:type="dxa"/>
            <w:vAlign w:val="center"/>
          </w:tcPr>
          <w:p w14:paraId="552BD483">
            <w:pPr>
              <w:spacing w:line="240" w:lineRule="auto"/>
              <w:jc w:val="right"/>
            </w:pPr>
            <w:r>
              <w:rPr>
                <w:rFonts w:ascii="宋体" w:hAnsi="宋体" w:eastAsia="宋体" w:cs="宋体"/>
                <w:b w:val="0"/>
              </w:rPr>
              <w:t>-</w:t>
            </w:r>
          </w:p>
        </w:tc>
      </w:tr>
      <w:tr w14:paraId="07CD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D6E3D0">
            <w:pPr>
              <w:spacing w:line="240" w:lineRule="auto"/>
              <w:jc w:val="center"/>
            </w:pPr>
            <w:r>
              <w:rPr>
                <w:rFonts w:ascii="宋体" w:hAnsi="宋体" w:eastAsia="宋体" w:cs="宋体"/>
                <w:b w:val="0"/>
              </w:rPr>
              <w:t>9</w:t>
            </w:r>
          </w:p>
        </w:tc>
        <w:tc>
          <w:tcPr>
            <w:tcW w:w="0" w:type="dxa"/>
            <w:vAlign w:val="center"/>
          </w:tcPr>
          <w:p w14:paraId="1A7D7CC7">
            <w:pPr>
              <w:spacing w:line="240" w:lineRule="auto"/>
              <w:jc w:val="left"/>
            </w:pPr>
            <w:r>
              <w:rPr>
                <w:rFonts w:ascii="宋体" w:hAnsi="宋体" w:eastAsia="宋体" w:cs="宋体"/>
                <w:b w:val="0"/>
              </w:rPr>
              <w:t>合计</w:t>
            </w:r>
          </w:p>
        </w:tc>
        <w:tc>
          <w:tcPr>
            <w:tcW w:w="0" w:type="dxa"/>
            <w:vAlign w:val="center"/>
          </w:tcPr>
          <w:p w14:paraId="3E959E43">
            <w:pPr>
              <w:spacing w:line="240" w:lineRule="auto"/>
              <w:jc w:val="right"/>
            </w:pPr>
            <w:r>
              <w:rPr>
                <w:rFonts w:ascii="宋体" w:hAnsi="宋体" w:eastAsia="宋体" w:cs="宋体"/>
                <w:b w:val="0"/>
              </w:rPr>
              <w:t>9,889,550.65</w:t>
            </w:r>
          </w:p>
        </w:tc>
      </w:tr>
    </w:tbl>
    <w:p w14:paraId="329AB3F4"/>
    <w:p w14:paraId="52637412">
      <w:pPr>
        <w:pStyle w:val="58"/>
      </w:pPr>
      <w:r>
        <w:rPr>
          <w:rFonts w:ascii="宋体" w:hAnsi="宋体" w:eastAsia="宋体" w:cs="宋体"/>
          <w:b/>
        </w:rPr>
        <w:t>8.12.4 期末持有的处于转股期的可转换债券明细</w:t>
      </w:r>
    </w:p>
    <w:p w14:paraId="7D73580E">
      <w:r>
        <w:rPr>
          <w:rFonts w:ascii="宋体" w:hAnsi="宋体" w:eastAsia="宋体" w:cs="宋体"/>
          <w:b w:val="0"/>
        </w:rPr>
        <w:t xml:space="preserve">    本基金本报告期末未持有处于转股期的可转换债券。</w:t>
      </w:r>
    </w:p>
    <w:p w14:paraId="4B69E9FD"/>
    <w:p w14:paraId="098D83AE">
      <w:pPr>
        <w:pStyle w:val="58"/>
      </w:pPr>
      <w:r>
        <w:rPr>
          <w:rFonts w:ascii="宋体" w:hAnsi="宋体" w:eastAsia="宋体" w:cs="宋体"/>
          <w:b/>
        </w:rPr>
        <w:t>8.12.5 期末前十名股票中存在流通受限情况的说明</w:t>
      </w:r>
    </w:p>
    <w:p w14:paraId="3D695141">
      <w:r>
        <w:rPr>
          <w:rFonts w:ascii="宋体" w:hAnsi="宋体" w:eastAsia="宋体" w:cs="宋体"/>
          <w:b w:val="0"/>
        </w:rPr>
        <w:t xml:space="preserve">    本基金本报告期末前十名股票中不存在流通受限情况。</w:t>
      </w:r>
    </w:p>
    <w:p w14:paraId="408D072F"/>
    <w:p w14:paraId="664CCD88">
      <w:pPr>
        <w:pStyle w:val="58"/>
      </w:pPr>
      <w:r>
        <w:rPr>
          <w:rFonts w:ascii="宋体" w:hAnsi="宋体" w:eastAsia="宋体" w:cs="宋体"/>
          <w:b/>
        </w:rPr>
        <w:t>8.12.6 投资组合报告附注的其他文字描述部分</w:t>
      </w:r>
    </w:p>
    <w:p w14:paraId="085ADA2E">
      <w:pPr>
        <w:jc w:val="left"/>
      </w:pPr>
      <w:r>
        <w:rPr>
          <w:rFonts w:ascii="宋体" w:hAnsi="宋体" w:eastAsia="宋体" w:cs="宋体"/>
          <w:b w:val="0"/>
        </w:rPr>
        <w:t xml:space="preserve">    由于四舍五入的原因，分项之和与合计项之间可能存在尾差。</w:t>
      </w:r>
    </w:p>
    <w:p w14:paraId="2E2045C1">
      <w:pPr>
        <w:pStyle w:val="2"/>
        <w:jc w:val="center"/>
      </w:pPr>
      <w:bookmarkStart w:id="50" w:name="_Toc24873"/>
      <w:r>
        <w:rPr>
          <w:rFonts w:ascii="宋体" w:hAnsi="宋体" w:eastAsia="宋体" w:cs="宋体"/>
        </w:rPr>
        <w:t>§9 基金份额持有人信息</w:t>
      </w:r>
      <w:bookmarkEnd w:id="50"/>
    </w:p>
    <w:p w14:paraId="64248B50">
      <w:pPr>
        <w:pStyle w:val="3"/>
        <w:jc w:val="left"/>
      </w:pPr>
      <w:bookmarkStart w:id="51" w:name="_Toc3329"/>
      <w:r>
        <w:rPr>
          <w:rFonts w:ascii="宋体" w:hAnsi="宋体" w:eastAsia="宋体" w:cs="宋体"/>
        </w:rPr>
        <w:t>9.1 期末基金份额持有人户数及持有人结构</w:t>
      </w:r>
      <w:bookmarkEnd w:id="51"/>
    </w:p>
    <w:p w14:paraId="73D04235">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3"/>
        <w:gridCol w:w="1266"/>
        <w:gridCol w:w="1581"/>
        <w:gridCol w:w="1344"/>
        <w:gridCol w:w="1686"/>
        <w:gridCol w:w="1344"/>
      </w:tblGrid>
      <w:tr w14:paraId="185D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49FB7BF">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22701294">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5FCE68C1">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458981D8">
            <w:pPr>
              <w:spacing w:line="240" w:lineRule="auto"/>
              <w:jc w:val="center"/>
            </w:pPr>
            <w:r>
              <w:rPr>
                <w:rFonts w:ascii="宋体" w:hAnsi="宋体" w:eastAsia="宋体" w:cs="宋体"/>
                <w:b w:val="0"/>
              </w:rPr>
              <w:t>持有人结构</w:t>
            </w:r>
          </w:p>
        </w:tc>
      </w:tr>
      <w:tr w14:paraId="7F1B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302948E"/>
        </w:tc>
        <w:tc>
          <w:tcPr>
            <w:vMerge w:val="continue"/>
          </w:tcPr>
          <w:p w14:paraId="62CF8685"/>
        </w:tc>
        <w:tc>
          <w:tcPr>
            <w:vMerge w:val="continue"/>
          </w:tcPr>
          <w:p w14:paraId="0447160C"/>
        </w:tc>
        <w:tc>
          <w:tcPr>
            <w:tcW w:w="1385" w:type="pct"/>
            <w:gridSpan w:val="2"/>
            <w:shd w:val="clear" w:color="auto" w:fill="D9D9D9"/>
            <w:vAlign w:val="center"/>
          </w:tcPr>
          <w:p w14:paraId="19CD6283">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34B2E212">
            <w:pPr>
              <w:spacing w:line="240" w:lineRule="auto"/>
              <w:jc w:val="center"/>
            </w:pPr>
            <w:r>
              <w:rPr>
                <w:rFonts w:ascii="宋体" w:hAnsi="宋体" w:eastAsia="宋体" w:cs="宋体"/>
                <w:b w:val="0"/>
              </w:rPr>
              <w:t>个人投资者</w:t>
            </w:r>
          </w:p>
        </w:tc>
      </w:tr>
      <w:tr w14:paraId="68BC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3889D0D"/>
        </w:tc>
        <w:tc>
          <w:tcPr>
            <w:vMerge w:val="continue"/>
          </w:tcPr>
          <w:p w14:paraId="535B9ABB"/>
        </w:tc>
        <w:tc>
          <w:tcPr>
            <w:vMerge w:val="continue"/>
          </w:tcPr>
          <w:p w14:paraId="6C31DFDA"/>
        </w:tc>
        <w:tc>
          <w:tcPr>
            <w:tcW w:w="615" w:type="pct"/>
            <w:shd w:val="clear" w:color="auto" w:fill="D9D9D9"/>
            <w:vAlign w:val="center"/>
          </w:tcPr>
          <w:p w14:paraId="5A2553FD">
            <w:pPr>
              <w:spacing w:line="240" w:lineRule="auto"/>
              <w:jc w:val="center"/>
            </w:pPr>
            <w:r>
              <w:rPr>
                <w:rFonts w:ascii="宋体" w:hAnsi="宋体" w:eastAsia="宋体" w:cs="宋体"/>
                <w:b w:val="0"/>
              </w:rPr>
              <w:t>持有份额</w:t>
            </w:r>
          </w:p>
        </w:tc>
        <w:tc>
          <w:tcPr>
            <w:tcW w:w="769" w:type="pct"/>
            <w:shd w:val="clear" w:color="auto" w:fill="D9D9D9"/>
            <w:vAlign w:val="center"/>
          </w:tcPr>
          <w:p w14:paraId="7F8CE07F">
            <w:pPr>
              <w:spacing w:line="240" w:lineRule="auto"/>
              <w:jc w:val="center"/>
            </w:pPr>
            <w:r>
              <w:rPr>
                <w:rFonts w:ascii="宋体" w:hAnsi="宋体" w:eastAsia="宋体" w:cs="宋体"/>
                <w:b w:val="0"/>
              </w:rPr>
              <w:t>占总份额比例</w:t>
            </w:r>
          </w:p>
        </w:tc>
        <w:tc>
          <w:tcPr>
            <w:tcW w:w="615" w:type="pct"/>
            <w:shd w:val="clear" w:color="auto" w:fill="D9D9D9"/>
            <w:vAlign w:val="center"/>
          </w:tcPr>
          <w:p w14:paraId="4241A753">
            <w:pPr>
              <w:spacing w:line="240" w:lineRule="auto"/>
              <w:jc w:val="center"/>
            </w:pPr>
            <w:r>
              <w:rPr>
                <w:rFonts w:ascii="宋体" w:hAnsi="宋体" w:eastAsia="宋体" w:cs="宋体"/>
                <w:b w:val="0"/>
              </w:rPr>
              <w:t>持有份额</w:t>
            </w:r>
          </w:p>
        </w:tc>
        <w:tc>
          <w:tcPr>
            <w:tcW w:w="769" w:type="pct"/>
            <w:shd w:val="clear" w:color="auto" w:fill="D9D9D9"/>
            <w:vAlign w:val="center"/>
          </w:tcPr>
          <w:p w14:paraId="7D2D4413">
            <w:pPr>
              <w:spacing w:line="240" w:lineRule="auto"/>
              <w:jc w:val="center"/>
            </w:pPr>
            <w:r>
              <w:rPr>
                <w:rFonts w:ascii="宋体" w:hAnsi="宋体" w:eastAsia="宋体" w:cs="宋体"/>
                <w:b w:val="0"/>
              </w:rPr>
              <w:t>占总份额比例</w:t>
            </w:r>
          </w:p>
        </w:tc>
      </w:tr>
      <w:tr w14:paraId="2AE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9C5024">
            <w:pPr>
              <w:spacing w:line="240" w:lineRule="auto"/>
              <w:jc w:val="center"/>
            </w:pPr>
            <w:r>
              <w:rPr>
                <w:rFonts w:ascii="宋体" w:hAnsi="宋体" w:eastAsia="宋体" w:cs="宋体"/>
                <w:b w:val="0"/>
              </w:rPr>
              <w:t>东方阿尔法健康产业混合发起A</w:t>
            </w:r>
          </w:p>
        </w:tc>
        <w:tc>
          <w:tcPr>
            <w:tcW w:w="0" w:type="dxa"/>
            <w:vAlign w:val="center"/>
          </w:tcPr>
          <w:p w14:paraId="5B14A905">
            <w:pPr>
              <w:spacing w:line="240" w:lineRule="auto"/>
              <w:jc w:val="right"/>
            </w:pPr>
            <w:r>
              <w:rPr>
                <w:rFonts w:ascii="宋体" w:hAnsi="宋体" w:eastAsia="宋体" w:cs="宋体"/>
                <w:b w:val="0"/>
              </w:rPr>
              <w:t>290</w:t>
            </w:r>
          </w:p>
        </w:tc>
        <w:tc>
          <w:tcPr>
            <w:tcW w:w="0" w:type="dxa"/>
            <w:vAlign w:val="center"/>
          </w:tcPr>
          <w:p w14:paraId="23F08949">
            <w:pPr>
              <w:spacing w:line="240" w:lineRule="auto"/>
              <w:jc w:val="right"/>
            </w:pPr>
            <w:r>
              <w:rPr>
                <w:rFonts w:ascii="宋体" w:hAnsi="宋体" w:eastAsia="宋体" w:cs="宋体"/>
                <w:b w:val="0"/>
              </w:rPr>
              <w:t>117,110.50</w:t>
            </w:r>
          </w:p>
        </w:tc>
        <w:tc>
          <w:tcPr>
            <w:tcW w:w="0" w:type="dxa"/>
            <w:vAlign w:val="center"/>
          </w:tcPr>
          <w:p w14:paraId="72C4B28A">
            <w:pPr>
              <w:spacing w:line="240" w:lineRule="auto"/>
              <w:jc w:val="right"/>
            </w:pPr>
            <w:r>
              <w:rPr>
                <w:rFonts w:ascii="宋体" w:hAnsi="宋体" w:eastAsia="宋体" w:cs="宋体"/>
                <w:b w:val="0"/>
              </w:rPr>
              <w:t>27,591,688.57</w:t>
            </w:r>
          </w:p>
        </w:tc>
        <w:tc>
          <w:tcPr>
            <w:tcW w:w="0" w:type="dxa"/>
            <w:vAlign w:val="center"/>
          </w:tcPr>
          <w:p w14:paraId="50D2052D">
            <w:pPr>
              <w:spacing w:line="240" w:lineRule="auto"/>
              <w:jc w:val="right"/>
            </w:pPr>
            <w:r>
              <w:rPr>
                <w:rFonts w:ascii="宋体" w:hAnsi="宋体" w:eastAsia="宋体" w:cs="宋体"/>
                <w:b w:val="0"/>
              </w:rPr>
              <w:t>81.24%</w:t>
            </w:r>
          </w:p>
        </w:tc>
        <w:tc>
          <w:tcPr>
            <w:tcW w:w="0" w:type="dxa"/>
            <w:vAlign w:val="center"/>
          </w:tcPr>
          <w:p w14:paraId="5B01D44B">
            <w:pPr>
              <w:spacing w:line="240" w:lineRule="auto"/>
              <w:jc w:val="right"/>
            </w:pPr>
            <w:r>
              <w:rPr>
                <w:rFonts w:ascii="宋体" w:hAnsi="宋体" w:eastAsia="宋体" w:cs="宋体"/>
                <w:b w:val="0"/>
              </w:rPr>
              <w:t>6,370,357.62</w:t>
            </w:r>
          </w:p>
        </w:tc>
        <w:tc>
          <w:tcPr>
            <w:tcW w:w="0" w:type="dxa"/>
            <w:vAlign w:val="center"/>
          </w:tcPr>
          <w:p w14:paraId="2603E128">
            <w:pPr>
              <w:spacing w:line="240" w:lineRule="auto"/>
              <w:jc w:val="right"/>
            </w:pPr>
            <w:r>
              <w:rPr>
                <w:rFonts w:ascii="宋体" w:hAnsi="宋体" w:eastAsia="宋体" w:cs="宋体"/>
                <w:b w:val="0"/>
              </w:rPr>
              <w:t>18.76%</w:t>
            </w:r>
          </w:p>
        </w:tc>
      </w:tr>
      <w:tr w14:paraId="79AF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BB4CD">
            <w:pPr>
              <w:spacing w:line="240" w:lineRule="auto"/>
              <w:jc w:val="center"/>
            </w:pPr>
            <w:r>
              <w:rPr>
                <w:rFonts w:ascii="宋体" w:hAnsi="宋体" w:eastAsia="宋体" w:cs="宋体"/>
                <w:b w:val="0"/>
              </w:rPr>
              <w:t>东方阿尔法健康产业混合发起C</w:t>
            </w:r>
          </w:p>
        </w:tc>
        <w:tc>
          <w:tcPr>
            <w:tcW w:w="0" w:type="dxa"/>
            <w:vAlign w:val="center"/>
          </w:tcPr>
          <w:p w14:paraId="19C87A77">
            <w:pPr>
              <w:spacing w:line="240" w:lineRule="auto"/>
              <w:jc w:val="right"/>
            </w:pPr>
            <w:r>
              <w:rPr>
                <w:rFonts w:ascii="宋体" w:hAnsi="宋体" w:eastAsia="宋体" w:cs="宋体"/>
                <w:b w:val="0"/>
              </w:rPr>
              <w:t>16,498</w:t>
            </w:r>
          </w:p>
        </w:tc>
        <w:tc>
          <w:tcPr>
            <w:tcW w:w="0" w:type="dxa"/>
            <w:vAlign w:val="center"/>
          </w:tcPr>
          <w:p w14:paraId="19A26F1A">
            <w:pPr>
              <w:spacing w:line="240" w:lineRule="auto"/>
              <w:jc w:val="right"/>
            </w:pPr>
            <w:r>
              <w:rPr>
                <w:rFonts w:ascii="宋体" w:hAnsi="宋体" w:eastAsia="宋体" w:cs="宋体"/>
                <w:b w:val="0"/>
              </w:rPr>
              <w:t>8,751.22</w:t>
            </w:r>
          </w:p>
        </w:tc>
        <w:tc>
          <w:tcPr>
            <w:tcW w:w="0" w:type="dxa"/>
            <w:vAlign w:val="center"/>
          </w:tcPr>
          <w:p w14:paraId="23C2DD07">
            <w:pPr>
              <w:spacing w:line="240" w:lineRule="auto"/>
              <w:jc w:val="right"/>
            </w:pPr>
            <w:r>
              <w:rPr>
                <w:rFonts w:ascii="宋体" w:hAnsi="宋体" w:eastAsia="宋体" w:cs="宋体"/>
                <w:b w:val="0"/>
              </w:rPr>
              <w:t>38,635,747.88</w:t>
            </w:r>
          </w:p>
        </w:tc>
        <w:tc>
          <w:tcPr>
            <w:tcW w:w="0" w:type="dxa"/>
            <w:vAlign w:val="center"/>
          </w:tcPr>
          <w:p w14:paraId="27715C28">
            <w:pPr>
              <w:spacing w:line="240" w:lineRule="auto"/>
              <w:jc w:val="right"/>
            </w:pPr>
            <w:r>
              <w:rPr>
                <w:rFonts w:ascii="宋体" w:hAnsi="宋体" w:eastAsia="宋体" w:cs="宋体"/>
                <w:b w:val="0"/>
              </w:rPr>
              <w:t>26.76%</w:t>
            </w:r>
          </w:p>
        </w:tc>
        <w:tc>
          <w:tcPr>
            <w:tcW w:w="0" w:type="dxa"/>
            <w:vAlign w:val="center"/>
          </w:tcPr>
          <w:p w14:paraId="5E295F68">
            <w:pPr>
              <w:spacing w:line="240" w:lineRule="auto"/>
              <w:jc w:val="right"/>
            </w:pPr>
            <w:r>
              <w:rPr>
                <w:rFonts w:ascii="宋体" w:hAnsi="宋体" w:eastAsia="宋体" w:cs="宋体"/>
                <w:b w:val="0"/>
              </w:rPr>
              <w:t>105,741,887.23</w:t>
            </w:r>
          </w:p>
        </w:tc>
        <w:tc>
          <w:tcPr>
            <w:tcW w:w="0" w:type="dxa"/>
            <w:vAlign w:val="center"/>
          </w:tcPr>
          <w:p w14:paraId="45165793">
            <w:pPr>
              <w:spacing w:line="240" w:lineRule="auto"/>
              <w:jc w:val="right"/>
            </w:pPr>
            <w:r>
              <w:rPr>
                <w:rFonts w:ascii="宋体" w:hAnsi="宋体" w:eastAsia="宋体" w:cs="宋体"/>
                <w:b w:val="0"/>
              </w:rPr>
              <w:t>73.24%</w:t>
            </w:r>
          </w:p>
        </w:tc>
      </w:tr>
      <w:tr w14:paraId="16A6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1BDF65">
            <w:pPr>
              <w:spacing w:line="240" w:lineRule="auto"/>
              <w:jc w:val="center"/>
            </w:pPr>
            <w:r>
              <w:rPr>
                <w:rFonts w:ascii="宋体" w:hAnsi="宋体" w:eastAsia="宋体" w:cs="宋体"/>
                <w:b w:val="0"/>
              </w:rPr>
              <w:t>合计</w:t>
            </w:r>
          </w:p>
        </w:tc>
        <w:tc>
          <w:tcPr>
            <w:tcW w:w="0" w:type="dxa"/>
            <w:vAlign w:val="center"/>
          </w:tcPr>
          <w:p w14:paraId="0E975ADD">
            <w:pPr>
              <w:spacing w:line="240" w:lineRule="auto"/>
              <w:jc w:val="right"/>
            </w:pPr>
            <w:r>
              <w:rPr>
                <w:rFonts w:ascii="宋体" w:hAnsi="宋体" w:eastAsia="宋体" w:cs="宋体"/>
                <w:b w:val="0"/>
              </w:rPr>
              <w:t>16,788</w:t>
            </w:r>
          </w:p>
        </w:tc>
        <w:tc>
          <w:tcPr>
            <w:tcW w:w="0" w:type="dxa"/>
            <w:vAlign w:val="center"/>
          </w:tcPr>
          <w:p w14:paraId="73C68A96">
            <w:pPr>
              <w:spacing w:line="240" w:lineRule="auto"/>
              <w:jc w:val="right"/>
            </w:pPr>
            <w:r>
              <w:rPr>
                <w:rFonts w:ascii="宋体" w:hAnsi="宋体" w:eastAsia="宋体" w:cs="宋体"/>
                <w:b w:val="0"/>
              </w:rPr>
              <w:t>10,623.05</w:t>
            </w:r>
          </w:p>
        </w:tc>
        <w:tc>
          <w:tcPr>
            <w:tcW w:w="0" w:type="dxa"/>
            <w:vAlign w:val="center"/>
          </w:tcPr>
          <w:p w14:paraId="1EB4339F">
            <w:pPr>
              <w:spacing w:line="240" w:lineRule="auto"/>
              <w:jc w:val="right"/>
            </w:pPr>
            <w:r>
              <w:rPr>
                <w:rFonts w:ascii="宋体" w:hAnsi="宋体" w:eastAsia="宋体" w:cs="宋体"/>
                <w:b w:val="0"/>
              </w:rPr>
              <w:t>66,227,436.45</w:t>
            </w:r>
          </w:p>
        </w:tc>
        <w:tc>
          <w:tcPr>
            <w:tcW w:w="0" w:type="dxa"/>
            <w:vAlign w:val="center"/>
          </w:tcPr>
          <w:p w14:paraId="3237E8F4">
            <w:pPr>
              <w:spacing w:line="240" w:lineRule="auto"/>
              <w:jc w:val="right"/>
            </w:pPr>
            <w:r>
              <w:rPr>
                <w:rFonts w:ascii="宋体" w:hAnsi="宋体" w:eastAsia="宋体" w:cs="宋体"/>
                <w:b w:val="0"/>
              </w:rPr>
              <w:t>37.14%</w:t>
            </w:r>
          </w:p>
        </w:tc>
        <w:tc>
          <w:tcPr>
            <w:tcW w:w="0" w:type="dxa"/>
            <w:vAlign w:val="center"/>
          </w:tcPr>
          <w:p w14:paraId="29486C90">
            <w:pPr>
              <w:spacing w:line="240" w:lineRule="auto"/>
              <w:jc w:val="right"/>
            </w:pPr>
            <w:r>
              <w:rPr>
                <w:rFonts w:ascii="宋体" w:hAnsi="宋体" w:eastAsia="宋体" w:cs="宋体"/>
                <w:b w:val="0"/>
              </w:rPr>
              <w:t>112,112,244.85</w:t>
            </w:r>
          </w:p>
        </w:tc>
        <w:tc>
          <w:tcPr>
            <w:tcW w:w="0" w:type="dxa"/>
            <w:vAlign w:val="center"/>
          </w:tcPr>
          <w:p w14:paraId="23F3105A">
            <w:pPr>
              <w:spacing w:line="240" w:lineRule="auto"/>
              <w:jc w:val="right"/>
            </w:pPr>
            <w:r>
              <w:rPr>
                <w:rFonts w:ascii="宋体" w:hAnsi="宋体" w:eastAsia="宋体" w:cs="宋体"/>
                <w:b w:val="0"/>
              </w:rPr>
              <w:t>62.86%</w:t>
            </w:r>
          </w:p>
        </w:tc>
      </w:tr>
    </w:tbl>
    <w:p w14:paraId="41C09026">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w:t>
      </w:r>
      <w:r>
        <w:rPr>
          <w:rFonts w:ascii="宋体" w:hAnsi="宋体" w:eastAsia="宋体" w:cs="宋体"/>
          <w:b w:val="0"/>
        </w:rPr>
        <w:cr/>
      </w:r>
      <w:r>
        <w:rPr>
          <w:rFonts w:ascii="宋体" w:hAnsi="宋体" w:eastAsia="宋体" w:cs="宋体"/>
          <w:b w:val="0"/>
        </w:rPr>
        <w:t>户均持有的基金份额的合计数=期末基金份额总额/期末持有人户数合计。</w:t>
      </w:r>
    </w:p>
    <w:p w14:paraId="7C5B4E28"/>
    <w:p w14:paraId="0EF2CBD8">
      <w:pPr>
        <w:pStyle w:val="3"/>
        <w:jc w:val="left"/>
      </w:pPr>
      <w:bookmarkStart w:id="52" w:name="_Toc13389"/>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E6D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14256A29">
            <w:pPr>
              <w:spacing w:line="240" w:lineRule="auto"/>
              <w:jc w:val="center"/>
            </w:pPr>
            <w:r>
              <w:rPr>
                <w:rFonts w:ascii="宋体" w:hAnsi="宋体" w:eastAsia="宋体" w:cs="宋体"/>
                <w:b w:val="0"/>
              </w:rPr>
              <w:t>项目</w:t>
            </w:r>
          </w:p>
        </w:tc>
        <w:tc>
          <w:tcPr>
            <w:tcW w:w="1154" w:type="pct"/>
            <w:shd w:val="clear" w:color="auto" w:fill="D9D9D9"/>
            <w:vAlign w:val="center"/>
          </w:tcPr>
          <w:p w14:paraId="0F260A00">
            <w:pPr>
              <w:spacing w:line="240" w:lineRule="auto"/>
              <w:jc w:val="center"/>
            </w:pPr>
            <w:r>
              <w:rPr>
                <w:rFonts w:ascii="宋体" w:hAnsi="宋体" w:eastAsia="宋体" w:cs="宋体"/>
                <w:b w:val="0"/>
              </w:rPr>
              <w:t>份额级别</w:t>
            </w:r>
          </w:p>
        </w:tc>
        <w:tc>
          <w:tcPr>
            <w:tcW w:w="1154" w:type="pct"/>
            <w:shd w:val="clear" w:color="auto" w:fill="D9D9D9"/>
            <w:vAlign w:val="center"/>
          </w:tcPr>
          <w:p w14:paraId="6AAF079F">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1DB4162A">
            <w:pPr>
              <w:spacing w:line="240" w:lineRule="auto"/>
              <w:jc w:val="center"/>
            </w:pPr>
            <w:r>
              <w:rPr>
                <w:rFonts w:ascii="宋体" w:hAnsi="宋体" w:eastAsia="宋体" w:cs="宋体"/>
                <w:b w:val="0"/>
              </w:rPr>
              <w:t>占基金总份额比例</w:t>
            </w:r>
          </w:p>
        </w:tc>
      </w:tr>
      <w:tr w14:paraId="342D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127B726">
            <w:pPr>
              <w:spacing w:line="240" w:lineRule="auto"/>
              <w:jc w:val="left"/>
            </w:pPr>
            <w:r>
              <w:rPr>
                <w:rFonts w:ascii="宋体" w:hAnsi="宋体" w:eastAsia="宋体" w:cs="宋体"/>
                <w:b w:val="0"/>
              </w:rPr>
              <w:t>基金管理人所有从业人员持有本基金</w:t>
            </w:r>
          </w:p>
        </w:tc>
        <w:tc>
          <w:tcPr>
            <w:tcW w:w="0" w:type="dxa"/>
            <w:vAlign w:val="center"/>
          </w:tcPr>
          <w:p w14:paraId="7C618DDD">
            <w:pPr>
              <w:spacing w:line="240" w:lineRule="auto"/>
              <w:jc w:val="center"/>
            </w:pPr>
            <w:r>
              <w:rPr>
                <w:rFonts w:ascii="宋体" w:hAnsi="宋体" w:eastAsia="宋体" w:cs="宋体"/>
                <w:b w:val="0"/>
              </w:rPr>
              <w:t>东方阿尔法健康产业混合发起A</w:t>
            </w:r>
          </w:p>
        </w:tc>
        <w:tc>
          <w:tcPr>
            <w:tcW w:w="0" w:type="dxa"/>
            <w:vAlign w:val="center"/>
          </w:tcPr>
          <w:p w14:paraId="41480EBA">
            <w:pPr>
              <w:spacing w:line="240" w:lineRule="auto"/>
              <w:jc w:val="right"/>
            </w:pPr>
            <w:r>
              <w:rPr>
                <w:rFonts w:ascii="宋体" w:hAnsi="宋体" w:eastAsia="宋体" w:cs="宋体"/>
                <w:b w:val="0"/>
              </w:rPr>
              <w:t>5,291,435.36</w:t>
            </w:r>
          </w:p>
        </w:tc>
        <w:tc>
          <w:tcPr>
            <w:tcW w:w="0" w:type="dxa"/>
            <w:vAlign w:val="center"/>
          </w:tcPr>
          <w:p w14:paraId="4EB998AA">
            <w:pPr>
              <w:spacing w:line="240" w:lineRule="auto"/>
              <w:jc w:val="right"/>
            </w:pPr>
            <w:r>
              <w:rPr>
                <w:rFonts w:ascii="宋体" w:hAnsi="宋体" w:eastAsia="宋体" w:cs="宋体"/>
                <w:b w:val="0"/>
              </w:rPr>
              <w:t>15.58%</w:t>
            </w:r>
          </w:p>
        </w:tc>
      </w:tr>
      <w:tr w14:paraId="7CFB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5EF5D3"/>
        </w:tc>
        <w:tc>
          <w:tcPr>
            <w:tcW w:w="0" w:type="dxa"/>
            <w:vAlign w:val="center"/>
          </w:tcPr>
          <w:p w14:paraId="5D50D2ED">
            <w:pPr>
              <w:spacing w:line="240" w:lineRule="auto"/>
              <w:jc w:val="center"/>
            </w:pPr>
            <w:r>
              <w:rPr>
                <w:rFonts w:ascii="宋体" w:hAnsi="宋体" w:eastAsia="宋体" w:cs="宋体"/>
                <w:b w:val="0"/>
              </w:rPr>
              <w:t>东方阿尔法健康产业混合发起C</w:t>
            </w:r>
          </w:p>
        </w:tc>
        <w:tc>
          <w:tcPr>
            <w:tcW w:w="0" w:type="dxa"/>
            <w:vAlign w:val="center"/>
          </w:tcPr>
          <w:p w14:paraId="561458E2">
            <w:pPr>
              <w:spacing w:line="240" w:lineRule="auto"/>
              <w:jc w:val="right"/>
            </w:pPr>
            <w:r>
              <w:rPr>
                <w:rFonts w:ascii="宋体" w:hAnsi="宋体" w:eastAsia="宋体" w:cs="宋体"/>
                <w:b w:val="0"/>
              </w:rPr>
              <w:t>88,550.24</w:t>
            </w:r>
          </w:p>
        </w:tc>
        <w:tc>
          <w:tcPr>
            <w:tcW w:w="0" w:type="dxa"/>
            <w:vAlign w:val="center"/>
          </w:tcPr>
          <w:p w14:paraId="1E60F907">
            <w:pPr>
              <w:spacing w:line="240" w:lineRule="auto"/>
              <w:jc w:val="right"/>
            </w:pPr>
            <w:r>
              <w:rPr>
                <w:rFonts w:ascii="宋体" w:hAnsi="宋体" w:eastAsia="宋体" w:cs="宋体"/>
                <w:b w:val="0"/>
              </w:rPr>
              <w:t>0.06%</w:t>
            </w:r>
          </w:p>
        </w:tc>
      </w:tr>
      <w:tr w14:paraId="1574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99122D"/>
        </w:tc>
        <w:tc>
          <w:tcPr>
            <w:tcW w:w="0" w:type="dxa"/>
            <w:vAlign w:val="center"/>
          </w:tcPr>
          <w:p w14:paraId="449A9164">
            <w:pPr>
              <w:spacing w:line="240" w:lineRule="auto"/>
              <w:jc w:val="center"/>
            </w:pPr>
            <w:r>
              <w:rPr>
                <w:rFonts w:ascii="宋体" w:hAnsi="宋体" w:eastAsia="宋体" w:cs="宋体"/>
                <w:b w:val="0"/>
              </w:rPr>
              <w:t>合计</w:t>
            </w:r>
          </w:p>
        </w:tc>
        <w:tc>
          <w:tcPr>
            <w:tcW w:w="0" w:type="dxa"/>
            <w:vAlign w:val="center"/>
          </w:tcPr>
          <w:p w14:paraId="5FE650B9">
            <w:pPr>
              <w:spacing w:line="240" w:lineRule="auto"/>
              <w:jc w:val="right"/>
            </w:pPr>
            <w:r>
              <w:rPr>
                <w:rFonts w:ascii="宋体" w:hAnsi="宋体" w:eastAsia="宋体" w:cs="宋体"/>
                <w:b w:val="0"/>
              </w:rPr>
              <w:t>5,379,985.60</w:t>
            </w:r>
          </w:p>
        </w:tc>
        <w:tc>
          <w:tcPr>
            <w:tcW w:w="0" w:type="dxa"/>
            <w:vAlign w:val="center"/>
          </w:tcPr>
          <w:p w14:paraId="5F4DFD1A">
            <w:pPr>
              <w:spacing w:line="240" w:lineRule="auto"/>
              <w:jc w:val="right"/>
            </w:pPr>
            <w:r>
              <w:rPr>
                <w:rFonts w:ascii="宋体" w:hAnsi="宋体" w:eastAsia="宋体" w:cs="宋体"/>
                <w:b w:val="0"/>
              </w:rPr>
              <w:t>3.02%</w:t>
            </w:r>
          </w:p>
        </w:tc>
      </w:tr>
    </w:tbl>
    <w:p w14:paraId="3866D677">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3F49E6AE"/>
    <w:p w14:paraId="5FB5451B">
      <w:pPr>
        <w:pStyle w:val="3"/>
        <w:jc w:val="left"/>
      </w:pPr>
      <w:bookmarkStart w:id="53" w:name="_Toc28960"/>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657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F1ACFE7">
            <w:pPr>
              <w:spacing w:line="240" w:lineRule="auto"/>
              <w:jc w:val="center"/>
            </w:pPr>
            <w:r>
              <w:rPr>
                <w:rFonts w:ascii="宋体" w:hAnsi="宋体" w:eastAsia="宋体" w:cs="宋体"/>
                <w:b w:val="0"/>
              </w:rPr>
              <w:t>项目</w:t>
            </w:r>
          </w:p>
        </w:tc>
        <w:tc>
          <w:tcPr>
            <w:tcW w:w="769" w:type="pct"/>
            <w:shd w:val="clear" w:color="auto" w:fill="D9D9D9"/>
            <w:vAlign w:val="center"/>
          </w:tcPr>
          <w:p w14:paraId="227B5676">
            <w:pPr>
              <w:spacing w:line="240" w:lineRule="auto"/>
              <w:jc w:val="center"/>
            </w:pPr>
            <w:r>
              <w:rPr>
                <w:rFonts w:ascii="宋体" w:hAnsi="宋体" w:eastAsia="宋体" w:cs="宋体"/>
                <w:b w:val="0"/>
              </w:rPr>
              <w:t>份额级别</w:t>
            </w:r>
          </w:p>
        </w:tc>
        <w:tc>
          <w:tcPr>
            <w:tcW w:w="1538" w:type="pct"/>
            <w:shd w:val="clear" w:color="auto" w:fill="D9D9D9"/>
            <w:vAlign w:val="center"/>
          </w:tcPr>
          <w:p w14:paraId="1CBF09C4">
            <w:pPr>
              <w:spacing w:line="240" w:lineRule="auto"/>
              <w:jc w:val="center"/>
            </w:pPr>
            <w:r>
              <w:rPr>
                <w:rFonts w:ascii="宋体" w:hAnsi="宋体" w:eastAsia="宋体" w:cs="宋体"/>
                <w:b w:val="0"/>
              </w:rPr>
              <w:t>持有基金份额总量的数量区间（万份）</w:t>
            </w:r>
          </w:p>
        </w:tc>
      </w:tr>
      <w:tr w14:paraId="00AA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704CCD8">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66F6FDC2">
            <w:pPr>
              <w:spacing w:line="240" w:lineRule="auto"/>
              <w:jc w:val="left"/>
            </w:pPr>
            <w:r>
              <w:rPr>
                <w:rFonts w:ascii="宋体" w:hAnsi="宋体" w:eastAsia="宋体" w:cs="宋体"/>
                <w:b w:val="0"/>
              </w:rPr>
              <w:t>东方阿尔法健康产业混合发起A</w:t>
            </w:r>
          </w:p>
        </w:tc>
        <w:tc>
          <w:tcPr>
            <w:tcW w:w="0" w:type="dxa"/>
            <w:vAlign w:val="center"/>
          </w:tcPr>
          <w:p w14:paraId="51EA1F7E">
            <w:pPr>
              <w:spacing w:line="240" w:lineRule="auto"/>
              <w:jc w:val="right"/>
            </w:pPr>
            <w:r>
              <w:rPr>
                <w:rFonts w:ascii="宋体" w:hAnsi="宋体" w:eastAsia="宋体" w:cs="宋体"/>
                <w:b w:val="0"/>
              </w:rPr>
              <w:t>&gt;100</w:t>
            </w:r>
          </w:p>
        </w:tc>
      </w:tr>
      <w:tr w14:paraId="659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EFDC1F"/>
        </w:tc>
        <w:tc>
          <w:tcPr>
            <w:tcW w:w="0" w:type="dxa"/>
            <w:vAlign w:val="center"/>
          </w:tcPr>
          <w:p w14:paraId="66D06EE8">
            <w:pPr>
              <w:spacing w:line="240" w:lineRule="auto"/>
              <w:jc w:val="left"/>
            </w:pPr>
            <w:r>
              <w:rPr>
                <w:rFonts w:ascii="宋体" w:hAnsi="宋体" w:eastAsia="宋体" w:cs="宋体"/>
                <w:b w:val="0"/>
              </w:rPr>
              <w:t>东方阿尔法健康产业混合发起C</w:t>
            </w:r>
          </w:p>
        </w:tc>
        <w:tc>
          <w:tcPr>
            <w:tcW w:w="0" w:type="dxa"/>
            <w:vAlign w:val="center"/>
          </w:tcPr>
          <w:p w14:paraId="3678FEE0">
            <w:pPr>
              <w:spacing w:line="240" w:lineRule="auto"/>
              <w:jc w:val="right"/>
            </w:pPr>
            <w:r>
              <w:rPr>
                <w:rFonts w:ascii="宋体" w:hAnsi="宋体" w:eastAsia="宋体" w:cs="宋体"/>
                <w:b w:val="0"/>
              </w:rPr>
              <w:t>0</w:t>
            </w:r>
          </w:p>
        </w:tc>
      </w:tr>
      <w:tr w14:paraId="21C1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0A7ADC"/>
        </w:tc>
        <w:tc>
          <w:tcPr>
            <w:tcW w:w="0" w:type="dxa"/>
            <w:vAlign w:val="center"/>
          </w:tcPr>
          <w:p w14:paraId="554E4949">
            <w:pPr>
              <w:spacing w:line="240" w:lineRule="auto"/>
              <w:jc w:val="center"/>
            </w:pPr>
            <w:r>
              <w:rPr>
                <w:rFonts w:ascii="宋体" w:hAnsi="宋体" w:eastAsia="宋体" w:cs="宋体"/>
                <w:b w:val="0"/>
              </w:rPr>
              <w:t>合计</w:t>
            </w:r>
          </w:p>
        </w:tc>
        <w:tc>
          <w:tcPr>
            <w:tcW w:w="0" w:type="dxa"/>
            <w:vAlign w:val="center"/>
          </w:tcPr>
          <w:p w14:paraId="531D7F23">
            <w:pPr>
              <w:spacing w:line="240" w:lineRule="auto"/>
              <w:jc w:val="right"/>
            </w:pPr>
            <w:r>
              <w:rPr>
                <w:rFonts w:ascii="宋体" w:hAnsi="宋体" w:eastAsia="宋体" w:cs="宋体"/>
                <w:b w:val="0"/>
              </w:rPr>
              <w:t>&gt;100</w:t>
            </w:r>
          </w:p>
        </w:tc>
      </w:tr>
      <w:tr w14:paraId="0F4E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90D7E89">
            <w:pPr>
              <w:spacing w:line="240" w:lineRule="auto"/>
              <w:jc w:val="left"/>
            </w:pPr>
            <w:r>
              <w:rPr>
                <w:rFonts w:ascii="宋体" w:hAnsi="宋体" w:eastAsia="宋体" w:cs="宋体"/>
                <w:b w:val="0"/>
              </w:rPr>
              <w:t>本基金基金经理持有本开放式基金</w:t>
            </w:r>
          </w:p>
        </w:tc>
        <w:tc>
          <w:tcPr>
            <w:tcW w:w="0" w:type="dxa"/>
            <w:vAlign w:val="center"/>
          </w:tcPr>
          <w:p w14:paraId="4BB3184B">
            <w:pPr>
              <w:spacing w:line="240" w:lineRule="auto"/>
              <w:jc w:val="left"/>
            </w:pPr>
            <w:r>
              <w:rPr>
                <w:rFonts w:ascii="宋体" w:hAnsi="宋体" w:eastAsia="宋体" w:cs="宋体"/>
                <w:b w:val="0"/>
              </w:rPr>
              <w:t>东方阿尔法健康产业混合发起A</w:t>
            </w:r>
          </w:p>
        </w:tc>
        <w:tc>
          <w:tcPr>
            <w:tcW w:w="0" w:type="dxa"/>
            <w:vAlign w:val="center"/>
          </w:tcPr>
          <w:p w14:paraId="047DFE2B">
            <w:pPr>
              <w:spacing w:line="240" w:lineRule="auto"/>
              <w:jc w:val="right"/>
            </w:pPr>
            <w:r>
              <w:rPr>
                <w:rFonts w:ascii="宋体" w:hAnsi="宋体" w:eastAsia="宋体" w:cs="宋体"/>
                <w:b w:val="0"/>
              </w:rPr>
              <w:t>50~100</w:t>
            </w:r>
          </w:p>
        </w:tc>
      </w:tr>
      <w:tr w14:paraId="037A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29F577"/>
        </w:tc>
        <w:tc>
          <w:tcPr>
            <w:tcW w:w="0" w:type="dxa"/>
            <w:vAlign w:val="center"/>
          </w:tcPr>
          <w:p w14:paraId="7BA1D14C">
            <w:pPr>
              <w:spacing w:line="240" w:lineRule="auto"/>
              <w:jc w:val="left"/>
            </w:pPr>
            <w:r>
              <w:rPr>
                <w:rFonts w:ascii="宋体" w:hAnsi="宋体" w:eastAsia="宋体" w:cs="宋体"/>
                <w:b w:val="0"/>
              </w:rPr>
              <w:t>东方阿尔法健康产业混合发起C</w:t>
            </w:r>
          </w:p>
        </w:tc>
        <w:tc>
          <w:tcPr>
            <w:tcW w:w="0" w:type="dxa"/>
            <w:vAlign w:val="center"/>
          </w:tcPr>
          <w:p w14:paraId="033DDE62">
            <w:pPr>
              <w:spacing w:line="240" w:lineRule="auto"/>
              <w:jc w:val="right"/>
            </w:pPr>
            <w:r>
              <w:rPr>
                <w:rFonts w:ascii="宋体" w:hAnsi="宋体" w:eastAsia="宋体" w:cs="宋体"/>
                <w:b w:val="0"/>
              </w:rPr>
              <w:t>0</w:t>
            </w:r>
          </w:p>
        </w:tc>
      </w:tr>
      <w:tr w14:paraId="16D3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30E41B3"/>
        </w:tc>
        <w:tc>
          <w:tcPr>
            <w:tcW w:w="0" w:type="dxa"/>
            <w:vAlign w:val="center"/>
          </w:tcPr>
          <w:p w14:paraId="51C64199">
            <w:pPr>
              <w:spacing w:line="240" w:lineRule="auto"/>
              <w:jc w:val="center"/>
            </w:pPr>
            <w:r>
              <w:rPr>
                <w:rFonts w:ascii="宋体" w:hAnsi="宋体" w:eastAsia="宋体" w:cs="宋体"/>
                <w:b w:val="0"/>
              </w:rPr>
              <w:t>合计</w:t>
            </w:r>
          </w:p>
        </w:tc>
        <w:tc>
          <w:tcPr>
            <w:tcW w:w="0" w:type="dxa"/>
            <w:vAlign w:val="center"/>
          </w:tcPr>
          <w:p w14:paraId="297963DB">
            <w:pPr>
              <w:spacing w:line="240" w:lineRule="auto"/>
              <w:jc w:val="right"/>
            </w:pPr>
            <w:r>
              <w:rPr>
                <w:rFonts w:ascii="宋体" w:hAnsi="宋体" w:eastAsia="宋体" w:cs="宋体"/>
                <w:b w:val="0"/>
              </w:rPr>
              <w:t>50~100</w:t>
            </w:r>
          </w:p>
        </w:tc>
      </w:tr>
    </w:tbl>
    <w:p w14:paraId="61DC75AB"/>
    <w:p w14:paraId="67CAA169">
      <w:pPr>
        <w:pStyle w:val="3"/>
        <w:jc w:val="left"/>
      </w:pPr>
      <w:bookmarkStart w:id="54" w:name="_Toc18676"/>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14:paraId="399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1D9D8D05">
            <w:pPr>
              <w:spacing w:line="240" w:lineRule="auto"/>
              <w:jc w:val="center"/>
            </w:pPr>
            <w:r>
              <w:rPr>
                <w:rFonts w:ascii="宋体" w:hAnsi="宋体" w:eastAsia="宋体" w:cs="宋体"/>
                <w:b w:val="0"/>
              </w:rPr>
              <w:t>项目</w:t>
            </w:r>
          </w:p>
        </w:tc>
        <w:tc>
          <w:tcPr>
            <w:tcW w:w="769" w:type="pct"/>
            <w:shd w:val="clear" w:color="auto" w:fill="D9D9D9"/>
            <w:vAlign w:val="center"/>
          </w:tcPr>
          <w:p w14:paraId="14874BB9">
            <w:pPr>
              <w:spacing w:line="240" w:lineRule="auto"/>
              <w:jc w:val="center"/>
            </w:pPr>
            <w:r>
              <w:rPr>
                <w:rFonts w:ascii="宋体" w:hAnsi="宋体" w:eastAsia="宋体" w:cs="宋体"/>
                <w:b w:val="0"/>
              </w:rPr>
              <w:t>持有份额总数</w:t>
            </w:r>
          </w:p>
        </w:tc>
        <w:tc>
          <w:tcPr>
            <w:tcW w:w="769" w:type="pct"/>
            <w:shd w:val="clear" w:color="auto" w:fill="D9D9D9"/>
            <w:vAlign w:val="center"/>
          </w:tcPr>
          <w:p w14:paraId="2AC9B384">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14:paraId="435C1C03">
            <w:pPr>
              <w:spacing w:line="240" w:lineRule="auto"/>
              <w:jc w:val="center"/>
            </w:pPr>
            <w:r>
              <w:rPr>
                <w:rFonts w:ascii="宋体" w:hAnsi="宋体" w:eastAsia="宋体" w:cs="宋体"/>
                <w:b w:val="0"/>
              </w:rPr>
              <w:t>发起份额总数</w:t>
            </w:r>
          </w:p>
        </w:tc>
        <w:tc>
          <w:tcPr>
            <w:tcW w:w="769" w:type="pct"/>
            <w:shd w:val="clear" w:color="auto" w:fill="D9D9D9"/>
            <w:vAlign w:val="center"/>
          </w:tcPr>
          <w:p w14:paraId="62358295">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14E860C6">
            <w:pPr>
              <w:spacing w:line="240" w:lineRule="auto"/>
              <w:jc w:val="center"/>
            </w:pPr>
            <w:r>
              <w:rPr>
                <w:rFonts w:ascii="宋体" w:hAnsi="宋体" w:eastAsia="宋体" w:cs="宋体"/>
                <w:b w:val="0"/>
              </w:rPr>
              <w:t>发起份额承诺持有期限</w:t>
            </w:r>
          </w:p>
        </w:tc>
      </w:tr>
      <w:tr w14:paraId="061D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C3CB59">
            <w:pPr>
              <w:spacing w:line="240" w:lineRule="auto"/>
              <w:jc w:val="left"/>
            </w:pPr>
            <w:r>
              <w:rPr>
                <w:rFonts w:ascii="宋体" w:hAnsi="宋体" w:eastAsia="宋体" w:cs="宋体"/>
                <w:b w:val="0"/>
              </w:rPr>
              <w:t>基金管理人固有资金</w:t>
            </w:r>
          </w:p>
        </w:tc>
        <w:tc>
          <w:tcPr>
            <w:tcW w:w="0" w:type="dxa"/>
            <w:vAlign w:val="center"/>
          </w:tcPr>
          <w:p w14:paraId="64A2DF47">
            <w:pPr>
              <w:spacing w:line="240" w:lineRule="auto"/>
              <w:jc w:val="right"/>
            </w:pPr>
            <w:r>
              <w:rPr>
                <w:rFonts w:ascii="宋体" w:hAnsi="宋体" w:eastAsia="宋体" w:cs="宋体"/>
                <w:b w:val="0"/>
              </w:rPr>
              <w:t>5,000,388.96</w:t>
            </w:r>
          </w:p>
        </w:tc>
        <w:tc>
          <w:tcPr>
            <w:tcW w:w="0" w:type="dxa"/>
            <w:vAlign w:val="center"/>
          </w:tcPr>
          <w:p w14:paraId="333F0EA3">
            <w:pPr>
              <w:spacing w:line="240" w:lineRule="auto"/>
              <w:jc w:val="right"/>
            </w:pPr>
            <w:r>
              <w:rPr>
                <w:rFonts w:ascii="宋体" w:hAnsi="宋体" w:eastAsia="宋体" w:cs="宋体"/>
                <w:b w:val="0"/>
              </w:rPr>
              <w:t>2.80%</w:t>
            </w:r>
          </w:p>
        </w:tc>
        <w:tc>
          <w:tcPr>
            <w:tcW w:w="0" w:type="dxa"/>
            <w:vAlign w:val="center"/>
          </w:tcPr>
          <w:p w14:paraId="1AD00A24">
            <w:pPr>
              <w:spacing w:line="240" w:lineRule="auto"/>
              <w:jc w:val="right"/>
            </w:pPr>
            <w:r>
              <w:rPr>
                <w:rFonts w:ascii="宋体" w:hAnsi="宋体" w:eastAsia="宋体" w:cs="宋体"/>
                <w:b w:val="0"/>
              </w:rPr>
              <w:t>5,000,388.96</w:t>
            </w:r>
          </w:p>
        </w:tc>
        <w:tc>
          <w:tcPr>
            <w:tcW w:w="0" w:type="dxa"/>
            <w:vAlign w:val="center"/>
          </w:tcPr>
          <w:p w14:paraId="36380515">
            <w:pPr>
              <w:spacing w:line="240" w:lineRule="auto"/>
              <w:jc w:val="right"/>
            </w:pPr>
            <w:r>
              <w:rPr>
                <w:rFonts w:ascii="宋体" w:hAnsi="宋体" w:eastAsia="宋体" w:cs="宋体"/>
                <w:b w:val="0"/>
              </w:rPr>
              <w:t>2.80%</w:t>
            </w:r>
          </w:p>
        </w:tc>
        <w:tc>
          <w:tcPr>
            <w:tcW w:w="0" w:type="dxa"/>
            <w:vAlign w:val="center"/>
          </w:tcPr>
          <w:p w14:paraId="20260B8D">
            <w:pPr>
              <w:spacing w:line="240" w:lineRule="auto"/>
              <w:jc w:val="right"/>
            </w:pPr>
            <w:r>
              <w:rPr>
                <w:rFonts w:ascii="宋体" w:hAnsi="宋体" w:eastAsia="宋体" w:cs="宋体"/>
                <w:b w:val="0"/>
              </w:rPr>
              <w:t>自合同生效之日起不少于3年</w:t>
            </w:r>
          </w:p>
        </w:tc>
      </w:tr>
      <w:tr w14:paraId="1D9A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8BF8B7">
            <w:pPr>
              <w:spacing w:line="240" w:lineRule="auto"/>
              <w:jc w:val="left"/>
            </w:pPr>
            <w:r>
              <w:rPr>
                <w:rFonts w:ascii="宋体" w:hAnsi="宋体" w:eastAsia="宋体" w:cs="宋体"/>
                <w:b w:val="0"/>
              </w:rPr>
              <w:t>基金管理人高级管理人员</w:t>
            </w:r>
          </w:p>
        </w:tc>
        <w:tc>
          <w:tcPr>
            <w:tcW w:w="0" w:type="dxa"/>
            <w:vAlign w:val="center"/>
          </w:tcPr>
          <w:p w14:paraId="22560753">
            <w:pPr>
              <w:spacing w:line="240" w:lineRule="auto"/>
              <w:jc w:val="right"/>
            </w:pPr>
            <w:r>
              <w:rPr>
                <w:rFonts w:ascii="宋体" w:hAnsi="宋体" w:eastAsia="宋体" w:cs="宋体"/>
                <w:b w:val="0"/>
              </w:rPr>
              <w:t>4,500,711.07</w:t>
            </w:r>
          </w:p>
        </w:tc>
        <w:tc>
          <w:tcPr>
            <w:tcW w:w="0" w:type="dxa"/>
            <w:vAlign w:val="center"/>
          </w:tcPr>
          <w:p w14:paraId="3F93DD2B">
            <w:pPr>
              <w:spacing w:line="240" w:lineRule="auto"/>
              <w:jc w:val="right"/>
            </w:pPr>
            <w:r>
              <w:rPr>
                <w:rFonts w:ascii="宋体" w:hAnsi="宋体" w:eastAsia="宋体" w:cs="宋体"/>
                <w:b w:val="0"/>
              </w:rPr>
              <w:t>2.52%</w:t>
            </w:r>
          </w:p>
        </w:tc>
        <w:tc>
          <w:tcPr>
            <w:tcW w:w="0" w:type="dxa"/>
            <w:vAlign w:val="center"/>
          </w:tcPr>
          <w:p w14:paraId="6F416A8D">
            <w:pPr>
              <w:spacing w:line="240" w:lineRule="auto"/>
              <w:jc w:val="right"/>
            </w:pPr>
            <w:r>
              <w:rPr>
                <w:rFonts w:ascii="宋体" w:hAnsi="宋体" w:eastAsia="宋体" w:cs="宋体"/>
                <w:b w:val="0"/>
              </w:rPr>
              <w:t>4,500,711.07</w:t>
            </w:r>
          </w:p>
        </w:tc>
        <w:tc>
          <w:tcPr>
            <w:tcW w:w="0" w:type="dxa"/>
            <w:vAlign w:val="center"/>
          </w:tcPr>
          <w:p w14:paraId="15579FD8">
            <w:pPr>
              <w:spacing w:line="240" w:lineRule="auto"/>
              <w:jc w:val="right"/>
            </w:pPr>
            <w:r>
              <w:rPr>
                <w:rFonts w:ascii="宋体" w:hAnsi="宋体" w:eastAsia="宋体" w:cs="宋体"/>
                <w:b w:val="0"/>
              </w:rPr>
              <w:t>2.52%</w:t>
            </w:r>
          </w:p>
        </w:tc>
        <w:tc>
          <w:tcPr>
            <w:tcW w:w="0" w:type="dxa"/>
            <w:vAlign w:val="center"/>
          </w:tcPr>
          <w:p w14:paraId="2E46ED31">
            <w:pPr>
              <w:spacing w:line="240" w:lineRule="auto"/>
              <w:jc w:val="right"/>
            </w:pPr>
            <w:r>
              <w:rPr>
                <w:rFonts w:ascii="宋体" w:hAnsi="宋体" w:eastAsia="宋体" w:cs="宋体"/>
                <w:b w:val="0"/>
              </w:rPr>
              <w:t>自合同生效之日起不少于3年</w:t>
            </w:r>
          </w:p>
        </w:tc>
      </w:tr>
      <w:tr w14:paraId="641D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0A10F6">
            <w:pPr>
              <w:spacing w:line="240" w:lineRule="auto"/>
              <w:jc w:val="left"/>
            </w:pPr>
            <w:r>
              <w:rPr>
                <w:rFonts w:ascii="宋体" w:hAnsi="宋体" w:eastAsia="宋体" w:cs="宋体"/>
                <w:b w:val="0"/>
              </w:rPr>
              <w:t>基金经理等人员</w:t>
            </w:r>
          </w:p>
        </w:tc>
        <w:tc>
          <w:tcPr>
            <w:tcW w:w="0" w:type="dxa"/>
            <w:vAlign w:val="center"/>
          </w:tcPr>
          <w:p w14:paraId="4A7F0E56">
            <w:pPr>
              <w:spacing w:line="240" w:lineRule="auto"/>
              <w:jc w:val="right"/>
            </w:pPr>
            <w:r>
              <w:rPr>
                <w:rFonts w:ascii="宋体" w:hAnsi="宋体" w:eastAsia="宋体" w:cs="宋体"/>
                <w:b w:val="0"/>
              </w:rPr>
              <w:t>500,419.00</w:t>
            </w:r>
          </w:p>
        </w:tc>
        <w:tc>
          <w:tcPr>
            <w:tcW w:w="0" w:type="dxa"/>
            <w:vAlign w:val="center"/>
          </w:tcPr>
          <w:p w14:paraId="12C0146F">
            <w:pPr>
              <w:spacing w:line="240" w:lineRule="auto"/>
              <w:jc w:val="right"/>
            </w:pPr>
            <w:r>
              <w:rPr>
                <w:rFonts w:ascii="宋体" w:hAnsi="宋体" w:eastAsia="宋体" w:cs="宋体"/>
                <w:b w:val="0"/>
              </w:rPr>
              <w:t>0.28%</w:t>
            </w:r>
          </w:p>
        </w:tc>
        <w:tc>
          <w:tcPr>
            <w:tcW w:w="0" w:type="dxa"/>
            <w:vAlign w:val="center"/>
          </w:tcPr>
          <w:p w14:paraId="21D24F9E">
            <w:pPr>
              <w:spacing w:line="240" w:lineRule="auto"/>
              <w:jc w:val="right"/>
            </w:pPr>
            <w:r>
              <w:rPr>
                <w:rFonts w:ascii="宋体" w:hAnsi="宋体" w:eastAsia="宋体" w:cs="宋体"/>
                <w:b w:val="0"/>
              </w:rPr>
              <w:t>500,419.00</w:t>
            </w:r>
          </w:p>
        </w:tc>
        <w:tc>
          <w:tcPr>
            <w:tcW w:w="0" w:type="dxa"/>
            <w:vAlign w:val="center"/>
          </w:tcPr>
          <w:p w14:paraId="64BF4B5F">
            <w:pPr>
              <w:spacing w:line="240" w:lineRule="auto"/>
              <w:jc w:val="right"/>
            </w:pPr>
            <w:r>
              <w:rPr>
                <w:rFonts w:ascii="宋体" w:hAnsi="宋体" w:eastAsia="宋体" w:cs="宋体"/>
                <w:b w:val="0"/>
              </w:rPr>
              <w:t>0.28%</w:t>
            </w:r>
          </w:p>
        </w:tc>
        <w:tc>
          <w:tcPr>
            <w:tcW w:w="0" w:type="dxa"/>
            <w:vAlign w:val="center"/>
          </w:tcPr>
          <w:p w14:paraId="21C0DBA0">
            <w:pPr>
              <w:spacing w:line="240" w:lineRule="auto"/>
              <w:jc w:val="right"/>
            </w:pPr>
            <w:r>
              <w:rPr>
                <w:rFonts w:ascii="宋体" w:hAnsi="宋体" w:eastAsia="宋体" w:cs="宋体"/>
                <w:b w:val="0"/>
              </w:rPr>
              <w:t>自合同生效之日起不少于3年</w:t>
            </w:r>
          </w:p>
        </w:tc>
      </w:tr>
      <w:tr w14:paraId="5115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74E479">
            <w:pPr>
              <w:spacing w:line="240" w:lineRule="auto"/>
              <w:jc w:val="left"/>
            </w:pPr>
            <w:r>
              <w:rPr>
                <w:rFonts w:ascii="宋体" w:hAnsi="宋体" w:eastAsia="宋体" w:cs="宋体"/>
                <w:b w:val="0"/>
              </w:rPr>
              <w:t>基金管理人股东</w:t>
            </w:r>
          </w:p>
        </w:tc>
        <w:tc>
          <w:tcPr>
            <w:tcW w:w="0" w:type="dxa"/>
            <w:vAlign w:val="center"/>
          </w:tcPr>
          <w:p w14:paraId="40100F82">
            <w:pPr>
              <w:spacing w:line="240" w:lineRule="auto"/>
              <w:jc w:val="right"/>
            </w:pPr>
            <w:r>
              <w:rPr>
                <w:rFonts w:ascii="宋体" w:hAnsi="宋体" w:eastAsia="宋体" w:cs="宋体"/>
                <w:b w:val="0"/>
              </w:rPr>
              <w:t>-</w:t>
            </w:r>
          </w:p>
        </w:tc>
        <w:tc>
          <w:tcPr>
            <w:tcW w:w="0" w:type="dxa"/>
            <w:vAlign w:val="center"/>
          </w:tcPr>
          <w:p w14:paraId="681A0BF4">
            <w:pPr>
              <w:spacing w:line="240" w:lineRule="auto"/>
              <w:jc w:val="right"/>
            </w:pPr>
            <w:r>
              <w:rPr>
                <w:rFonts w:ascii="宋体" w:hAnsi="宋体" w:eastAsia="宋体" w:cs="宋体"/>
                <w:b w:val="0"/>
              </w:rPr>
              <w:t>-</w:t>
            </w:r>
          </w:p>
        </w:tc>
        <w:tc>
          <w:tcPr>
            <w:tcW w:w="0" w:type="dxa"/>
            <w:vAlign w:val="center"/>
          </w:tcPr>
          <w:p w14:paraId="7E92326B">
            <w:pPr>
              <w:spacing w:line="240" w:lineRule="auto"/>
              <w:jc w:val="right"/>
            </w:pPr>
            <w:r>
              <w:rPr>
                <w:rFonts w:ascii="宋体" w:hAnsi="宋体" w:eastAsia="宋体" w:cs="宋体"/>
                <w:b w:val="0"/>
              </w:rPr>
              <w:t>-</w:t>
            </w:r>
          </w:p>
        </w:tc>
        <w:tc>
          <w:tcPr>
            <w:tcW w:w="0" w:type="dxa"/>
            <w:vAlign w:val="center"/>
          </w:tcPr>
          <w:p w14:paraId="49FD91A4">
            <w:pPr>
              <w:spacing w:line="240" w:lineRule="auto"/>
              <w:jc w:val="right"/>
            </w:pPr>
            <w:r>
              <w:rPr>
                <w:rFonts w:ascii="宋体" w:hAnsi="宋体" w:eastAsia="宋体" w:cs="宋体"/>
                <w:b w:val="0"/>
              </w:rPr>
              <w:t>-</w:t>
            </w:r>
          </w:p>
        </w:tc>
        <w:tc>
          <w:tcPr>
            <w:tcW w:w="0" w:type="dxa"/>
            <w:vAlign w:val="center"/>
          </w:tcPr>
          <w:p w14:paraId="1EDB603E">
            <w:pPr>
              <w:spacing w:line="240" w:lineRule="auto"/>
              <w:jc w:val="right"/>
            </w:pPr>
            <w:r>
              <w:rPr>
                <w:rFonts w:ascii="宋体" w:hAnsi="宋体" w:eastAsia="宋体" w:cs="宋体"/>
                <w:b w:val="0"/>
              </w:rPr>
              <w:t>-</w:t>
            </w:r>
          </w:p>
        </w:tc>
      </w:tr>
      <w:tr w14:paraId="5494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82D95">
            <w:pPr>
              <w:spacing w:line="240" w:lineRule="auto"/>
              <w:jc w:val="left"/>
            </w:pPr>
            <w:r>
              <w:rPr>
                <w:rFonts w:ascii="宋体" w:hAnsi="宋体" w:eastAsia="宋体" w:cs="宋体"/>
                <w:b w:val="0"/>
              </w:rPr>
              <w:t>其他</w:t>
            </w:r>
          </w:p>
        </w:tc>
        <w:tc>
          <w:tcPr>
            <w:tcW w:w="0" w:type="dxa"/>
            <w:vAlign w:val="center"/>
          </w:tcPr>
          <w:p w14:paraId="39CFBE72">
            <w:pPr>
              <w:spacing w:line="240" w:lineRule="auto"/>
              <w:jc w:val="right"/>
            </w:pPr>
            <w:r>
              <w:rPr>
                <w:rFonts w:ascii="宋体" w:hAnsi="宋体" w:eastAsia="宋体" w:cs="宋体"/>
                <w:b w:val="0"/>
              </w:rPr>
              <w:t>-</w:t>
            </w:r>
          </w:p>
        </w:tc>
        <w:tc>
          <w:tcPr>
            <w:tcW w:w="0" w:type="dxa"/>
            <w:vAlign w:val="center"/>
          </w:tcPr>
          <w:p w14:paraId="0BF24F2B">
            <w:pPr>
              <w:spacing w:line="240" w:lineRule="auto"/>
              <w:jc w:val="right"/>
            </w:pPr>
            <w:r>
              <w:rPr>
                <w:rFonts w:ascii="宋体" w:hAnsi="宋体" w:eastAsia="宋体" w:cs="宋体"/>
                <w:b w:val="0"/>
              </w:rPr>
              <w:t>-</w:t>
            </w:r>
          </w:p>
        </w:tc>
        <w:tc>
          <w:tcPr>
            <w:tcW w:w="0" w:type="dxa"/>
            <w:vAlign w:val="center"/>
          </w:tcPr>
          <w:p w14:paraId="63A53F2C">
            <w:pPr>
              <w:spacing w:line="240" w:lineRule="auto"/>
              <w:jc w:val="right"/>
            </w:pPr>
            <w:r>
              <w:rPr>
                <w:rFonts w:ascii="宋体" w:hAnsi="宋体" w:eastAsia="宋体" w:cs="宋体"/>
                <w:b w:val="0"/>
              </w:rPr>
              <w:t>-</w:t>
            </w:r>
          </w:p>
        </w:tc>
        <w:tc>
          <w:tcPr>
            <w:tcW w:w="0" w:type="dxa"/>
            <w:vAlign w:val="center"/>
          </w:tcPr>
          <w:p w14:paraId="11D782AA">
            <w:pPr>
              <w:spacing w:line="240" w:lineRule="auto"/>
              <w:jc w:val="right"/>
            </w:pPr>
            <w:r>
              <w:rPr>
                <w:rFonts w:ascii="宋体" w:hAnsi="宋体" w:eastAsia="宋体" w:cs="宋体"/>
                <w:b w:val="0"/>
              </w:rPr>
              <w:t>-</w:t>
            </w:r>
          </w:p>
        </w:tc>
        <w:tc>
          <w:tcPr>
            <w:tcW w:w="0" w:type="dxa"/>
            <w:vAlign w:val="center"/>
          </w:tcPr>
          <w:p w14:paraId="4239AF11">
            <w:pPr>
              <w:spacing w:line="240" w:lineRule="auto"/>
              <w:jc w:val="right"/>
            </w:pPr>
            <w:r>
              <w:rPr>
                <w:rFonts w:ascii="宋体" w:hAnsi="宋体" w:eastAsia="宋体" w:cs="宋体"/>
                <w:b w:val="0"/>
              </w:rPr>
              <w:t>-</w:t>
            </w:r>
          </w:p>
        </w:tc>
      </w:tr>
      <w:tr w14:paraId="70A1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149B31">
            <w:pPr>
              <w:spacing w:line="240" w:lineRule="auto"/>
              <w:jc w:val="left"/>
            </w:pPr>
            <w:r>
              <w:rPr>
                <w:rFonts w:ascii="宋体" w:hAnsi="宋体" w:eastAsia="宋体" w:cs="宋体"/>
                <w:b w:val="0"/>
              </w:rPr>
              <w:t>合计</w:t>
            </w:r>
          </w:p>
        </w:tc>
        <w:tc>
          <w:tcPr>
            <w:tcW w:w="0" w:type="dxa"/>
            <w:vAlign w:val="center"/>
          </w:tcPr>
          <w:p w14:paraId="32844F21">
            <w:pPr>
              <w:spacing w:line="240" w:lineRule="auto"/>
              <w:jc w:val="right"/>
            </w:pPr>
            <w:r>
              <w:rPr>
                <w:rFonts w:ascii="宋体" w:hAnsi="宋体" w:eastAsia="宋体" w:cs="宋体"/>
                <w:b w:val="0"/>
              </w:rPr>
              <w:t>10,001,519.03</w:t>
            </w:r>
          </w:p>
        </w:tc>
        <w:tc>
          <w:tcPr>
            <w:tcW w:w="0" w:type="dxa"/>
            <w:vAlign w:val="center"/>
          </w:tcPr>
          <w:p w14:paraId="2A9E1CB8">
            <w:pPr>
              <w:spacing w:line="240" w:lineRule="auto"/>
              <w:jc w:val="right"/>
            </w:pPr>
            <w:r>
              <w:rPr>
                <w:rFonts w:ascii="宋体" w:hAnsi="宋体" w:eastAsia="宋体" w:cs="宋体"/>
                <w:b w:val="0"/>
              </w:rPr>
              <w:t>5.61%</w:t>
            </w:r>
          </w:p>
        </w:tc>
        <w:tc>
          <w:tcPr>
            <w:tcW w:w="0" w:type="dxa"/>
            <w:vAlign w:val="center"/>
          </w:tcPr>
          <w:p w14:paraId="2E1A6D69">
            <w:pPr>
              <w:spacing w:line="240" w:lineRule="auto"/>
              <w:jc w:val="right"/>
            </w:pPr>
            <w:r>
              <w:rPr>
                <w:rFonts w:ascii="宋体" w:hAnsi="宋体" w:eastAsia="宋体" w:cs="宋体"/>
                <w:b w:val="0"/>
              </w:rPr>
              <w:t>10,001,519.03</w:t>
            </w:r>
          </w:p>
        </w:tc>
        <w:tc>
          <w:tcPr>
            <w:tcW w:w="0" w:type="dxa"/>
            <w:vAlign w:val="center"/>
          </w:tcPr>
          <w:p w14:paraId="587D6D4D">
            <w:pPr>
              <w:spacing w:line="240" w:lineRule="auto"/>
              <w:jc w:val="right"/>
            </w:pPr>
            <w:r>
              <w:rPr>
                <w:rFonts w:ascii="宋体" w:hAnsi="宋体" w:eastAsia="宋体" w:cs="宋体"/>
                <w:b w:val="0"/>
              </w:rPr>
              <w:t>5.61%</w:t>
            </w:r>
          </w:p>
        </w:tc>
        <w:tc>
          <w:tcPr>
            <w:tcW w:w="0" w:type="dxa"/>
            <w:vAlign w:val="center"/>
          </w:tcPr>
          <w:p w14:paraId="444F6644">
            <w:pPr>
              <w:spacing w:line="240" w:lineRule="auto"/>
              <w:jc w:val="right"/>
            </w:pPr>
            <w:r>
              <w:rPr>
                <w:rFonts w:ascii="宋体" w:hAnsi="宋体" w:eastAsia="宋体" w:cs="宋体"/>
                <w:b w:val="0"/>
              </w:rPr>
              <w:t>-</w:t>
            </w:r>
          </w:p>
        </w:tc>
      </w:tr>
    </w:tbl>
    <w:p w14:paraId="0D6DCBC5">
      <w:pPr>
        <w:pStyle w:val="2"/>
        <w:jc w:val="center"/>
      </w:pPr>
      <w:bookmarkStart w:id="55" w:name="_Toc25413"/>
      <w:r>
        <w:rPr>
          <w:rFonts w:ascii="宋体" w:hAnsi="宋体" w:eastAsia="宋体" w:cs="宋体"/>
        </w:rPr>
        <w:t>§10 开放式基金份额变动</w:t>
      </w:r>
      <w:bookmarkEnd w:id="55"/>
    </w:p>
    <w:p w14:paraId="5AD17E4F">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26F0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174BCCB3">
            <w:pPr>
              <w:spacing w:line="240" w:lineRule="auto"/>
              <w:jc w:val="center"/>
            </w:pPr>
          </w:p>
        </w:tc>
        <w:tc>
          <w:tcPr>
            <w:tcW w:w="1300" w:type="pct"/>
            <w:vAlign w:val="center"/>
          </w:tcPr>
          <w:p w14:paraId="5054CE22">
            <w:pPr>
              <w:spacing w:line="240" w:lineRule="auto"/>
              <w:jc w:val="center"/>
            </w:pPr>
            <w:r>
              <w:rPr>
                <w:rFonts w:ascii="宋体" w:hAnsi="宋体" w:eastAsia="宋体" w:cs="宋体"/>
                <w:b w:val="0"/>
              </w:rPr>
              <w:t>东方阿尔法健康产业混合发起A</w:t>
            </w:r>
          </w:p>
        </w:tc>
        <w:tc>
          <w:tcPr>
            <w:tcW w:w="1300" w:type="pct"/>
            <w:vAlign w:val="center"/>
          </w:tcPr>
          <w:p w14:paraId="38BACA63">
            <w:pPr>
              <w:spacing w:line="240" w:lineRule="auto"/>
              <w:jc w:val="center"/>
            </w:pPr>
            <w:r>
              <w:rPr>
                <w:rFonts w:ascii="宋体" w:hAnsi="宋体" w:eastAsia="宋体" w:cs="宋体"/>
                <w:b w:val="0"/>
              </w:rPr>
              <w:t>东方阿尔法健康产业混合发起C</w:t>
            </w:r>
          </w:p>
        </w:tc>
      </w:tr>
      <w:tr w14:paraId="670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49C90A">
            <w:pPr>
              <w:spacing w:line="240" w:lineRule="auto"/>
              <w:jc w:val="left"/>
            </w:pPr>
            <w:r>
              <w:rPr>
                <w:rFonts w:ascii="宋体" w:hAnsi="宋体" w:eastAsia="宋体" w:cs="宋体"/>
                <w:b w:val="0"/>
              </w:rPr>
              <w:t>基金合同生效日（2025年06月12日）基金份额总额</w:t>
            </w:r>
          </w:p>
        </w:tc>
        <w:tc>
          <w:tcPr>
            <w:tcW w:w="1300" w:type="pct"/>
            <w:vAlign w:val="center"/>
          </w:tcPr>
          <w:p w14:paraId="7165AB8C">
            <w:pPr>
              <w:spacing w:line="240" w:lineRule="auto"/>
              <w:jc w:val="right"/>
            </w:pPr>
            <w:r>
              <w:rPr>
                <w:rFonts w:ascii="宋体" w:hAnsi="宋体" w:eastAsia="宋体" w:cs="宋体"/>
                <w:b w:val="0"/>
              </w:rPr>
              <w:t>10,062,201.12</w:t>
            </w:r>
          </w:p>
        </w:tc>
        <w:tc>
          <w:tcPr>
            <w:tcW w:w="1300" w:type="pct"/>
            <w:vAlign w:val="center"/>
          </w:tcPr>
          <w:p w14:paraId="59AD2B8D">
            <w:pPr>
              <w:spacing w:line="240" w:lineRule="auto"/>
              <w:jc w:val="right"/>
            </w:pPr>
            <w:r>
              <w:rPr>
                <w:rFonts w:ascii="宋体" w:hAnsi="宋体" w:eastAsia="宋体" w:cs="宋体"/>
                <w:b w:val="0"/>
              </w:rPr>
              <w:t>573,522.74</w:t>
            </w:r>
          </w:p>
        </w:tc>
      </w:tr>
      <w:tr w14:paraId="2AB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438581">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018E4D5F">
            <w:pPr>
              <w:spacing w:line="240" w:lineRule="auto"/>
              <w:jc w:val="right"/>
            </w:pPr>
            <w:r>
              <w:rPr>
                <w:rFonts w:ascii="宋体" w:hAnsi="宋体" w:eastAsia="宋体" w:cs="宋体"/>
                <w:b w:val="0"/>
              </w:rPr>
              <w:t>27,735,178.08</w:t>
            </w:r>
          </w:p>
        </w:tc>
        <w:tc>
          <w:tcPr>
            <w:tcW w:w="1300" w:type="pct"/>
            <w:vAlign w:val="center"/>
          </w:tcPr>
          <w:p w14:paraId="53937228">
            <w:pPr>
              <w:spacing w:line="240" w:lineRule="auto"/>
              <w:jc w:val="right"/>
            </w:pPr>
            <w:r>
              <w:rPr>
                <w:rFonts w:ascii="宋体" w:hAnsi="宋体" w:eastAsia="宋体" w:cs="宋体"/>
                <w:b w:val="0"/>
              </w:rPr>
              <w:t>380,091,054.83</w:t>
            </w:r>
          </w:p>
        </w:tc>
      </w:tr>
      <w:tr w14:paraId="454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BFB634">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0708F243">
            <w:pPr>
              <w:spacing w:line="240" w:lineRule="auto"/>
              <w:jc w:val="right"/>
            </w:pPr>
            <w:r>
              <w:rPr>
                <w:rFonts w:ascii="宋体" w:hAnsi="宋体" w:eastAsia="宋体" w:cs="宋体"/>
                <w:b w:val="0"/>
              </w:rPr>
              <w:t>3,835,333.01</w:t>
            </w:r>
          </w:p>
        </w:tc>
        <w:tc>
          <w:tcPr>
            <w:tcW w:w="1300" w:type="pct"/>
            <w:vAlign w:val="center"/>
          </w:tcPr>
          <w:p w14:paraId="5201D320">
            <w:pPr>
              <w:spacing w:line="240" w:lineRule="auto"/>
              <w:jc w:val="right"/>
            </w:pPr>
            <w:r>
              <w:rPr>
                <w:rFonts w:ascii="宋体" w:hAnsi="宋体" w:eastAsia="宋体" w:cs="宋体"/>
                <w:b w:val="0"/>
              </w:rPr>
              <w:t>236,286,942.46</w:t>
            </w:r>
          </w:p>
        </w:tc>
      </w:tr>
      <w:tr w14:paraId="4056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1D4A0D">
            <w:pPr>
              <w:spacing w:line="240" w:lineRule="auto"/>
              <w:jc w:val="left"/>
            </w:pPr>
            <w:r>
              <w:rPr>
                <w:rFonts w:ascii="宋体" w:hAnsi="宋体" w:eastAsia="宋体" w:cs="宋体"/>
                <w:b w:val="0"/>
              </w:rPr>
              <w:t>基金合同生效日起至报告期期末基金拆分变动份额</w:t>
            </w:r>
          </w:p>
        </w:tc>
        <w:tc>
          <w:tcPr>
            <w:tcW w:w="1300" w:type="pct"/>
            <w:vAlign w:val="center"/>
          </w:tcPr>
          <w:p w14:paraId="5059E119">
            <w:pPr>
              <w:spacing w:line="240" w:lineRule="auto"/>
              <w:jc w:val="right"/>
            </w:pPr>
            <w:r>
              <w:rPr>
                <w:rFonts w:ascii="宋体" w:hAnsi="宋体" w:eastAsia="宋体" w:cs="宋体"/>
                <w:b w:val="0"/>
              </w:rPr>
              <w:t>-</w:t>
            </w:r>
          </w:p>
        </w:tc>
        <w:tc>
          <w:tcPr>
            <w:tcW w:w="1300" w:type="pct"/>
            <w:vAlign w:val="center"/>
          </w:tcPr>
          <w:p w14:paraId="5C420355">
            <w:pPr>
              <w:spacing w:line="240" w:lineRule="auto"/>
              <w:jc w:val="right"/>
            </w:pPr>
            <w:r>
              <w:rPr>
                <w:rFonts w:ascii="宋体" w:hAnsi="宋体" w:eastAsia="宋体" w:cs="宋体"/>
                <w:b w:val="0"/>
              </w:rPr>
              <w:t>-</w:t>
            </w:r>
          </w:p>
        </w:tc>
      </w:tr>
      <w:tr w14:paraId="0FEA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11B5AD">
            <w:pPr>
              <w:spacing w:line="240" w:lineRule="auto"/>
              <w:jc w:val="left"/>
            </w:pPr>
            <w:r>
              <w:rPr>
                <w:rFonts w:ascii="宋体" w:hAnsi="宋体" w:eastAsia="宋体" w:cs="宋体"/>
                <w:b w:val="0"/>
              </w:rPr>
              <w:t>本报告期期末基金份额总额</w:t>
            </w:r>
          </w:p>
        </w:tc>
        <w:tc>
          <w:tcPr>
            <w:tcW w:w="1300" w:type="pct"/>
            <w:vAlign w:val="center"/>
          </w:tcPr>
          <w:p w14:paraId="5095CF0A">
            <w:pPr>
              <w:spacing w:line="240" w:lineRule="auto"/>
              <w:jc w:val="right"/>
            </w:pPr>
            <w:r>
              <w:rPr>
                <w:rFonts w:ascii="宋体" w:hAnsi="宋体" w:eastAsia="宋体" w:cs="宋体"/>
                <w:b w:val="0"/>
              </w:rPr>
              <w:t>33,962,046.19</w:t>
            </w:r>
          </w:p>
        </w:tc>
        <w:tc>
          <w:tcPr>
            <w:tcW w:w="1300" w:type="pct"/>
            <w:vAlign w:val="center"/>
          </w:tcPr>
          <w:p w14:paraId="1932388F">
            <w:pPr>
              <w:spacing w:line="240" w:lineRule="auto"/>
              <w:jc w:val="right"/>
            </w:pPr>
            <w:r>
              <w:rPr>
                <w:rFonts w:ascii="宋体" w:hAnsi="宋体" w:eastAsia="宋体" w:cs="宋体"/>
                <w:b w:val="0"/>
              </w:rPr>
              <w:t>144,377,635.11</w:t>
            </w:r>
          </w:p>
        </w:tc>
      </w:tr>
    </w:tbl>
    <w:p w14:paraId="73583B85">
      <w:pPr>
        <w:pStyle w:val="2"/>
        <w:jc w:val="center"/>
      </w:pPr>
      <w:bookmarkStart w:id="56" w:name="_Toc2265"/>
      <w:r>
        <w:rPr>
          <w:rFonts w:ascii="宋体" w:hAnsi="宋体" w:eastAsia="宋体" w:cs="宋体"/>
        </w:rPr>
        <w:t>§11 重大事件揭示</w:t>
      </w:r>
      <w:bookmarkEnd w:id="56"/>
    </w:p>
    <w:p w14:paraId="22C31505">
      <w:pPr>
        <w:pStyle w:val="3"/>
        <w:jc w:val="left"/>
      </w:pPr>
      <w:bookmarkStart w:id="57" w:name="_Toc27833"/>
      <w:r>
        <w:rPr>
          <w:rFonts w:ascii="宋体" w:hAnsi="宋体" w:eastAsia="宋体" w:cs="宋体"/>
        </w:rPr>
        <w:t>11.1 基金份额持有人大会决议</w:t>
      </w:r>
      <w:bookmarkEnd w:id="57"/>
    </w:p>
    <w:p w14:paraId="503C9395">
      <w:pPr>
        <w:jc w:val="left"/>
      </w:pPr>
      <w:r>
        <w:rPr>
          <w:rFonts w:ascii="宋体" w:hAnsi="宋体" w:eastAsia="宋体" w:cs="宋体"/>
          <w:b w:val="0"/>
        </w:rPr>
        <w:t xml:space="preserve">    本报告期内无基金份额持有人大会决议。</w:t>
      </w:r>
    </w:p>
    <w:p w14:paraId="22FFA90A"/>
    <w:p w14:paraId="28E77E3C">
      <w:pPr>
        <w:pStyle w:val="3"/>
        <w:jc w:val="left"/>
      </w:pPr>
      <w:bookmarkStart w:id="58" w:name="_Toc27830"/>
      <w:r>
        <w:rPr>
          <w:rFonts w:ascii="宋体" w:hAnsi="宋体" w:eastAsia="宋体" w:cs="宋体"/>
        </w:rPr>
        <w:t>11.2 基金管理人、基金托管人的专门基金托管部门的重大人事变动</w:t>
      </w:r>
      <w:bookmarkEnd w:id="58"/>
    </w:p>
    <w:p w14:paraId="2FF012DC">
      <w:pPr>
        <w:jc w:val="left"/>
      </w:pPr>
      <w:r>
        <w:rPr>
          <w:rFonts w:ascii="宋体" w:hAnsi="宋体" w:eastAsia="宋体" w:cs="宋体"/>
          <w:b w:val="0"/>
        </w:rPr>
        <w:t xml:space="preserve">    本报告期内，基金管理人无重大人事变动。</w:t>
      </w:r>
      <w:r>
        <w:rPr>
          <w:rFonts w:ascii="宋体" w:hAnsi="宋体" w:eastAsia="宋体" w:cs="宋体"/>
          <w:b w:val="0"/>
        </w:rPr>
        <w:cr/>
      </w:r>
      <w:r>
        <w:rPr>
          <w:rFonts w:ascii="宋体" w:hAnsi="宋体" w:eastAsia="宋体" w:cs="宋体"/>
          <w:b w:val="0"/>
        </w:rPr>
        <w:t xml:space="preserve">    本报告期内，基金托管人中信银行股份有限公司发生以下重大人事变更：</w:t>
      </w:r>
      <w:r>
        <w:rPr>
          <w:rFonts w:ascii="宋体" w:hAnsi="宋体" w:eastAsia="宋体" w:cs="宋体"/>
          <w:b w:val="0"/>
        </w:rPr>
        <w:cr/>
      </w:r>
      <w:r>
        <w:rPr>
          <w:rFonts w:ascii="宋体" w:hAnsi="宋体" w:eastAsia="宋体" w:cs="宋体"/>
          <w:b w:val="0"/>
        </w:rPr>
        <w:t xml:space="preserve">    2025年4月，经国家金融监督管理总局核准，芦苇先生正式就任中信银行行长。</w:t>
      </w:r>
      <w:r>
        <w:rPr>
          <w:rFonts w:ascii="宋体" w:hAnsi="宋体" w:eastAsia="宋体" w:cs="宋体"/>
          <w:b w:val="0"/>
        </w:rPr>
        <w:cr/>
      </w:r>
      <w:r>
        <w:rPr>
          <w:rFonts w:ascii="宋体" w:hAnsi="宋体" w:eastAsia="宋体" w:cs="宋体"/>
          <w:b w:val="0"/>
        </w:rPr>
        <w:t xml:space="preserve">    2025年12月，芦苇先生因工作调整，辞去本行执行董事、行长、董事会风险管理委员会主席及委员、董事会战略与可持续发展委员会委员职务。同日，本行董事会审议通过由方合英先生代为履行行长职责。上述事项对中信银行公募基金业务无影响。</w:t>
      </w:r>
    </w:p>
    <w:p w14:paraId="383824F5"/>
    <w:p w14:paraId="67C1874F">
      <w:pPr>
        <w:pStyle w:val="3"/>
        <w:jc w:val="left"/>
      </w:pPr>
      <w:bookmarkStart w:id="59" w:name="_Toc11671"/>
      <w:r>
        <w:rPr>
          <w:rFonts w:ascii="宋体" w:hAnsi="宋体" w:eastAsia="宋体" w:cs="宋体"/>
        </w:rPr>
        <w:t>11.3 涉及基金管理人、基金财产、基金托管业务的诉讼</w:t>
      </w:r>
      <w:bookmarkEnd w:id="59"/>
    </w:p>
    <w:p w14:paraId="21B76556">
      <w:pPr>
        <w:jc w:val="left"/>
      </w:pPr>
      <w:r>
        <w:rPr>
          <w:rFonts w:ascii="宋体" w:hAnsi="宋体" w:eastAsia="宋体" w:cs="宋体"/>
          <w:b w:val="0"/>
        </w:rPr>
        <w:t xml:space="preserve">    本报告期内，无涉及基金管理人、基金财产、基金托管业务的诉讼。</w:t>
      </w:r>
    </w:p>
    <w:p w14:paraId="00628506"/>
    <w:p w14:paraId="3036A4DA">
      <w:pPr>
        <w:pStyle w:val="3"/>
        <w:jc w:val="left"/>
      </w:pPr>
      <w:bookmarkStart w:id="60" w:name="_Toc7513"/>
      <w:r>
        <w:rPr>
          <w:rFonts w:ascii="宋体" w:hAnsi="宋体" w:eastAsia="宋体" w:cs="宋体"/>
        </w:rPr>
        <w:t>11.4 基金投资策略的改变</w:t>
      </w:r>
      <w:bookmarkEnd w:id="60"/>
    </w:p>
    <w:p w14:paraId="36D1832C">
      <w:pPr>
        <w:jc w:val="left"/>
      </w:pPr>
      <w:r>
        <w:rPr>
          <w:rFonts w:ascii="宋体" w:hAnsi="宋体" w:eastAsia="宋体" w:cs="宋体"/>
          <w:b w:val="0"/>
        </w:rPr>
        <w:t xml:space="preserve">    本报告期内本基金投资策略未改变。</w:t>
      </w:r>
    </w:p>
    <w:p w14:paraId="52634F3A"/>
    <w:p w14:paraId="67785BE6">
      <w:pPr>
        <w:pStyle w:val="3"/>
        <w:jc w:val="left"/>
      </w:pPr>
      <w:bookmarkStart w:id="61" w:name="_Toc6159"/>
      <w:r>
        <w:rPr>
          <w:rFonts w:ascii="宋体" w:hAnsi="宋体" w:eastAsia="宋体" w:cs="宋体"/>
        </w:rPr>
        <w:t>11.5 为基金进行审计的会计师事务所情况</w:t>
      </w:r>
      <w:bookmarkEnd w:id="61"/>
    </w:p>
    <w:p w14:paraId="4E3B3196">
      <w:pPr>
        <w:jc w:val="left"/>
      </w:pPr>
      <w:r>
        <w:rPr>
          <w:rFonts w:ascii="宋体" w:hAnsi="宋体" w:eastAsia="宋体" w:cs="宋体"/>
          <w:b w:val="0"/>
        </w:rPr>
        <w:t xml:space="preserve">    为本基金提供审计服务的会计师事务所为容诚会计师事务所（特殊普通合伙），本年度应付的审计费用为23,000.00元。该事务所自基金合同生效日起为本基金提供审计服务至今，本报告期内无改聘会计师事务所的事项。</w:t>
      </w:r>
    </w:p>
    <w:p w14:paraId="0E6C22EA"/>
    <w:p w14:paraId="6C215C54">
      <w:pPr>
        <w:pStyle w:val="3"/>
        <w:jc w:val="left"/>
      </w:pPr>
      <w:bookmarkStart w:id="62" w:name="_Toc26217"/>
      <w:r>
        <w:rPr>
          <w:rFonts w:ascii="宋体" w:hAnsi="宋体" w:eastAsia="宋体" w:cs="宋体"/>
        </w:rPr>
        <w:t>11.6 管理人、托管人及相关从业人员受调查或处罚等情况</w:t>
      </w:r>
      <w:bookmarkEnd w:id="62"/>
    </w:p>
    <w:p w14:paraId="1A8E30C0">
      <w:pPr>
        <w:pStyle w:val="58"/>
      </w:pPr>
      <w:r>
        <w:rPr>
          <w:rFonts w:ascii="宋体" w:hAnsi="宋体" w:eastAsia="宋体" w:cs="宋体"/>
          <w:b/>
        </w:rPr>
        <w:t>11.6.1 管理人受调查或处罚等情况</w:t>
      </w:r>
    </w:p>
    <w:p w14:paraId="50B8394B">
      <w:pPr>
        <w:jc w:val="left"/>
      </w:pPr>
      <w:r>
        <w:rPr>
          <w:rFonts w:ascii="宋体" w:hAnsi="宋体" w:eastAsia="宋体" w:cs="宋体"/>
          <w:b w:val="0"/>
        </w:rPr>
        <w:t xml:space="preserve">    本报告期内，基金管理人没有受到监管部门调查或处罚。</w:t>
      </w:r>
    </w:p>
    <w:p w14:paraId="5B5A4A6A"/>
    <w:p w14:paraId="5424E088">
      <w:pPr>
        <w:pStyle w:val="58"/>
      </w:pPr>
      <w:r>
        <w:rPr>
          <w:rFonts w:ascii="宋体" w:hAnsi="宋体" w:eastAsia="宋体" w:cs="宋体"/>
          <w:b/>
        </w:rPr>
        <w:t>11.6.2 管理人相关从业人员受调查或处罚等情况</w:t>
      </w:r>
    </w:p>
    <w:p w14:paraId="02DF9EF1">
      <w:pPr>
        <w:jc w:val="left"/>
      </w:pPr>
      <w:r>
        <w:rPr>
          <w:rFonts w:ascii="宋体" w:hAnsi="宋体" w:eastAsia="宋体" w:cs="宋体"/>
          <w:b w:val="0"/>
        </w:rPr>
        <w:t xml:space="preserve">    本报告期内，管理人高级管理人员、本基金基金经理等相关从业人员没有受到监管部门调查或处罚。</w:t>
      </w:r>
    </w:p>
    <w:p w14:paraId="1B167DA3"/>
    <w:p w14:paraId="315746EB">
      <w:pPr>
        <w:pStyle w:val="58"/>
      </w:pPr>
      <w:r>
        <w:rPr>
          <w:rFonts w:ascii="宋体" w:hAnsi="宋体" w:eastAsia="宋体" w:cs="宋体"/>
          <w:b/>
        </w:rPr>
        <w:t>11.6.3 托管人受调查或处罚等情况</w:t>
      </w:r>
    </w:p>
    <w:p w14:paraId="5D5AFBBF">
      <w:pPr>
        <w:jc w:val="left"/>
      </w:pPr>
      <w:r>
        <w:rPr>
          <w:rFonts w:ascii="宋体" w:hAnsi="宋体" w:eastAsia="宋体" w:cs="宋体"/>
          <w:b w:val="0"/>
        </w:rPr>
        <w:t xml:space="preserve">    本报告期，基金托管人未受到调查或处罚。</w:t>
      </w:r>
    </w:p>
    <w:p w14:paraId="135DAE01"/>
    <w:p w14:paraId="70659769">
      <w:pPr>
        <w:pStyle w:val="58"/>
      </w:pPr>
      <w:r>
        <w:rPr>
          <w:rFonts w:ascii="宋体" w:hAnsi="宋体" w:eastAsia="宋体" w:cs="宋体"/>
          <w:b/>
        </w:rPr>
        <w:t>11.6.4 托管人相关从业人员受调查或处罚等情况</w:t>
      </w:r>
    </w:p>
    <w:p w14:paraId="60C9DA55">
      <w:pPr>
        <w:jc w:val="left"/>
      </w:pPr>
      <w:r>
        <w:rPr>
          <w:rFonts w:ascii="宋体" w:hAnsi="宋体" w:eastAsia="宋体" w:cs="宋体"/>
          <w:b w:val="0"/>
        </w:rPr>
        <w:t xml:space="preserve">    本报告期，基金托管人分管公募基金托管业务的高级管理人员未受到调查或处罚。</w:t>
      </w:r>
    </w:p>
    <w:p w14:paraId="3268C9C6"/>
    <w:p w14:paraId="47DF5448">
      <w:pPr>
        <w:pStyle w:val="3"/>
        <w:jc w:val="left"/>
      </w:pPr>
      <w:bookmarkStart w:id="63" w:name="_Toc10906"/>
      <w:r>
        <w:rPr>
          <w:rFonts w:ascii="宋体" w:hAnsi="宋体" w:eastAsia="宋体" w:cs="宋体"/>
        </w:rPr>
        <w:t>11.7 基金租用证券公司交易单元的有关情况</w:t>
      </w:r>
      <w:bookmarkEnd w:id="63"/>
    </w:p>
    <w:p w14:paraId="53891768">
      <w:pPr>
        <w:pStyle w:val="58"/>
      </w:pPr>
      <w:r>
        <w:rPr>
          <w:rFonts w:ascii="宋体" w:hAnsi="宋体" w:eastAsia="宋体" w:cs="宋体"/>
          <w:b/>
        </w:rPr>
        <w:t>11.7.1 基金租用证券公司交易单元进行股票投资及佣金支付情况</w:t>
      </w:r>
    </w:p>
    <w:p w14:paraId="6FA881F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4E4D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298FEA7D">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28754921">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6C8EB57D">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433E8DF7">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0A6B6AD8">
            <w:pPr>
              <w:spacing w:line="240" w:lineRule="auto"/>
              <w:jc w:val="center"/>
            </w:pPr>
            <w:r>
              <w:rPr>
                <w:rFonts w:ascii="宋体" w:hAnsi="宋体" w:eastAsia="宋体" w:cs="宋体"/>
                <w:b w:val="0"/>
              </w:rPr>
              <w:t>备注</w:t>
            </w:r>
          </w:p>
        </w:tc>
      </w:tr>
      <w:tr w14:paraId="26F7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1A07C6"/>
        </w:tc>
        <w:tc>
          <w:tcPr>
            <w:vMerge w:val="continue"/>
          </w:tcPr>
          <w:p w14:paraId="0E633E43"/>
        </w:tc>
        <w:tc>
          <w:tcPr>
            <w:tcW w:w="462" w:type="pct"/>
            <w:shd w:val="clear" w:color="auto" w:fill="D9D9D9"/>
            <w:vAlign w:val="center"/>
          </w:tcPr>
          <w:p w14:paraId="5C4A2931">
            <w:pPr>
              <w:spacing w:line="240" w:lineRule="auto"/>
              <w:jc w:val="center"/>
            </w:pPr>
            <w:r>
              <w:rPr>
                <w:rFonts w:ascii="宋体" w:hAnsi="宋体" w:eastAsia="宋体" w:cs="宋体"/>
                <w:b w:val="0"/>
              </w:rPr>
              <w:t>成交金额</w:t>
            </w:r>
          </w:p>
        </w:tc>
        <w:tc>
          <w:tcPr>
            <w:tcW w:w="769" w:type="pct"/>
            <w:shd w:val="clear" w:color="auto" w:fill="D9D9D9"/>
            <w:vAlign w:val="center"/>
          </w:tcPr>
          <w:p w14:paraId="0DD7C288">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21E5AED">
            <w:pPr>
              <w:spacing w:line="240" w:lineRule="auto"/>
              <w:jc w:val="center"/>
            </w:pPr>
            <w:r>
              <w:rPr>
                <w:rFonts w:ascii="宋体" w:hAnsi="宋体" w:eastAsia="宋体" w:cs="宋体"/>
                <w:b w:val="0"/>
              </w:rPr>
              <w:t>佣金</w:t>
            </w:r>
          </w:p>
        </w:tc>
        <w:tc>
          <w:tcPr>
            <w:tcW w:w="769" w:type="pct"/>
            <w:shd w:val="clear" w:color="auto" w:fill="D9D9D9"/>
            <w:vAlign w:val="center"/>
          </w:tcPr>
          <w:p w14:paraId="448D3B5A">
            <w:pPr>
              <w:spacing w:line="240" w:lineRule="auto"/>
              <w:jc w:val="center"/>
            </w:pPr>
            <w:r>
              <w:rPr>
                <w:rFonts w:ascii="宋体" w:hAnsi="宋体" w:eastAsia="宋体" w:cs="宋体"/>
                <w:b w:val="0"/>
              </w:rPr>
              <w:t>占当期佣金总量的比例</w:t>
            </w:r>
          </w:p>
        </w:tc>
        <w:tc>
          <w:tcPr>
            <w:vMerge w:val="continue"/>
          </w:tcPr>
          <w:p w14:paraId="5B38DA8A"/>
        </w:tc>
      </w:tr>
      <w:tr w14:paraId="4CE2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588640">
            <w:pPr>
              <w:spacing w:line="240" w:lineRule="auto"/>
              <w:jc w:val="left"/>
            </w:pPr>
            <w:r>
              <w:rPr>
                <w:rFonts w:ascii="宋体" w:hAnsi="宋体" w:eastAsia="宋体" w:cs="宋体"/>
                <w:b w:val="0"/>
              </w:rPr>
              <w:t>国联民生证券</w:t>
            </w:r>
          </w:p>
        </w:tc>
        <w:tc>
          <w:tcPr>
            <w:tcW w:w="0" w:type="dxa"/>
            <w:vAlign w:val="center"/>
          </w:tcPr>
          <w:p w14:paraId="72FA7F83">
            <w:pPr>
              <w:spacing w:line="240" w:lineRule="auto"/>
              <w:jc w:val="right"/>
            </w:pPr>
            <w:r>
              <w:rPr>
                <w:rFonts w:ascii="宋体" w:hAnsi="宋体" w:eastAsia="宋体" w:cs="宋体"/>
                <w:b w:val="0"/>
              </w:rPr>
              <w:t>3</w:t>
            </w:r>
          </w:p>
        </w:tc>
        <w:tc>
          <w:tcPr>
            <w:tcW w:w="0" w:type="dxa"/>
            <w:vAlign w:val="center"/>
          </w:tcPr>
          <w:p w14:paraId="71162D61">
            <w:pPr>
              <w:spacing w:line="240" w:lineRule="auto"/>
              <w:jc w:val="right"/>
            </w:pPr>
            <w:r>
              <w:rPr>
                <w:rFonts w:ascii="宋体" w:hAnsi="宋体" w:eastAsia="宋体" w:cs="宋体"/>
                <w:b w:val="0"/>
              </w:rPr>
              <w:t>252,900,253.26</w:t>
            </w:r>
          </w:p>
        </w:tc>
        <w:tc>
          <w:tcPr>
            <w:tcW w:w="0" w:type="dxa"/>
            <w:vAlign w:val="center"/>
          </w:tcPr>
          <w:p w14:paraId="4613FE93">
            <w:pPr>
              <w:spacing w:line="240" w:lineRule="auto"/>
              <w:jc w:val="right"/>
            </w:pPr>
            <w:r>
              <w:rPr>
                <w:rFonts w:ascii="宋体" w:hAnsi="宋体" w:eastAsia="宋体" w:cs="宋体"/>
                <w:b w:val="0"/>
              </w:rPr>
              <w:t>53.06%</w:t>
            </w:r>
          </w:p>
        </w:tc>
        <w:tc>
          <w:tcPr>
            <w:tcW w:w="0" w:type="dxa"/>
            <w:vAlign w:val="center"/>
          </w:tcPr>
          <w:p w14:paraId="7C6B9D9C">
            <w:pPr>
              <w:spacing w:line="240" w:lineRule="auto"/>
              <w:jc w:val="right"/>
            </w:pPr>
            <w:r>
              <w:rPr>
                <w:rFonts w:ascii="宋体" w:hAnsi="宋体" w:eastAsia="宋体" w:cs="宋体"/>
                <w:b w:val="0"/>
              </w:rPr>
              <w:t>119,801.40</w:t>
            </w:r>
          </w:p>
        </w:tc>
        <w:tc>
          <w:tcPr>
            <w:tcW w:w="0" w:type="dxa"/>
            <w:vAlign w:val="center"/>
          </w:tcPr>
          <w:p w14:paraId="62225886">
            <w:pPr>
              <w:spacing w:line="240" w:lineRule="auto"/>
              <w:jc w:val="right"/>
            </w:pPr>
            <w:r>
              <w:rPr>
                <w:rFonts w:ascii="宋体" w:hAnsi="宋体" w:eastAsia="宋体" w:cs="宋体"/>
                <w:b w:val="0"/>
              </w:rPr>
              <w:t>54.13%</w:t>
            </w:r>
          </w:p>
        </w:tc>
        <w:tc>
          <w:tcPr>
            <w:tcW w:w="0" w:type="dxa"/>
            <w:vAlign w:val="center"/>
          </w:tcPr>
          <w:p w14:paraId="20AA55ED">
            <w:pPr>
              <w:spacing w:line="240" w:lineRule="auto"/>
              <w:jc w:val="left"/>
            </w:pPr>
            <w:r>
              <w:rPr>
                <w:rFonts w:ascii="宋体" w:hAnsi="宋体" w:eastAsia="宋体" w:cs="宋体"/>
                <w:b w:val="0"/>
              </w:rPr>
              <w:t>-</w:t>
            </w:r>
          </w:p>
        </w:tc>
      </w:tr>
      <w:tr w14:paraId="18C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D0B224">
            <w:pPr>
              <w:spacing w:line="240" w:lineRule="auto"/>
              <w:jc w:val="left"/>
            </w:pPr>
            <w:r>
              <w:rPr>
                <w:rFonts w:ascii="宋体" w:hAnsi="宋体" w:eastAsia="宋体" w:cs="宋体"/>
                <w:b w:val="0"/>
              </w:rPr>
              <w:t>申万宏源证券</w:t>
            </w:r>
          </w:p>
        </w:tc>
        <w:tc>
          <w:tcPr>
            <w:tcW w:w="0" w:type="dxa"/>
            <w:vAlign w:val="center"/>
          </w:tcPr>
          <w:p w14:paraId="03278939">
            <w:pPr>
              <w:spacing w:line="240" w:lineRule="auto"/>
              <w:jc w:val="right"/>
            </w:pPr>
            <w:r>
              <w:rPr>
                <w:rFonts w:ascii="宋体" w:hAnsi="宋体" w:eastAsia="宋体" w:cs="宋体"/>
                <w:b w:val="0"/>
              </w:rPr>
              <w:t>3</w:t>
            </w:r>
          </w:p>
        </w:tc>
        <w:tc>
          <w:tcPr>
            <w:tcW w:w="0" w:type="dxa"/>
            <w:vAlign w:val="center"/>
          </w:tcPr>
          <w:p w14:paraId="6443EA37">
            <w:pPr>
              <w:spacing w:line="240" w:lineRule="auto"/>
              <w:jc w:val="right"/>
            </w:pPr>
            <w:r>
              <w:rPr>
                <w:rFonts w:ascii="宋体" w:hAnsi="宋体" w:eastAsia="宋体" w:cs="宋体"/>
                <w:b w:val="0"/>
              </w:rPr>
              <w:t>223,769,332.13</w:t>
            </w:r>
          </w:p>
        </w:tc>
        <w:tc>
          <w:tcPr>
            <w:tcW w:w="0" w:type="dxa"/>
            <w:vAlign w:val="center"/>
          </w:tcPr>
          <w:p w14:paraId="063C37F0">
            <w:pPr>
              <w:spacing w:line="240" w:lineRule="auto"/>
              <w:jc w:val="right"/>
            </w:pPr>
            <w:r>
              <w:rPr>
                <w:rFonts w:ascii="宋体" w:hAnsi="宋体" w:eastAsia="宋体" w:cs="宋体"/>
                <w:b w:val="0"/>
              </w:rPr>
              <w:t>46.94%</w:t>
            </w:r>
          </w:p>
        </w:tc>
        <w:tc>
          <w:tcPr>
            <w:tcW w:w="0" w:type="dxa"/>
            <w:vAlign w:val="center"/>
          </w:tcPr>
          <w:p w14:paraId="58B4419B">
            <w:pPr>
              <w:spacing w:line="240" w:lineRule="auto"/>
              <w:jc w:val="right"/>
            </w:pPr>
            <w:r>
              <w:rPr>
                <w:rFonts w:ascii="宋体" w:hAnsi="宋体" w:eastAsia="宋体" w:cs="宋体"/>
                <w:b w:val="0"/>
              </w:rPr>
              <w:t>101,502.83</w:t>
            </w:r>
          </w:p>
        </w:tc>
        <w:tc>
          <w:tcPr>
            <w:tcW w:w="0" w:type="dxa"/>
            <w:vAlign w:val="center"/>
          </w:tcPr>
          <w:p w14:paraId="04C778C2">
            <w:pPr>
              <w:spacing w:line="240" w:lineRule="auto"/>
              <w:jc w:val="right"/>
            </w:pPr>
            <w:r>
              <w:rPr>
                <w:rFonts w:ascii="宋体" w:hAnsi="宋体" w:eastAsia="宋体" w:cs="宋体"/>
                <w:b w:val="0"/>
              </w:rPr>
              <w:t>45.87%</w:t>
            </w:r>
          </w:p>
        </w:tc>
        <w:tc>
          <w:tcPr>
            <w:tcW w:w="0" w:type="dxa"/>
            <w:vAlign w:val="center"/>
          </w:tcPr>
          <w:p w14:paraId="40FDE3B3">
            <w:pPr>
              <w:spacing w:line="240" w:lineRule="auto"/>
              <w:jc w:val="left"/>
            </w:pPr>
            <w:r>
              <w:rPr>
                <w:rFonts w:ascii="宋体" w:hAnsi="宋体" w:eastAsia="宋体" w:cs="宋体"/>
                <w:b w:val="0"/>
              </w:rPr>
              <w:t>-</w:t>
            </w:r>
          </w:p>
        </w:tc>
      </w:tr>
    </w:tbl>
    <w:p w14:paraId="66B234AE">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（1）本基金报告期内新增租用交易单元情况：新增国联民生证券深圳交易单元1个、上海交易单元1个、北京交易单元1个；申万宏源证券深圳交易单元1个、上海交易单元1个、北京交易单元1个。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21A28BEB"/>
    <w:p w14:paraId="29E09DEC">
      <w:pPr>
        <w:pStyle w:val="58"/>
      </w:pPr>
      <w:r>
        <w:rPr>
          <w:rFonts w:ascii="宋体" w:hAnsi="宋体" w:eastAsia="宋体" w:cs="宋体"/>
          <w:b/>
        </w:rPr>
        <w:t>11.7.2 基金租用证券公司交易单元进行其他证券投资的情况</w:t>
      </w:r>
    </w:p>
    <w:p w14:paraId="7199C62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81"/>
        <w:gridCol w:w="1389"/>
        <w:gridCol w:w="1476"/>
        <w:gridCol w:w="1389"/>
        <w:gridCol w:w="817"/>
        <w:gridCol w:w="964"/>
        <w:gridCol w:w="426"/>
        <w:gridCol w:w="427"/>
      </w:tblGrid>
      <w:tr w14:paraId="7E11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537BFD8F">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123D6A0E">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2B1FC2F8">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5B76D293">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540931C9">
            <w:pPr>
              <w:spacing w:line="240" w:lineRule="auto"/>
              <w:jc w:val="center"/>
            </w:pPr>
            <w:r>
              <w:rPr>
                <w:rFonts w:ascii="宋体" w:hAnsi="宋体" w:eastAsia="宋体" w:cs="宋体"/>
                <w:b w:val="0"/>
              </w:rPr>
              <w:t>基金交易</w:t>
            </w:r>
          </w:p>
        </w:tc>
      </w:tr>
      <w:tr w14:paraId="0F79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6E5CBC"/>
        </w:tc>
        <w:tc>
          <w:tcPr>
            <w:tcW w:w="615" w:type="pct"/>
            <w:shd w:val="clear" w:color="auto" w:fill="D9D9D9"/>
            <w:vAlign w:val="center"/>
          </w:tcPr>
          <w:p w14:paraId="5F396656">
            <w:pPr>
              <w:spacing w:line="240" w:lineRule="auto"/>
              <w:jc w:val="center"/>
            </w:pPr>
            <w:r>
              <w:rPr>
                <w:rFonts w:ascii="宋体" w:hAnsi="宋体" w:eastAsia="宋体" w:cs="宋体"/>
                <w:b w:val="0"/>
              </w:rPr>
              <w:t>成交金额</w:t>
            </w:r>
          </w:p>
        </w:tc>
        <w:tc>
          <w:tcPr>
            <w:tcW w:w="923" w:type="pct"/>
            <w:shd w:val="clear" w:color="auto" w:fill="D9D9D9"/>
            <w:vAlign w:val="center"/>
          </w:tcPr>
          <w:p w14:paraId="2756B43B">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7246AD2C">
            <w:pPr>
              <w:spacing w:line="240" w:lineRule="auto"/>
              <w:jc w:val="center"/>
            </w:pPr>
            <w:r>
              <w:rPr>
                <w:rFonts w:ascii="宋体" w:hAnsi="宋体" w:eastAsia="宋体" w:cs="宋体"/>
                <w:b w:val="0"/>
              </w:rPr>
              <w:t>成交金额</w:t>
            </w:r>
          </w:p>
        </w:tc>
        <w:tc>
          <w:tcPr>
            <w:tcW w:w="923" w:type="pct"/>
            <w:shd w:val="clear" w:color="auto" w:fill="D9D9D9"/>
            <w:vAlign w:val="center"/>
          </w:tcPr>
          <w:p w14:paraId="3AC05F37">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01825BC2">
            <w:pPr>
              <w:spacing w:line="240" w:lineRule="auto"/>
              <w:jc w:val="center"/>
            </w:pPr>
            <w:r>
              <w:rPr>
                <w:rFonts w:ascii="宋体" w:hAnsi="宋体" w:eastAsia="宋体" w:cs="宋体"/>
                <w:b w:val="0"/>
              </w:rPr>
              <w:t>成交金额</w:t>
            </w:r>
          </w:p>
        </w:tc>
        <w:tc>
          <w:tcPr>
            <w:tcW w:w="923" w:type="pct"/>
            <w:shd w:val="clear" w:color="auto" w:fill="D9D9D9"/>
            <w:vAlign w:val="center"/>
          </w:tcPr>
          <w:p w14:paraId="409C4BF7">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4BFA7E7F">
            <w:pPr>
              <w:spacing w:line="240" w:lineRule="auto"/>
              <w:jc w:val="center"/>
            </w:pPr>
            <w:r>
              <w:rPr>
                <w:rFonts w:ascii="宋体" w:hAnsi="宋体" w:eastAsia="宋体" w:cs="宋体"/>
                <w:b w:val="0"/>
              </w:rPr>
              <w:t>成交金额</w:t>
            </w:r>
          </w:p>
        </w:tc>
        <w:tc>
          <w:tcPr>
            <w:tcW w:w="923" w:type="pct"/>
            <w:shd w:val="clear" w:color="auto" w:fill="D9D9D9"/>
            <w:vAlign w:val="center"/>
          </w:tcPr>
          <w:p w14:paraId="6DA95F9D">
            <w:pPr>
              <w:spacing w:line="240" w:lineRule="auto"/>
              <w:jc w:val="center"/>
            </w:pPr>
            <w:r>
              <w:rPr>
                <w:rFonts w:ascii="宋体" w:hAnsi="宋体" w:eastAsia="宋体" w:cs="宋体"/>
                <w:b w:val="0"/>
              </w:rPr>
              <w:t>占当期基金成交总额的比例</w:t>
            </w:r>
          </w:p>
        </w:tc>
      </w:tr>
      <w:tr w14:paraId="36A7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4C0D8C">
            <w:pPr>
              <w:spacing w:line="240" w:lineRule="auto"/>
              <w:jc w:val="left"/>
            </w:pPr>
            <w:r>
              <w:rPr>
                <w:rFonts w:ascii="宋体" w:hAnsi="宋体" w:eastAsia="宋体" w:cs="宋体"/>
                <w:b w:val="0"/>
              </w:rPr>
              <w:t>国联民生证券</w:t>
            </w:r>
          </w:p>
        </w:tc>
        <w:tc>
          <w:tcPr>
            <w:tcW w:w="0" w:type="dxa"/>
            <w:vAlign w:val="center"/>
          </w:tcPr>
          <w:p w14:paraId="10490277">
            <w:pPr>
              <w:spacing w:line="240" w:lineRule="auto"/>
              <w:jc w:val="right"/>
            </w:pPr>
            <w:r>
              <w:rPr>
                <w:rFonts w:ascii="宋体" w:hAnsi="宋体" w:eastAsia="宋体" w:cs="宋体"/>
                <w:b w:val="0"/>
              </w:rPr>
              <w:t>2,004,014.04</w:t>
            </w:r>
          </w:p>
        </w:tc>
        <w:tc>
          <w:tcPr>
            <w:tcW w:w="0" w:type="dxa"/>
            <w:vAlign w:val="center"/>
          </w:tcPr>
          <w:p w14:paraId="4F2ACA71">
            <w:pPr>
              <w:spacing w:line="240" w:lineRule="auto"/>
              <w:jc w:val="right"/>
            </w:pPr>
            <w:r>
              <w:rPr>
                <w:rFonts w:ascii="宋体" w:hAnsi="宋体" w:eastAsia="宋体" w:cs="宋体"/>
                <w:b w:val="0"/>
              </w:rPr>
              <w:t>11.88%</w:t>
            </w:r>
          </w:p>
        </w:tc>
        <w:tc>
          <w:tcPr>
            <w:tcW w:w="0" w:type="dxa"/>
            <w:vAlign w:val="center"/>
          </w:tcPr>
          <w:p w14:paraId="15B06508">
            <w:pPr>
              <w:spacing w:line="240" w:lineRule="auto"/>
              <w:jc w:val="right"/>
            </w:pPr>
            <w:r>
              <w:rPr>
                <w:rFonts w:ascii="宋体" w:hAnsi="宋体" w:eastAsia="宋体" w:cs="宋体"/>
                <w:b w:val="0"/>
              </w:rPr>
              <w:t>-</w:t>
            </w:r>
          </w:p>
        </w:tc>
        <w:tc>
          <w:tcPr>
            <w:tcW w:w="0" w:type="dxa"/>
            <w:vAlign w:val="center"/>
          </w:tcPr>
          <w:p w14:paraId="394F1F4E">
            <w:pPr>
              <w:spacing w:line="240" w:lineRule="auto"/>
              <w:jc w:val="right"/>
            </w:pPr>
            <w:r>
              <w:rPr>
                <w:rFonts w:ascii="宋体" w:hAnsi="宋体" w:eastAsia="宋体" w:cs="宋体"/>
                <w:b w:val="0"/>
              </w:rPr>
              <w:t>-</w:t>
            </w:r>
          </w:p>
        </w:tc>
        <w:tc>
          <w:tcPr>
            <w:tcW w:w="0" w:type="dxa"/>
            <w:vAlign w:val="center"/>
          </w:tcPr>
          <w:p w14:paraId="32264C95">
            <w:pPr>
              <w:spacing w:line="240" w:lineRule="auto"/>
              <w:jc w:val="right"/>
            </w:pPr>
            <w:r>
              <w:rPr>
                <w:rFonts w:ascii="宋体" w:hAnsi="宋体" w:eastAsia="宋体" w:cs="宋体"/>
                <w:b w:val="0"/>
              </w:rPr>
              <w:t>-</w:t>
            </w:r>
          </w:p>
        </w:tc>
        <w:tc>
          <w:tcPr>
            <w:tcW w:w="0" w:type="dxa"/>
            <w:vAlign w:val="center"/>
          </w:tcPr>
          <w:p w14:paraId="71B9B958">
            <w:pPr>
              <w:spacing w:line="240" w:lineRule="auto"/>
              <w:jc w:val="right"/>
            </w:pPr>
            <w:r>
              <w:rPr>
                <w:rFonts w:ascii="宋体" w:hAnsi="宋体" w:eastAsia="宋体" w:cs="宋体"/>
                <w:b w:val="0"/>
              </w:rPr>
              <w:t>-</w:t>
            </w:r>
          </w:p>
        </w:tc>
        <w:tc>
          <w:tcPr>
            <w:tcW w:w="0" w:type="dxa"/>
            <w:vAlign w:val="center"/>
          </w:tcPr>
          <w:p w14:paraId="035891FD">
            <w:pPr>
              <w:spacing w:line="240" w:lineRule="auto"/>
              <w:jc w:val="right"/>
            </w:pPr>
            <w:r>
              <w:rPr>
                <w:rFonts w:ascii="宋体" w:hAnsi="宋体" w:eastAsia="宋体" w:cs="宋体"/>
                <w:b w:val="0"/>
              </w:rPr>
              <w:t>-</w:t>
            </w:r>
          </w:p>
        </w:tc>
        <w:tc>
          <w:tcPr>
            <w:tcW w:w="0" w:type="dxa"/>
            <w:vAlign w:val="center"/>
          </w:tcPr>
          <w:p w14:paraId="6F41E3AE">
            <w:pPr>
              <w:spacing w:line="240" w:lineRule="auto"/>
              <w:jc w:val="right"/>
            </w:pPr>
            <w:r>
              <w:rPr>
                <w:rFonts w:ascii="宋体" w:hAnsi="宋体" w:eastAsia="宋体" w:cs="宋体"/>
                <w:b w:val="0"/>
              </w:rPr>
              <w:t>-</w:t>
            </w:r>
          </w:p>
        </w:tc>
      </w:tr>
      <w:tr w14:paraId="45B3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3F1B80">
            <w:pPr>
              <w:spacing w:line="240" w:lineRule="auto"/>
              <w:jc w:val="left"/>
            </w:pPr>
            <w:r>
              <w:rPr>
                <w:rFonts w:ascii="宋体" w:hAnsi="宋体" w:eastAsia="宋体" w:cs="宋体"/>
                <w:b w:val="0"/>
              </w:rPr>
              <w:t>申万宏源证券</w:t>
            </w:r>
          </w:p>
        </w:tc>
        <w:tc>
          <w:tcPr>
            <w:tcW w:w="0" w:type="dxa"/>
            <w:vAlign w:val="center"/>
          </w:tcPr>
          <w:p w14:paraId="42BCAE62">
            <w:pPr>
              <w:spacing w:line="240" w:lineRule="auto"/>
              <w:jc w:val="right"/>
            </w:pPr>
            <w:r>
              <w:rPr>
                <w:rFonts w:ascii="宋体" w:hAnsi="宋体" w:eastAsia="宋体" w:cs="宋体"/>
                <w:b w:val="0"/>
              </w:rPr>
              <w:t>14,858,552.02</w:t>
            </w:r>
          </w:p>
        </w:tc>
        <w:tc>
          <w:tcPr>
            <w:tcW w:w="0" w:type="dxa"/>
            <w:vAlign w:val="center"/>
          </w:tcPr>
          <w:p w14:paraId="14AEE1BF">
            <w:pPr>
              <w:spacing w:line="240" w:lineRule="auto"/>
              <w:jc w:val="right"/>
            </w:pPr>
            <w:r>
              <w:rPr>
                <w:rFonts w:ascii="宋体" w:hAnsi="宋体" w:eastAsia="宋体" w:cs="宋体"/>
                <w:b w:val="0"/>
              </w:rPr>
              <w:t>88.12%</w:t>
            </w:r>
          </w:p>
        </w:tc>
        <w:tc>
          <w:tcPr>
            <w:tcW w:w="0" w:type="dxa"/>
            <w:vAlign w:val="center"/>
          </w:tcPr>
          <w:p w14:paraId="07B0E343">
            <w:pPr>
              <w:spacing w:line="240" w:lineRule="auto"/>
              <w:jc w:val="right"/>
            </w:pPr>
            <w:r>
              <w:rPr>
                <w:rFonts w:ascii="宋体" w:hAnsi="宋体" w:eastAsia="宋体" w:cs="宋体"/>
                <w:b w:val="0"/>
              </w:rPr>
              <w:t>3,000,000.00</w:t>
            </w:r>
          </w:p>
        </w:tc>
        <w:tc>
          <w:tcPr>
            <w:tcW w:w="0" w:type="dxa"/>
            <w:vAlign w:val="center"/>
          </w:tcPr>
          <w:p w14:paraId="4C6254BF">
            <w:pPr>
              <w:spacing w:line="240" w:lineRule="auto"/>
              <w:jc w:val="right"/>
            </w:pPr>
            <w:r>
              <w:rPr>
                <w:rFonts w:ascii="宋体" w:hAnsi="宋体" w:eastAsia="宋体" w:cs="宋体"/>
                <w:b w:val="0"/>
              </w:rPr>
              <w:t>100.00%</w:t>
            </w:r>
          </w:p>
        </w:tc>
        <w:tc>
          <w:tcPr>
            <w:tcW w:w="0" w:type="dxa"/>
            <w:vAlign w:val="center"/>
          </w:tcPr>
          <w:p w14:paraId="7EA7F63C">
            <w:pPr>
              <w:spacing w:line="240" w:lineRule="auto"/>
              <w:jc w:val="right"/>
            </w:pPr>
            <w:r>
              <w:rPr>
                <w:rFonts w:ascii="宋体" w:hAnsi="宋体" w:eastAsia="宋体" w:cs="宋体"/>
                <w:b w:val="0"/>
              </w:rPr>
              <w:t>-</w:t>
            </w:r>
          </w:p>
        </w:tc>
        <w:tc>
          <w:tcPr>
            <w:tcW w:w="0" w:type="dxa"/>
            <w:vAlign w:val="center"/>
          </w:tcPr>
          <w:p w14:paraId="0B14EE82">
            <w:pPr>
              <w:spacing w:line="240" w:lineRule="auto"/>
              <w:jc w:val="right"/>
            </w:pPr>
            <w:r>
              <w:rPr>
                <w:rFonts w:ascii="宋体" w:hAnsi="宋体" w:eastAsia="宋体" w:cs="宋体"/>
                <w:b w:val="0"/>
              </w:rPr>
              <w:t>-</w:t>
            </w:r>
          </w:p>
        </w:tc>
        <w:tc>
          <w:tcPr>
            <w:tcW w:w="0" w:type="dxa"/>
            <w:vAlign w:val="center"/>
          </w:tcPr>
          <w:p w14:paraId="50C67E93">
            <w:pPr>
              <w:spacing w:line="240" w:lineRule="auto"/>
              <w:jc w:val="right"/>
            </w:pPr>
            <w:r>
              <w:rPr>
                <w:rFonts w:ascii="宋体" w:hAnsi="宋体" w:eastAsia="宋体" w:cs="宋体"/>
                <w:b w:val="0"/>
              </w:rPr>
              <w:t>-</w:t>
            </w:r>
          </w:p>
        </w:tc>
        <w:tc>
          <w:tcPr>
            <w:tcW w:w="0" w:type="dxa"/>
            <w:vAlign w:val="center"/>
          </w:tcPr>
          <w:p w14:paraId="74A2AE89">
            <w:pPr>
              <w:spacing w:line="240" w:lineRule="auto"/>
              <w:jc w:val="right"/>
            </w:pPr>
            <w:r>
              <w:rPr>
                <w:rFonts w:ascii="宋体" w:hAnsi="宋体" w:eastAsia="宋体" w:cs="宋体"/>
                <w:b w:val="0"/>
              </w:rPr>
              <w:t>-</w:t>
            </w:r>
          </w:p>
        </w:tc>
      </w:tr>
    </w:tbl>
    <w:p w14:paraId="50EABFC7">
      <w:r>
        <w:rPr>
          <w:rFonts w:ascii="宋体" w:hAnsi="宋体" w:eastAsia="宋体" w:cs="宋体"/>
          <w:b w:val="0"/>
        </w:rPr>
        <w:t>注：该表格中的债券成交金额是按全价计算的金额。</w:t>
      </w:r>
    </w:p>
    <w:p w14:paraId="6613BEE7"/>
    <w:p w14:paraId="5EB5178F">
      <w:pPr>
        <w:pStyle w:val="3"/>
        <w:jc w:val="left"/>
      </w:pPr>
      <w:bookmarkStart w:id="64" w:name="_Toc20536"/>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290C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7B9719E">
            <w:pPr>
              <w:spacing w:line="240" w:lineRule="auto"/>
              <w:jc w:val="center"/>
            </w:pPr>
            <w:r>
              <w:rPr>
                <w:rFonts w:ascii="宋体" w:hAnsi="宋体" w:eastAsia="宋体" w:cs="宋体"/>
                <w:b w:val="0"/>
              </w:rPr>
              <w:t>序号</w:t>
            </w:r>
          </w:p>
        </w:tc>
        <w:tc>
          <w:tcPr>
            <w:tcW w:w="2385" w:type="pct"/>
            <w:shd w:val="clear" w:color="auto" w:fill="D9D9D9"/>
            <w:vAlign w:val="center"/>
          </w:tcPr>
          <w:p w14:paraId="10429186">
            <w:pPr>
              <w:spacing w:line="240" w:lineRule="auto"/>
              <w:jc w:val="center"/>
            </w:pPr>
            <w:r>
              <w:rPr>
                <w:rFonts w:ascii="宋体" w:hAnsi="宋体" w:eastAsia="宋体" w:cs="宋体"/>
                <w:b w:val="0"/>
              </w:rPr>
              <w:t>公告事项</w:t>
            </w:r>
          </w:p>
        </w:tc>
        <w:tc>
          <w:tcPr>
            <w:tcW w:w="1077" w:type="pct"/>
            <w:shd w:val="clear" w:color="auto" w:fill="D9D9D9"/>
            <w:vAlign w:val="center"/>
          </w:tcPr>
          <w:p w14:paraId="0E3F03F3">
            <w:pPr>
              <w:spacing w:line="240" w:lineRule="auto"/>
              <w:jc w:val="center"/>
            </w:pPr>
            <w:r>
              <w:rPr>
                <w:rFonts w:ascii="宋体" w:hAnsi="宋体" w:eastAsia="宋体" w:cs="宋体"/>
                <w:b w:val="0"/>
              </w:rPr>
              <w:t>法定披露方式</w:t>
            </w:r>
          </w:p>
        </w:tc>
        <w:tc>
          <w:tcPr>
            <w:tcW w:w="923" w:type="pct"/>
            <w:shd w:val="clear" w:color="auto" w:fill="D9D9D9"/>
            <w:vAlign w:val="center"/>
          </w:tcPr>
          <w:p w14:paraId="6142EDD4">
            <w:pPr>
              <w:spacing w:line="240" w:lineRule="auto"/>
              <w:jc w:val="center"/>
            </w:pPr>
            <w:r>
              <w:rPr>
                <w:rFonts w:ascii="宋体" w:hAnsi="宋体" w:eastAsia="宋体" w:cs="宋体"/>
                <w:b w:val="0"/>
              </w:rPr>
              <w:t>法定披露日期</w:t>
            </w:r>
          </w:p>
        </w:tc>
      </w:tr>
      <w:tr w14:paraId="3776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7EEBAD">
            <w:pPr>
              <w:spacing w:line="240" w:lineRule="auto"/>
              <w:jc w:val="center"/>
            </w:pPr>
            <w:r>
              <w:rPr>
                <w:rFonts w:ascii="宋体" w:hAnsi="宋体" w:eastAsia="宋体" w:cs="宋体"/>
                <w:b w:val="0"/>
              </w:rPr>
              <w:t>1</w:t>
            </w:r>
          </w:p>
        </w:tc>
        <w:tc>
          <w:tcPr>
            <w:tcW w:w="0" w:type="dxa"/>
            <w:vAlign w:val="center"/>
          </w:tcPr>
          <w:p w14:paraId="0F4EBC6D">
            <w:pPr>
              <w:spacing w:line="240" w:lineRule="auto"/>
              <w:jc w:val="left"/>
            </w:pPr>
            <w:r>
              <w:rPr>
                <w:rFonts w:ascii="宋体" w:hAnsi="宋体" w:eastAsia="宋体" w:cs="宋体"/>
                <w:b w:val="0"/>
              </w:rPr>
              <w:t>东方阿尔法健康产业混合型发起式证券投资基金基金合同</w:t>
            </w:r>
          </w:p>
        </w:tc>
        <w:tc>
          <w:tcPr>
            <w:tcW w:w="0" w:type="dxa"/>
            <w:vAlign w:val="center"/>
          </w:tcPr>
          <w:p w14:paraId="7B6A241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370AE5A">
            <w:pPr>
              <w:spacing w:line="240" w:lineRule="auto"/>
              <w:jc w:val="center"/>
            </w:pPr>
            <w:r>
              <w:rPr>
                <w:rFonts w:ascii="宋体" w:hAnsi="宋体" w:eastAsia="宋体" w:cs="宋体"/>
                <w:b w:val="0"/>
              </w:rPr>
              <w:t>2025-05-28</w:t>
            </w:r>
          </w:p>
        </w:tc>
      </w:tr>
      <w:tr w14:paraId="6C3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3C53E">
            <w:pPr>
              <w:spacing w:line="240" w:lineRule="auto"/>
              <w:jc w:val="center"/>
            </w:pPr>
            <w:r>
              <w:rPr>
                <w:rFonts w:ascii="宋体" w:hAnsi="宋体" w:eastAsia="宋体" w:cs="宋体"/>
                <w:b w:val="0"/>
              </w:rPr>
              <w:t>2</w:t>
            </w:r>
          </w:p>
        </w:tc>
        <w:tc>
          <w:tcPr>
            <w:tcW w:w="0" w:type="dxa"/>
            <w:vAlign w:val="center"/>
          </w:tcPr>
          <w:p w14:paraId="5C9213B9">
            <w:pPr>
              <w:spacing w:line="240" w:lineRule="auto"/>
              <w:jc w:val="left"/>
            </w:pPr>
            <w:r>
              <w:rPr>
                <w:rFonts w:ascii="宋体" w:hAnsi="宋体" w:eastAsia="宋体" w:cs="宋体"/>
                <w:b w:val="0"/>
              </w:rPr>
              <w:t>东方阿尔法健康产业混合型发起式证券投资基金托管协议</w:t>
            </w:r>
          </w:p>
        </w:tc>
        <w:tc>
          <w:tcPr>
            <w:tcW w:w="0" w:type="dxa"/>
            <w:vAlign w:val="center"/>
          </w:tcPr>
          <w:p w14:paraId="2DF6AFA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1A84D55">
            <w:pPr>
              <w:spacing w:line="240" w:lineRule="auto"/>
              <w:jc w:val="center"/>
            </w:pPr>
            <w:r>
              <w:rPr>
                <w:rFonts w:ascii="宋体" w:hAnsi="宋体" w:eastAsia="宋体" w:cs="宋体"/>
                <w:b w:val="0"/>
              </w:rPr>
              <w:t>2025-05-28</w:t>
            </w:r>
          </w:p>
        </w:tc>
      </w:tr>
      <w:tr w14:paraId="4BAE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D73F0">
            <w:pPr>
              <w:spacing w:line="240" w:lineRule="auto"/>
              <w:jc w:val="center"/>
            </w:pPr>
            <w:r>
              <w:rPr>
                <w:rFonts w:ascii="宋体" w:hAnsi="宋体" w:eastAsia="宋体" w:cs="宋体"/>
                <w:b w:val="0"/>
              </w:rPr>
              <w:t>3</w:t>
            </w:r>
          </w:p>
        </w:tc>
        <w:tc>
          <w:tcPr>
            <w:tcW w:w="0" w:type="dxa"/>
            <w:vAlign w:val="center"/>
          </w:tcPr>
          <w:p w14:paraId="10A1447F">
            <w:pPr>
              <w:spacing w:line="240" w:lineRule="auto"/>
              <w:jc w:val="left"/>
            </w:pPr>
            <w:r>
              <w:rPr>
                <w:rFonts w:ascii="宋体" w:hAnsi="宋体" w:eastAsia="宋体" w:cs="宋体"/>
                <w:b w:val="0"/>
              </w:rPr>
              <w:t>东方阿尔法健康产业混合型发起式证券投资基金招募说明书</w:t>
            </w:r>
          </w:p>
        </w:tc>
        <w:tc>
          <w:tcPr>
            <w:tcW w:w="0" w:type="dxa"/>
            <w:vAlign w:val="center"/>
          </w:tcPr>
          <w:p w14:paraId="750FE5D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FA66F17">
            <w:pPr>
              <w:spacing w:line="240" w:lineRule="auto"/>
              <w:jc w:val="center"/>
            </w:pPr>
            <w:r>
              <w:rPr>
                <w:rFonts w:ascii="宋体" w:hAnsi="宋体" w:eastAsia="宋体" w:cs="宋体"/>
                <w:b w:val="0"/>
              </w:rPr>
              <w:t>2025-05-28</w:t>
            </w:r>
          </w:p>
        </w:tc>
      </w:tr>
      <w:tr w14:paraId="38C8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F97E0E">
            <w:pPr>
              <w:spacing w:line="240" w:lineRule="auto"/>
              <w:jc w:val="center"/>
            </w:pPr>
            <w:r>
              <w:rPr>
                <w:rFonts w:ascii="宋体" w:hAnsi="宋体" w:eastAsia="宋体" w:cs="宋体"/>
                <w:b w:val="0"/>
              </w:rPr>
              <w:t>4</w:t>
            </w:r>
          </w:p>
        </w:tc>
        <w:tc>
          <w:tcPr>
            <w:tcW w:w="0" w:type="dxa"/>
            <w:vAlign w:val="center"/>
          </w:tcPr>
          <w:p w14:paraId="42ED0A0D">
            <w:pPr>
              <w:spacing w:line="240" w:lineRule="auto"/>
              <w:jc w:val="left"/>
            </w:pPr>
            <w:r>
              <w:rPr>
                <w:rFonts w:ascii="宋体" w:hAnsi="宋体" w:eastAsia="宋体" w:cs="宋体"/>
                <w:b w:val="0"/>
              </w:rPr>
              <w:t>东方阿尔法健康产业混合型发起式证券投资基金份额发售公告</w:t>
            </w:r>
          </w:p>
        </w:tc>
        <w:tc>
          <w:tcPr>
            <w:tcW w:w="0" w:type="dxa"/>
            <w:vAlign w:val="center"/>
          </w:tcPr>
          <w:p w14:paraId="44DD816D">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2EBB603D">
            <w:pPr>
              <w:spacing w:line="240" w:lineRule="auto"/>
              <w:jc w:val="center"/>
            </w:pPr>
            <w:r>
              <w:rPr>
                <w:rFonts w:ascii="宋体" w:hAnsi="宋体" w:eastAsia="宋体" w:cs="宋体"/>
                <w:b w:val="0"/>
              </w:rPr>
              <w:t>2025-05-28</w:t>
            </w:r>
          </w:p>
        </w:tc>
      </w:tr>
      <w:tr w14:paraId="1060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6B3785">
            <w:pPr>
              <w:spacing w:line="240" w:lineRule="auto"/>
              <w:jc w:val="center"/>
            </w:pPr>
            <w:r>
              <w:rPr>
                <w:rFonts w:ascii="宋体" w:hAnsi="宋体" w:eastAsia="宋体" w:cs="宋体"/>
                <w:b w:val="0"/>
              </w:rPr>
              <w:t>5</w:t>
            </w:r>
          </w:p>
        </w:tc>
        <w:tc>
          <w:tcPr>
            <w:tcW w:w="0" w:type="dxa"/>
            <w:vAlign w:val="center"/>
          </w:tcPr>
          <w:p w14:paraId="1BF813F9">
            <w:pPr>
              <w:spacing w:line="240" w:lineRule="auto"/>
              <w:jc w:val="left"/>
            </w:pPr>
            <w:r>
              <w:rPr>
                <w:rFonts w:ascii="宋体" w:hAnsi="宋体" w:eastAsia="宋体" w:cs="宋体"/>
                <w:b w:val="0"/>
              </w:rPr>
              <w:t>东方阿尔法健康产业混合型发起式证券投资基金基金合同及招募说明书提示性公告</w:t>
            </w:r>
          </w:p>
        </w:tc>
        <w:tc>
          <w:tcPr>
            <w:tcW w:w="0" w:type="dxa"/>
            <w:vAlign w:val="center"/>
          </w:tcPr>
          <w:p w14:paraId="123A63A5">
            <w:pPr>
              <w:spacing w:line="240" w:lineRule="auto"/>
              <w:jc w:val="left"/>
            </w:pPr>
            <w:r>
              <w:rPr>
                <w:rFonts w:ascii="宋体" w:hAnsi="宋体" w:eastAsia="宋体" w:cs="宋体"/>
                <w:b w:val="0"/>
              </w:rPr>
              <w:t>证券时报</w:t>
            </w:r>
          </w:p>
        </w:tc>
        <w:tc>
          <w:tcPr>
            <w:tcW w:w="0" w:type="dxa"/>
            <w:vAlign w:val="center"/>
          </w:tcPr>
          <w:p w14:paraId="090B6DFF">
            <w:pPr>
              <w:spacing w:line="240" w:lineRule="auto"/>
              <w:jc w:val="center"/>
            </w:pPr>
            <w:r>
              <w:rPr>
                <w:rFonts w:ascii="宋体" w:hAnsi="宋体" w:eastAsia="宋体" w:cs="宋体"/>
                <w:b w:val="0"/>
              </w:rPr>
              <w:t>2025-05-28</w:t>
            </w:r>
          </w:p>
        </w:tc>
      </w:tr>
      <w:tr w14:paraId="1302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2C563F">
            <w:pPr>
              <w:spacing w:line="240" w:lineRule="auto"/>
              <w:jc w:val="center"/>
            </w:pPr>
            <w:r>
              <w:rPr>
                <w:rFonts w:ascii="宋体" w:hAnsi="宋体" w:eastAsia="宋体" w:cs="宋体"/>
                <w:b w:val="0"/>
              </w:rPr>
              <w:t>6</w:t>
            </w:r>
          </w:p>
        </w:tc>
        <w:tc>
          <w:tcPr>
            <w:tcW w:w="0" w:type="dxa"/>
            <w:vAlign w:val="center"/>
          </w:tcPr>
          <w:p w14:paraId="2EA91FDE">
            <w:pPr>
              <w:spacing w:line="240" w:lineRule="auto"/>
              <w:jc w:val="left"/>
            </w:pPr>
            <w:r>
              <w:rPr>
                <w:rFonts w:ascii="宋体" w:hAnsi="宋体" w:eastAsia="宋体" w:cs="宋体"/>
                <w:b w:val="0"/>
              </w:rPr>
              <w:t>东方阿尔法健康产业混合型发起式证券投资基金基金产品资料概要（A类份额/C类份额）</w:t>
            </w:r>
          </w:p>
        </w:tc>
        <w:tc>
          <w:tcPr>
            <w:tcW w:w="0" w:type="dxa"/>
            <w:vAlign w:val="center"/>
          </w:tcPr>
          <w:p w14:paraId="753C76A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04617AC">
            <w:pPr>
              <w:spacing w:line="240" w:lineRule="auto"/>
              <w:jc w:val="center"/>
            </w:pPr>
            <w:r>
              <w:rPr>
                <w:rFonts w:ascii="宋体" w:hAnsi="宋体" w:eastAsia="宋体" w:cs="宋体"/>
                <w:b w:val="0"/>
              </w:rPr>
              <w:t>2025-05-28</w:t>
            </w:r>
          </w:p>
        </w:tc>
      </w:tr>
      <w:tr w14:paraId="14D4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EEE5E3">
            <w:pPr>
              <w:spacing w:line="240" w:lineRule="auto"/>
              <w:jc w:val="center"/>
            </w:pPr>
            <w:r>
              <w:rPr>
                <w:rFonts w:ascii="宋体" w:hAnsi="宋体" w:eastAsia="宋体" w:cs="宋体"/>
                <w:b w:val="0"/>
              </w:rPr>
              <w:t>7</w:t>
            </w:r>
          </w:p>
        </w:tc>
        <w:tc>
          <w:tcPr>
            <w:tcW w:w="0" w:type="dxa"/>
            <w:vAlign w:val="center"/>
          </w:tcPr>
          <w:p w14:paraId="4DC7AEAF">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646AD6EA">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F74CC6F">
            <w:pPr>
              <w:spacing w:line="240" w:lineRule="auto"/>
              <w:jc w:val="center"/>
            </w:pPr>
            <w:r>
              <w:rPr>
                <w:rFonts w:ascii="宋体" w:hAnsi="宋体" w:eastAsia="宋体" w:cs="宋体"/>
                <w:b w:val="0"/>
              </w:rPr>
              <w:t>2025-06-05</w:t>
            </w:r>
          </w:p>
        </w:tc>
      </w:tr>
      <w:tr w14:paraId="2F87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4164D0">
            <w:pPr>
              <w:spacing w:line="240" w:lineRule="auto"/>
              <w:jc w:val="center"/>
            </w:pPr>
            <w:r>
              <w:rPr>
                <w:rFonts w:ascii="宋体" w:hAnsi="宋体" w:eastAsia="宋体" w:cs="宋体"/>
                <w:b w:val="0"/>
              </w:rPr>
              <w:t>8</w:t>
            </w:r>
          </w:p>
        </w:tc>
        <w:tc>
          <w:tcPr>
            <w:tcW w:w="0" w:type="dxa"/>
            <w:vAlign w:val="center"/>
          </w:tcPr>
          <w:p w14:paraId="3460AEB4">
            <w:pPr>
              <w:spacing w:line="240" w:lineRule="auto"/>
              <w:jc w:val="left"/>
            </w:pPr>
            <w:r>
              <w:rPr>
                <w:rFonts w:ascii="宋体" w:hAnsi="宋体" w:eastAsia="宋体" w:cs="宋体"/>
                <w:b w:val="0"/>
              </w:rPr>
              <w:t>东方阿尔法健康产业混合型发起式证券投资基金提前结束募集的公告</w:t>
            </w:r>
          </w:p>
        </w:tc>
        <w:tc>
          <w:tcPr>
            <w:tcW w:w="0" w:type="dxa"/>
            <w:vAlign w:val="center"/>
          </w:tcPr>
          <w:p w14:paraId="456CBE52">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67EEBDF3">
            <w:pPr>
              <w:spacing w:line="240" w:lineRule="auto"/>
              <w:jc w:val="center"/>
            </w:pPr>
            <w:r>
              <w:rPr>
                <w:rFonts w:ascii="宋体" w:hAnsi="宋体" w:eastAsia="宋体" w:cs="宋体"/>
                <w:b w:val="0"/>
              </w:rPr>
              <w:t>2025-06-07</w:t>
            </w:r>
          </w:p>
        </w:tc>
      </w:tr>
      <w:tr w14:paraId="1496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52E90">
            <w:pPr>
              <w:spacing w:line="240" w:lineRule="auto"/>
              <w:jc w:val="center"/>
            </w:pPr>
            <w:r>
              <w:rPr>
                <w:rFonts w:ascii="宋体" w:hAnsi="宋体" w:eastAsia="宋体" w:cs="宋体"/>
                <w:b w:val="0"/>
              </w:rPr>
              <w:t>9</w:t>
            </w:r>
          </w:p>
        </w:tc>
        <w:tc>
          <w:tcPr>
            <w:tcW w:w="0" w:type="dxa"/>
            <w:vAlign w:val="center"/>
          </w:tcPr>
          <w:p w14:paraId="22E427D4">
            <w:pPr>
              <w:spacing w:line="240" w:lineRule="auto"/>
              <w:jc w:val="left"/>
            </w:pPr>
            <w:r>
              <w:rPr>
                <w:rFonts w:ascii="宋体" w:hAnsi="宋体" w:eastAsia="宋体" w:cs="宋体"/>
                <w:b w:val="0"/>
              </w:rPr>
              <w:t>东方阿尔法健康产业混合型发起式证券投资基金基金合同生效公告</w:t>
            </w:r>
          </w:p>
        </w:tc>
        <w:tc>
          <w:tcPr>
            <w:tcW w:w="0" w:type="dxa"/>
            <w:vAlign w:val="center"/>
          </w:tcPr>
          <w:p w14:paraId="1CE07A31">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57992B8F">
            <w:pPr>
              <w:spacing w:line="240" w:lineRule="auto"/>
              <w:jc w:val="center"/>
            </w:pPr>
            <w:r>
              <w:rPr>
                <w:rFonts w:ascii="宋体" w:hAnsi="宋体" w:eastAsia="宋体" w:cs="宋体"/>
                <w:b w:val="0"/>
              </w:rPr>
              <w:t>2025-06-13</w:t>
            </w:r>
          </w:p>
        </w:tc>
      </w:tr>
      <w:tr w14:paraId="673A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3A8538">
            <w:pPr>
              <w:spacing w:line="240" w:lineRule="auto"/>
              <w:jc w:val="center"/>
            </w:pPr>
            <w:r>
              <w:rPr>
                <w:rFonts w:ascii="宋体" w:hAnsi="宋体" w:eastAsia="宋体" w:cs="宋体"/>
                <w:b w:val="0"/>
              </w:rPr>
              <w:t>10</w:t>
            </w:r>
          </w:p>
        </w:tc>
        <w:tc>
          <w:tcPr>
            <w:tcW w:w="0" w:type="dxa"/>
            <w:vAlign w:val="center"/>
          </w:tcPr>
          <w:p w14:paraId="3A4D54A4">
            <w:pPr>
              <w:spacing w:line="240" w:lineRule="auto"/>
              <w:jc w:val="left"/>
            </w:pPr>
            <w:r>
              <w:rPr>
                <w:rFonts w:ascii="宋体" w:hAnsi="宋体" w:eastAsia="宋体" w:cs="宋体"/>
                <w:b w:val="0"/>
              </w:rPr>
              <w:t>东方阿尔法健康产业混合型发起式证券投资基金开放日常申购、赎回、定期定额投资及转换业务的公告</w:t>
            </w:r>
          </w:p>
        </w:tc>
        <w:tc>
          <w:tcPr>
            <w:tcW w:w="0" w:type="dxa"/>
            <w:vAlign w:val="center"/>
          </w:tcPr>
          <w:p w14:paraId="13480F0E">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4D8C288E">
            <w:pPr>
              <w:spacing w:line="240" w:lineRule="auto"/>
              <w:jc w:val="center"/>
            </w:pPr>
            <w:r>
              <w:rPr>
                <w:rFonts w:ascii="宋体" w:hAnsi="宋体" w:eastAsia="宋体" w:cs="宋体"/>
                <w:b w:val="0"/>
              </w:rPr>
              <w:t>2025-06-18</w:t>
            </w:r>
          </w:p>
        </w:tc>
      </w:tr>
      <w:tr w14:paraId="00FF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58152">
            <w:pPr>
              <w:spacing w:line="240" w:lineRule="auto"/>
              <w:jc w:val="center"/>
            </w:pPr>
            <w:r>
              <w:rPr>
                <w:rFonts w:ascii="宋体" w:hAnsi="宋体" w:eastAsia="宋体" w:cs="宋体"/>
                <w:b w:val="0"/>
              </w:rPr>
              <w:t>11</w:t>
            </w:r>
          </w:p>
        </w:tc>
        <w:tc>
          <w:tcPr>
            <w:tcW w:w="0" w:type="dxa"/>
            <w:vAlign w:val="center"/>
          </w:tcPr>
          <w:p w14:paraId="45CA982E">
            <w:pPr>
              <w:spacing w:line="240" w:lineRule="auto"/>
              <w:jc w:val="left"/>
            </w:pPr>
            <w:r>
              <w:rPr>
                <w:rFonts w:ascii="宋体" w:hAnsi="宋体" w:eastAsia="宋体" w:cs="宋体"/>
                <w:b w:val="0"/>
              </w:rPr>
              <w:t>东方阿尔法健康产业混合型发起式证券投资基金2025年第二季度报告</w:t>
            </w:r>
          </w:p>
        </w:tc>
        <w:tc>
          <w:tcPr>
            <w:tcW w:w="0" w:type="dxa"/>
            <w:vAlign w:val="center"/>
          </w:tcPr>
          <w:p w14:paraId="02DC70D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454DD55">
            <w:pPr>
              <w:spacing w:line="240" w:lineRule="auto"/>
              <w:jc w:val="center"/>
            </w:pPr>
            <w:r>
              <w:rPr>
                <w:rFonts w:ascii="宋体" w:hAnsi="宋体" w:eastAsia="宋体" w:cs="宋体"/>
                <w:b w:val="0"/>
              </w:rPr>
              <w:t>2025-07-12</w:t>
            </w:r>
          </w:p>
        </w:tc>
      </w:tr>
      <w:tr w14:paraId="58F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50AC01">
            <w:pPr>
              <w:spacing w:line="240" w:lineRule="auto"/>
              <w:jc w:val="center"/>
            </w:pPr>
            <w:r>
              <w:rPr>
                <w:rFonts w:ascii="宋体" w:hAnsi="宋体" w:eastAsia="宋体" w:cs="宋体"/>
                <w:b w:val="0"/>
              </w:rPr>
              <w:t>12</w:t>
            </w:r>
          </w:p>
        </w:tc>
        <w:tc>
          <w:tcPr>
            <w:tcW w:w="0" w:type="dxa"/>
            <w:vAlign w:val="center"/>
          </w:tcPr>
          <w:p w14:paraId="49C354FD">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22C286DA">
            <w:pPr>
              <w:spacing w:line="240" w:lineRule="auto"/>
              <w:jc w:val="left"/>
            </w:pPr>
            <w:r>
              <w:rPr>
                <w:rFonts w:ascii="宋体" w:hAnsi="宋体" w:eastAsia="宋体" w:cs="宋体"/>
                <w:b w:val="0"/>
              </w:rPr>
              <w:t>证券时报、中国证券报</w:t>
            </w:r>
          </w:p>
        </w:tc>
        <w:tc>
          <w:tcPr>
            <w:tcW w:w="0" w:type="dxa"/>
            <w:vAlign w:val="center"/>
          </w:tcPr>
          <w:p w14:paraId="2D08FE4D">
            <w:pPr>
              <w:spacing w:line="240" w:lineRule="auto"/>
              <w:jc w:val="center"/>
            </w:pPr>
            <w:r>
              <w:rPr>
                <w:rFonts w:ascii="宋体" w:hAnsi="宋体" w:eastAsia="宋体" w:cs="宋体"/>
                <w:b w:val="0"/>
              </w:rPr>
              <w:t>2025-07-12</w:t>
            </w:r>
          </w:p>
        </w:tc>
      </w:tr>
      <w:tr w14:paraId="0C9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1F12F">
            <w:pPr>
              <w:spacing w:line="240" w:lineRule="auto"/>
              <w:jc w:val="center"/>
            </w:pPr>
            <w:r>
              <w:rPr>
                <w:rFonts w:ascii="宋体" w:hAnsi="宋体" w:eastAsia="宋体" w:cs="宋体"/>
                <w:b w:val="0"/>
              </w:rPr>
              <w:t>13</w:t>
            </w:r>
          </w:p>
        </w:tc>
        <w:tc>
          <w:tcPr>
            <w:tcW w:w="0" w:type="dxa"/>
            <w:vAlign w:val="center"/>
          </w:tcPr>
          <w:p w14:paraId="783DA6DF">
            <w:pPr>
              <w:spacing w:line="240" w:lineRule="auto"/>
              <w:jc w:val="left"/>
            </w:pPr>
            <w:r>
              <w:rPr>
                <w:rFonts w:ascii="宋体" w:hAnsi="宋体" w:eastAsia="宋体" w:cs="宋体"/>
                <w:b w:val="0"/>
              </w:rPr>
              <w:t>东方阿尔法健康产业混合型发起式证券投资基金2025年中期报告</w:t>
            </w:r>
          </w:p>
        </w:tc>
        <w:tc>
          <w:tcPr>
            <w:tcW w:w="0" w:type="dxa"/>
            <w:vAlign w:val="center"/>
          </w:tcPr>
          <w:p w14:paraId="58A1898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F4B90D3">
            <w:pPr>
              <w:spacing w:line="240" w:lineRule="auto"/>
              <w:jc w:val="center"/>
            </w:pPr>
            <w:r>
              <w:rPr>
                <w:rFonts w:ascii="宋体" w:hAnsi="宋体" w:eastAsia="宋体" w:cs="宋体"/>
                <w:b w:val="0"/>
              </w:rPr>
              <w:t>2025-08-30</w:t>
            </w:r>
          </w:p>
        </w:tc>
      </w:tr>
      <w:tr w14:paraId="0E4A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1911C7">
            <w:pPr>
              <w:spacing w:line="240" w:lineRule="auto"/>
              <w:jc w:val="center"/>
            </w:pPr>
            <w:r>
              <w:rPr>
                <w:rFonts w:ascii="宋体" w:hAnsi="宋体" w:eastAsia="宋体" w:cs="宋体"/>
                <w:b w:val="0"/>
              </w:rPr>
              <w:t>14</w:t>
            </w:r>
          </w:p>
        </w:tc>
        <w:tc>
          <w:tcPr>
            <w:tcW w:w="0" w:type="dxa"/>
            <w:vAlign w:val="center"/>
          </w:tcPr>
          <w:p w14:paraId="174BAF5B">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6FC2BF1A">
            <w:pPr>
              <w:spacing w:line="240" w:lineRule="auto"/>
              <w:jc w:val="left"/>
            </w:pPr>
            <w:r>
              <w:rPr>
                <w:rFonts w:ascii="宋体" w:hAnsi="宋体" w:eastAsia="宋体" w:cs="宋体"/>
                <w:b w:val="0"/>
              </w:rPr>
              <w:t>证券时报、中国证券报、上海证券报、证券日报</w:t>
            </w:r>
          </w:p>
        </w:tc>
        <w:tc>
          <w:tcPr>
            <w:tcW w:w="0" w:type="dxa"/>
            <w:vAlign w:val="center"/>
          </w:tcPr>
          <w:p w14:paraId="6043B980">
            <w:pPr>
              <w:spacing w:line="240" w:lineRule="auto"/>
              <w:jc w:val="center"/>
            </w:pPr>
            <w:r>
              <w:rPr>
                <w:rFonts w:ascii="宋体" w:hAnsi="宋体" w:eastAsia="宋体" w:cs="宋体"/>
                <w:b w:val="0"/>
              </w:rPr>
              <w:t>2025-08-30</w:t>
            </w:r>
          </w:p>
        </w:tc>
      </w:tr>
      <w:tr w14:paraId="3837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978CE5">
            <w:pPr>
              <w:spacing w:line="240" w:lineRule="auto"/>
              <w:jc w:val="center"/>
            </w:pPr>
            <w:r>
              <w:rPr>
                <w:rFonts w:ascii="宋体" w:hAnsi="宋体" w:eastAsia="宋体" w:cs="宋体"/>
                <w:b w:val="0"/>
              </w:rPr>
              <w:t>15</w:t>
            </w:r>
          </w:p>
        </w:tc>
        <w:tc>
          <w:tcPr>
            <w:tcW w:w="0" w:type="dxa"/>
            <w:vAlign w:val="center"/>
          </w:tcPr>
          <w:p w14:paraId="6CCF808E">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102BA83B">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738F456">
            <w:pPr>
              <w:spacing w:line="240" w:lineRule="auto"/>
              <w:jc w:val="center"/>
            </w:pPr>
            <w:r>
              <w:rPr>
                <w:rFonts w:ascii="宋体" w:hAnsi="宋体" w:eastAsia="宋体" w:cs="宋体"/>
                <w:b w:val="0"/>
              </w:rPr>
              <w:t>2025-09-19</w:t>
            </w:r>
          </w:p>
        </w:tc>
      </w:tr>
      <w:tr w14:paraId="4334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F0F96F">
            <w:pPr>
              <w:spacing w:line="240" w:lineRule="auto"/>
              <w:jc w:val="center"/>
            </w:pPr>
            <w:r>
              <w:rPr>
                <w:rFonts w:ascii="宋体" w:hAnsi="宋体" w:eastAsia="宋体" w:cs="宋体"/>
                <w:b w:val="0"/>
              </w:rPr>
              <w:t>16</w:t>
            </w:r>
          </w:p>
        </w:tc>
        <w:tc>
          <w:tcPr>
            <w:tcW w:w="0" w:type="dxa"/>
            <w:vAlign w:val="center"/>
          </w:tcPr>
          <w:p w14:paraId="4762C97A">
            <w:pPr>
              <w:spacing w:line="240" w:lineRule="auto"/>
              <w:jc w:val="left"/>
            </w:pPr>
            <w:r>
              <w:rPr>
                <w:rFonts w:ascii="宋体" w:hAnsi="宋体" w:eastAsia="宋体" w:cs="宋体"/>
                <w:b w:val="0"/>
              </w:rPr>
              <w:t>东方阿尔法健康产业混合型发起式证券投资基金2025年第三季度报告</w:t>
            </w:r>
          </w:p>
        </w:tc>
        <w:tc>
          <w:tcPr>
            <w:tcW w:w="0" w:type="dxa"/>
            <w:vAlign w:val="center"/>
          </w:tcPr>
          <w:p w14:paraId="365B6E42">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C34139D">
            <w:pPr>
              <w:spacing w:line="240" w:lineRule="auto"/>
              <w:jc w:val="center"/>
            </w:pPr>
            <w:r>
              <w:rPr>
                <w:rFonts w:ascii="宋体" w:hAnsi="宋体" w:eastAsia="宋体" w:cs="宋体"/>
                <w:b w:val="0"/>
              </w:rPr>
              <w:t>2025-10-25</w:t>
            </w:r>
          </w:p>
        </w:tc>
      </w:tr>
      <w:tr w14:paraId="6F8E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096A3">
            <w:pPr>
              <w:spacing w:line="240" w:lineRule="auto"/>
              <w:jc w:val="center"/>
            </w:pPr>
            <w:r>
              <w:rPr>
                <w:rFonts w:ascii="宋体" w:hAnsi="宋体" w:eastAsia="宋体" w:cs="宋体"/>
                <w:b w:val="0"/>
              </w:rPr>
              <w:t>17</w:t>
            </w:r>
          </w:p>
        </w:tc>
        <w:tc>
          <w:tcPr>
            <w:tcW w:w="0" w:type="dxa"/>
            <w:vAlign w:val="center"/>
          </w:tcPr>
          <w:p w14:paraId="4A2496D5">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16EC9E59">
            <w:pPr>
              <w:spacing w:line="240" w:lineRule="auto"/>
              <w:jc w:val="left"/>
            </w:pPr>
            <w:r>
              <w:rPr>
                <w:rFonts w:ascii="宋体" w:hAnsi="宋体" w:eastAsia="宋体" w:cs="宋体"/>
                <w:b w:val="0"/>
              </w:rPr>
              <w:t>证券时报、中国证券报、上海证券报、证券日报</w:t>
            </w:r>
          </w:p>
        </w:tc>
        <w:tc>
          <w:tcPr>
            <w:tcW w:w="0" w:type="dxa"/>
            <w:vAlign w:val="center"/>
          </w:tcPr>
          <w:p w14:paraId="747B358F">
            <w:pPr>
              <w:spacing w:line="240" w:lineRule="auto"/>
              <w:jc w:val="center"/>
            </w:pPr>
            <w:r>
              <w:rPr>
                <w:rFonts w:ascii="宋体" w:hAnsi="宋体" w:eastAsia="宋体" w:cs="宋体"/>
                <w:b w:val="0"/>
              </w:rPr>
              <w:t>2025-10-25</w:t>
            </w:r>
          </w:p>
        </w:tc>
      </w:tr>
      <w:tr w14:paraId="624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7CAE6">
            <w:pPr>
              <w:spacing w:line="240" w:lineRule="auto"/>
              <w:jc w:val="center"/>
            </w:pPr>
            <w:r>
              <w:rPr>
                <w:rFonts w:ascii="宋体" w:hAnsi="宋体" w:eastAsia="宋体" w:cs="宋体"/>
                <w:b w:val="0"/>
              </w:rPr>
              <w:t>18</w:t>
            </w:r>
          </w:p>
        </w:tc>
        <w:tc>
          <w:tcPr>
            <w:tcW w:w="0" w:type="dxa"/>
            <w:vAlign w:val="center"/>
          </w:tcPr>
          <w:p w14:paraId="1A935B2E">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0D06C64C">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7838EED">
            <w:pPr>
              <w:spacing w:line="240" w:lineRule="auto"/>
              <w:jc w:val="center"/>
            </w:pPr>
            <w:r>
              <w:rPr>
                <w:rFonts w:ascii="宋体" w:hAnsi="宋体" w:eastAsia="宋体" w:cs="宋体"/>
                <w:b w:val="0"/>
              </w:rPr>
              <w:t>2025-12-05</w:t>
            </w:r>
          </w:p>
        </w:tc>
      </w:tr>
      <w:tr w14:paraId="6CC2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5698BE">
            <w:pPr>
              <w:spacing w:line="240" w:lineRule="auto"/>
              <w:jc w:val="center"/>
            </w:pPr>
            <w:r>
              <w:rPr>
                <w:rFonts w:ascii="宋体" w:hAnsi="宋体" w:eastAsia="宋体" w:cs="宋体"/>
                <w:b w:val="0"/>
              </w:rPr>
              <w:t>19</w:t>
            </w:r>
          </w:p>
        </w:tc>
        <w:tc>
          <w:tcPr>
            <w:tcW w:w="0" w:type="dxa"/>
            <w:vAlign w:val="center"/>
          </w:tcPr>
          <w:p w14:paraId="0AD9C7A2">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09B3A13D">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37BC64E">
            <w:pPr>
              <w:spacing w:line="240" w:lineRule="auto"/>
              <w:jc w:val="center"/>
            </w:pPr>
            <w:r>
              <w:rPr>
                <w:rFonts w:ascii="宋体" w:hAnsi="宋体" w:eastAsia="宋体" w:cs="宋体"/>
                <w:b w:val="0"/>
              </w:rPr>
              <w:t>2025-12-12</w:t>
            </w:r>
          </w:p>
        </w:tc>
      </w:tr>
    </w:tbl>
    <w:p w14:paraId="04F1292F">
      <w:pPr>
        <w:pStyle w:val="2"/>
        <w:jc w:val="center"/>
      </w:pPr>
      <w:bookmarkStart w:id="65" w:name="_Toc18680"/>
      <w:r>
        <w:rPr>
          <w:rFonts w:ascii="宋体" w:hAnsi="宋体" w:eastAsia="宋体" w:cs="宋体"/>
        </w:rPr>
        <w:t>§12 影响投资者决策的其他重要信息</w:t>
      </w:r>
      <w:bookmarkEnd w:id="65"/>
    </w:p>
    <w:p w14:paraId="50B7FC6C">
      <w:pPr>
        <w:pStyle w:val="3"/>
        <w:jc w:val="left"/>
      </w:pPr>
      <w:bookmarkStart w:id="66" w:name="_Toc8543"/>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030"/>
        <w:gridCol w:w="1476"/>
        <w:gridCol w:w="1581"/>
        <w:gridCol w:w="919"/>
        <w:gridCol w:w="1581"/>
        <w:gridCol w:w="847"/>
      </w:tblGrid>
      <w:tr w14:paraId="0F8A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0B4D0C3E">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7E4E3417">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20290D4E">
            <w:pPr>
              <w:spacing w:line="240" w:lineRule="auto"/>
              <w:jc w:val="center"/>
            </w:pPr>
            <w:r>
              <w:rPr>
                <w:rFonts w:ascii="宋体" w:hAnsi="宋体" w:eastAsia="宋体" w:cs="宋体"/>
                <w:b w:val="0"/>
              </w:rPr>
              <w:t>报告期末持有基金情况</w:t>
            </w:r>
          </w:p>
        </w:tc>
      </w:tr>
      <w:tr w14:paraId="0BDA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9FC7A27"/>
        </w:tc>
        <w:tc>
          <w:tcPr>
            <w:tcW w:w="269" w:type="pct"/>
            <w:shd w:val="clear" w:color="auto" w:fill="D9D9D9"/>
            <w:vAlign w:val="center"/>
          </w:tcPr>
          <w:p w14:paraId="63E62F51">
            <w:pPr>
              <w:spacing w:line="240" w:lineRule="auto"/>
              <w:jc w:val="center"/>
            </w:pPr>
            <w:r>
              <w:rPr>
                <w:rFonts w:ascii="宋体" w:hAnsi="宋体" w:eastAsia="宋体" w:cs="宋体"/>
                <w:b w:val="0"/>
              </w:rPr>
              <w:t>序号</w:t>
            </w:r>
          </w:p>
        </w:tc>
        <w:tc>
          <w:tcPr>
            <w:tcW w:w="1346" w:type="pct"/>
            <w:shd w:val="clear" w:color="auto" w:fill="D9D9D9"/>
            <w:vAlign w:val="center"/>
          </w:tcPr>
          <w:p w14:paraId="6ED7BB69">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4B3066DA">
            <w:pPr>
              <w:spacing w:line="240" w:lineRule="auto"/>
              <w:jc w:val="center"/>
            </w:pPr>
            <w:r>
              <w:rPr>
                <w:rFonts w:ascii="宋体" w:hAnsi="宋体" w:eastAsia="宋体" w:cs="宋体"/>
                <w:b w:val="0"/>
              </w:rPr>
              <w:t>期初份额</w:t>
            </w:r>
          </w:p>
        </w:tc>
        <w:tc>
          <w:tcPr>
            <w:tcW w:w="615" w:type="pct"/>
            <w:shd w:val="clear" w:color="auto" w:fill="D9D9D9"/>
            <w:vAlign w:val="center"/>
          </w:tcPr>
          <w:p w14:paraId="581207FA">
            <w:pPr>
              <w:spacing w:line="240" w:lineRule="auto"/>
              <w:jc w:val="center"/>
            </w:pPr>
            <w:r>
              <w:rPr>
                <w:rFonts w:ascii="宋体" w:hAnsi="宋体" w:eastAsia="宋体" w:cs="宋体"/>
                <w:b w:val="0"/>
              </w:rPr>
              <w:t>申购份额</w:t>
            </w:r>
          </w:p>
        </w:tc>
        <w:tc>
          <w:tcPr>
            <w:tcW w:w="615" w:type="pct"/>
            <w:shd w:val="clear" w:color="auto" w:fill="D9D9D9"/>
            <w:vAlign w:val="center"/>
          </w:tcPr>
          <w:p w14:paraId="08697628">
            <w:pPr>
              <w:spacing w:line="240" w:lineRule="auto"/>
              <w:jc w:val="center"/>
            </w:pPr>
            <w:r>
              <w:rPr>
                <w:rFonts w:ascii="宋体" w:hAnsi="宋体" w:eastAsia="宋体" w:cs="宋体"/>
                <w:b w:val="0"/>
              </w:rPr>
              <w:t>赎回份额</w:t>
            </w:r>
          </w:p>
        </w:tc>
        <w:tc>
          <w:tcPr>
            <w:tcW w:w="615" w:type="pct"/>
            <w:shd w:val="clear" w:color="auto" w:fill="D9D9D9"/>
            <w:vAlign w:val="center"/>
          </w:tcPr>
          <w:p w14:paraId="244114FF">
            <w:pPr>
              <w:spacing w:line="240" w:lineRule="auto"/>
              <w:jc w:val="center"/>
            </w:pPr>
            <w:r>
              <w:rPr>
                <w:rFonts w:ascii="宋体" w:hAnsi="宋体" w:eastAsia="宋体" w:cs="宋体"/>
                <w:b w:val="0"/>
              </w:rPr>
              <w:t>持有份额</w:t>
            </w:r>
          </w:p>
        </w:tc>
        <w:tc>
          <w:tcPr>
            <w:tcW w:w="538" w:type="pct"/>
            <w:shd w:val="clear" w:color="auto" w:fill="D9D9D9"/>
            <w:vAlign w:val="center"/>
          </w:tcPr>
          <w:p w14:paraId="277EBC12">
            <w:pPr>
              <w:spacing w:line="240" w:lineRule="auto"/>
              <w:jc w:val="center"/>
            </w:pPr>
            <w:r>
              <w:rPr>
                <w:rFonts w:ascii="宋体" w:hAnsi="宋体" w:eastAsia="宋体" w:cs="宋体"/>
                <w:b w:val="0"/>
              </w:rPr>
              <w:t>份额占比</w:t>
            </w:r>
          </w:p>
        </w:tc>
      </w:tr>
      <w:tr w14:paraId="2F28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D8280AF">
            <w:pPr>
              <w:spacing w:line="240" w:lineRule="auto"/>
              <w:jc w:val="center"/>
            </w:pPr>
            <w:r>
              <w:rPr>
                <w:rFonts w:ascii="宋体" w:hAnsi="宋体" w:eastAsia="宋体" w:cs="宋体"/>
                <w:b w:val="0"/>
              </w:rPr>
              <w:t>机构</w:t>
            </w:r>
          </w:p>
        </w:tc>
        <w:tc>
          <w:tcPr>
            <w:tcW w:w="0" w:type="dxa"/>
            <w:vAlign w:val="center"/>
          </w:tcPr>
          <w:p w14:paraId="4FDECC47">
            <w:pPr>
              <w:spacing w:line="240" w:lineRule="auto"/>
              <w:jc w:val="center"/>
            </w:pPr>
            <w:r>
              <w:rPr>
                <w:rFonts w:ascii="宋体" w:hAnsi="宋体" w:eastAsia="宋体" w:cs="宋体"/>
                <w:b w:val="0"/>
              </w:rPr>
              <w:t>1</w:t>
            </w:r>
          </w:p>
        </w:tc>
        <w:tc>
          <w:tcPr>
            <w:tcW w:w="0" w:type="dxa"/>
            <w:vAlign w:val="center"/>
          </w:tcPr>
          <w:p w14:paraId="6DE01220">
            <w:pPr>
              <w:spacing w:line="240" w:lineRule="auto"/>
              <w:jc w:val="center"/>
            </w:pPr>
            <w:r>
              <w:rPr>
                <w:rFonts w:ascii="宋体" w:hAnsi="宋体" w:eastAsia="宋体" w:cs="宋体"/>
                <w:b w:val="0"/>
              </w:rPr>
              <w:t>2025年06月12日-2025年07月15日</w:t>
            </w:r>
          </w:p>
        </w:tc>
        <w:tc>
          <w:tcPr>
            <w:tcW w:w="0" w:type="dxa"/>
            <w:vAlign w:val="center"/>
          </w:tcPr>
          <w:p w14:paraId="48A1D4B3">
            <w:pPr>
              <w:spacing w:line="240" w:lineRule="auto"/>
              <w:jc w:val="right"/>
            </w:pPr>
            <w:r>
              <w:rPr>
                <w:rFonts w:ascii="宋体" w:hAnsi="宋体" w:eastAsia="宋体" w:cs="宋体"/>
                <w:b w:val="0"/>
              </w:rPr>
              <w:t>5,000,388.96</w:t>
            </w:r>
          </w:p>
        </w:tc>
        <w:tc>
          <w:tcPr>
            <w:tcW w:w="0" w:type="dxa"/>
            <w:vAlign w:val="center"/>
          </w:tcPr>
          <w:p w14:paraId="3AAB59DF">
            <w:pPr>
              <w:spacing w:line="240" w:lineRule="auto"/>
              <w:jc w:val="right"/>
            </w:pPr>
            <w:r>
              <w:rPr>
                <w:rFonts w:ascii="宋体" w:hAnsi="宋体" w:eastAsia="宋体" w:cs="宋体"/>
                <w:b w:val="0"/>
              </w:rPr>
              <w:t>-</w:t>
            </w:r>
          </w:p>
        </w:tc>
        <w:tc>
          <w:tcPr>
            <w:tcW w:w="0" w:type="dxa"/>
            <w:vAlign w:val="center"/>
          </w:tcPr>
          <w:p w14:paraId="1B49DD1E">
            <w:pPr>
              <w:spacing w:line="240" w:lineRule="auto"/>
              <w:jc w:val="right"/>
            </w:pPr>
            <w:r>
              <w:rPr>
                <w:rFonts w:ascii="宋体" w:hAnsi="宋体" w:eastAsia="宋体" w:cs="宋体"/>
                <w:b w:val="0"/>
              </w:rPr>
              <w:t>-</w:t>
            </w:r>
          </w:p>
        </w:tc>
        <w:tc>
          <w:tcPr>
            <w:tcW w:w="0" w:type="dxa"/>
            <w:vAlign w:val="center"/>
          </w:tcPr>
          <w:p w14:paraId="16804F88">
            <w:pPr>
              <w:spacing w:line="240" w:lineRule="auto"/>
              <w:jc w:val="right"/>
            </w:pPr>
            <w:r>
              <w:rPr>
                <w:rFonts w:ascii="宋体" w:hAnsi="宋体" w:eastAsia="宋体" w:cs="宋体"/>
                <w:b w:val="0"/>
              </w:rPr>
              <w:t>5,000,388.96</w:t>
            </w:r>
          </w:p>
        </w:tc>
        <w:tc>
          <w:tcPr>
            <w:tcW w:w="0" w:type="dxa"/>
            <w:vAlign w:val="center"/>
          </w:tcPr>
          <w:p w14:paraId="627D13A1">
            <w:pPr>
              <w:spacing w:line="240" w:lineRule="auto"/>
              <w:jc w:val="right"/>
            </w:pPr>
            <w:r>
              <w:rPr>
                <w:rFonts w:ascii="宋体" w:hAnsi="宋体" w:eastAsia="宋体" w:cs="宋体"/>
                <w:b w:val="0"/>
              </w:rPr>
              <w:t>2.80%</w:t>
            </w:r>
          </w:p>
        </w:tc>
      </w:tr>
      <w:tr w14:paraId="77A4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A2DCEE6"/>
        </w:tc>
        <w:tc>
          <w:tcPr>
            <w:tcW w:w="0" w:type="dxa"/>
            <w:vAlign w:val="center"/>
          </w:tcPr>
          <w:p w14:paraId="112DCCFB">
            <w:pPr>
              <w:spacing w:line="240" w:lineRule="auto"/>
              <w:jc w:val="center"/>
            </w:pPr>
            <w:r>
              <w:rPr>
                <w:rFonts w:ascii="宋体" w:hAnsi="宋体" w:eastAsia="宋体" w:cs="宋体"/>
                <w:b w:val="0"/>
              </w:rPr>
              <w:t>2</w:t>
            </w:r>
          </w:p>
        </w:tc>
        <w:tc>
          <w:tcPr>
            <w:tcW w:w="0" w:type="dxa"/>
            <w:vAlign w:val="center"/>
          </w:tcPr>
          <w:p w14:paraId="55C841EE">
            <w:pPr>
              <w:spacing w:line="240" w:lineRule="auto"/>
              <w:jc w:val="center"/>
            </w:pPr>
            <w:r>
              <w:rPr>
                <w:rFonts w:ascii="宋体" w:hAnsi="宋体" w:eastAsia="宋体" w:cs="宋体"/>
                <w:b w:val="0"/>
              </w:rPr>
              <w:t>2025年08月07日</w:t>
            </w:r>
          </w:p>
        </w:tc>
        <w:tc>
          <w:tcPr>
            <w:tcW w:w="0" w:type="dxa"/>
            <w:vAlign w:val="center"/>
          </w:tcPr>
          <w:p w14:paraId="7E7732F7">
            <w:pPr>
              <w:spacing w:line="240" w:lineRule="auto"/>
              <w:jc w:val="right"/>
            </w:pPr>
            <w:r>
              <w:rPr>
                <w:rFonts w:ascii="宋体" w:hAnsi="宋体" w:eastAsia="宋体" w:cs="宋体"/>
                <w:b w:val="0"/>
              </w:rPr>
              <w:t>-</w:t>
            </w:r>
          </w:p>
        </w:tc>
        <w:tc>
          <w:tcPr>
            <w:tcW w:w="0" w:type="dxa"/>
            <w:vAlign w:val="center"/>
          </w:tcPr>
          <w:p w14:paraId="099C3622">
            <w:pPr>
              <w:spacing w:line="240" w:lineRule="auto"/>
              <w:jc w:val="right"/>
            </w:pPr>
            <w:r>
              <w:rPr>
                <w:rFonts w:ascii="宋体" w:hAnsi="宋体" w:eastAsia="宋体" w:cs="宋体"/>
                <w:b w:val="0"/>
              </w:rPr>
              <w:t>22,591,299.61</w:t>
            </w:r>
          </w:p>
        </w:tc>
        <w:tc>
          <w:tcPr>
            <w:tcW w:w="0" w:type="dxa"/>
            <w:vAlign w:val="center"/>
          </w:tcPr>
          <w:p w14:paraId="5D186C7F">
            <w:pPr>
              <w:spacing w:line="240" w:lineRule="auto"/>
              <w:jc w:val="right"/>
            </w:pPr>
            <w:r>
              <w:rPr>
                <w:rFonts w:ascii="宋体" w:hAnsi="宋体" w:eastAsia="宋体" w:cs="宋体"/>
                <w:b w:val="0"/>
              </w:rPr>
              <w:t>-</w:t>
            </w:r>
          </w:p>
        </w:tc>
        <w:tc>
          <w:tcPr>
            <w:tcW w:w="0" w:type="dxa"/>
            <w:vAlign w:val="center"/>
          </w:tcPr>
          <w:p w14:paraId="3FF7F128">
            <w:pPr>
              <w:spacing w:line="240" w:lineRule="auto"/>
              <w:jc w:val="right"/>
            </w:pPr>
            <w:r>
              <w:rPr>
                <w:rFonts w:ascii="宋体" w:hAnsi="宋体" w:eastAsia="宋体" w:cs="宋体"/>
                <w:b w:val="0"/>
              </w:rPr>
              <w:t>22,591,299.61</w:t>
            </w:r>
          </w:p>
        </w:tc>
        <w:tc>
          <w:tcPr>
            <w:tcW w:w="0" w:type="dxa"/>
            <w:vAlign w:val="center"/>
          </w:tcPr>
          <w:p w14:paraId="6D23212E">
            <w:pPr>
              <w:spacing w:line="240" w:lineRule="auto"/>
              <w:jc w:val="right"/>
            </w:pPr>
            <w:r>
              <w:rPr>
                <w:rFonts w:ascii="宋体" w:hAnsi="宋体" w:eastAsia="宋体" w:cs="宋体"/>
                <w:b w:val="0"/>
              </w:rPr>
              <w:t>12.67%</w:t>
            </w:r>
          </w:p>
        </w:tc>
      </w:tr>
      <w:tr w14:paraId="54B2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24A581"/>
        </w:tc>
        <w:tc>
          <w:tcPr>
            <w:tcW w:w="0" w:type="dxa"/>
            <w:vAlign w:val="center"/>
          </w:tcPr>
          <w:p w14:paraId="6F8396F8">
            <w:pPr>
              <w:spacing w:line="240" w:lineRule="auto"/>
              <w:jc w:val="center"/>
            </w:pPr>
            <w:r>
              <w:rPr>
                <w:rFonts w:ascii="宋体" w:hAnsi="宋体" w:eastAsia="宋体" w:cs="宋体"/>
                <w:b w:val="0"/>
              </w:rPr>
              <w:t>3</w:t>
            </w:r>
          </w:p>
        </w:tc>
        <w:tc>
          <w:tcPr>
            <w:tcW w:w="0" w:type="dxa"/>
            <w:vAlign w:val="center"/>
          </w:tcPr>
          <w:p w14:paraId="16F73060">
            <w:pPr>
              <w:spacing w:line="240" w:lineRule="auto"/>
              <w:jc w:val="center"/>
            </w:pPr>
            <w:r>
              <w:rPr>
                <w:rFonts w:ascii="宋体" w:hAnsi="宋体" w:eastAsia="宋体" w:cs="宋体"/>
                <w:b w:val="0"/>
              </w:rPr>
              <w:t>2025年10月29日-2025年11月02日</w:t>
            </w:r>
          </w:p>
        </w:tc>
        <w:tc>
          <w:tcPr>
            <w:tcW w:w="0" w:type="dxa"/>
            <w:vAlign w:val="center"/>
          </w:tcPr>
          <w:p w14:paraId="3F04F7F1">
            <w:pPr>
              <w:spacing w:line="240" w:lineRule="auto"/>
              <w:jc w:val="right"/>
            </w:pPr>
            <w:r>
              <w:rPr>
                <w:rFonts w:ascii="宋体" w:hAnsi="宋体" w:eastAsia="宋体" w:cs="宋体"/>
                <w:b w:val="0"/>
              </w:rPr>
              <w:t>-</w:t>
            </w:r>
          </w:p>
        </w:tc>
        <w:tc>
          <w:tcPr>
            <w:tcW w:w="0" w:type="dxa"/>
            <w:vAlign w:val="center"/>
          </w:tcPr>
          <w:p w14:paraId="66223153">
            <w:pPr>
              <w:spacing w:line="240" w:lineRule="auto"/>
              <w:jc w:val="right"/>
            </w:pPr>
            <w:r>
              <w:rPr>
                <w:rFonts w:ascii="宋体" w:hAnsi="宋体" w:eastAsia="宋体" w:cs="宋体"/>
                <w:b w:val="0"/>
              </w:rPr>
              <w:t>29,991,211.23</w:t>
            </w:r>
          </w:p>
        </w:tc>
        <w:tc>
          <w:tcPr>
            <w:tcW w:w="0" w:type="dxa"/>
            <w:vAlign w:val="center"/>
          </w:tcPr>
          <w:p w14:paraId="25293454">
            <w:pPr>
              <w:spacing w:line="240" w:lineRule="auto"/>
              <w:jc w:val="right"/>
            </w:pPr>
            <w:r>
              <w:rPr>
                <w:rFonts w:ascii="宋体" w:hAnsi="宋体" w:eastAsia="宋体" w:cs="宋体"/>
                <w:b w:val="0"/>
              </w:rPr>
              <w:t>-</w:t>
            </w:r>
          </w:p>
        </w:tc>
        <w:tc>
          <w:tcPr>
            <w:tcW w:w="0" w:type="dxa"/>
            <w:vAlign w:val="center"/>
          </w:tcPr>
          <w:p w14:paraId="534E56A8">
            <w:pPr>
              <w:spacing w:line="240" w:lineRule="auto"/>
              <w:jc w:val="right"/>
            </w:pPr>
            <w:r>
              <w:rPr>
                <w:rFonts w:ascii="宋体" w:hAnsi="宋体" w:eastAsia="宋体" w:cs="宋体"/>
                <w:b w:val="0"/>
              </w:rPr>
              <w:t>29,991,211.23</w:t>
            </w:r>
          </w:p>
        </w:tc>
        <w:tc>
          <w:tcPr>
            <w:tcW w:w="0" w:type="dxa"/>
            <w:vAlign w:val="center"/>
          </w:tcPr>
          <w:p w14:paraId="5925D38B">
            <w:pPr>
              <w:spacing w:line="240" w:lineRule="auto"/>
              <w:jc w:val="right"/>
            </w:pPr>
            <w:r>
              <w:rPr>
                <w:rFonts w:ascii="宋体" w:hAnsi="宋体" w:eastAsia="宋体" w:cs="宋体"/>
                <w:b w:val="0"/>
              </w:rPr>
              <w:t>16.82%</w:t>
            </w:r>
          </w:p>
        </w:tc>
      </w:tr>
      <w:tr w14:paraId="04E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11A0C47E">
            <w:pPr>
              <w:spacing w:line="240" w:lineRule="auto"/>
              <w:jc w:val="center"/>
            </w:pPr>
            <w:r>
              <w:rPr>
                <w:rFonts w:ascii="宋体" w:hAnsi="宋体" w:eastAsia="宋体" w:cs="宋体"/>
                <w:b w:val="0"/>
              </w:rPr>
              <w:t>产品特有风险</w:t>
            </w:r>
          </w:p>
        </w:tc>
      </w:tr>
      <w:tr w14:paraId="2F1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33113436">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040EC15F"/>
    <w:p w14:paraId="612C69D1">
      <w:pPr>
        <w:pStyle w:val="3"/>
        <w:jc w:val="left"/>
      </w:pPr>
      <w:bookmarkStart w:id="67" w:name="_Toc4587"/>
      <w:r>
        <w:rPr>
          <w:rFonts w:ascii="宋体" w:hAnsi="宋体" w:eastAsia="宋体" w:cs="宋体"/>
        </w:rPr>
        <w:t>12.2 影响投资者决策的其他重要信息</w:t>
      </w:r>
      <w:bookmarkEnd w:id="67"/>
    </w:p>
    <w:p w14:paraId="6899C6E9">
      <w:r>
        <w:rPr>
          <w:rFonts w:ascii="宋体" w:hAnsi="宋体" w:eastAsia="宋体" w:cs="宋体"/>
          <w:b w:val="0"/>
        </w:rPr>
        <w:t xml:space="preserve">    无。</w:t>
      </w:r>
    </w:p>
    <w:p w14:paraId="36815943">
      <w:pPr>
        <w:pStyle w:val="2"/>
        <w:jc w:val="center"/>
      </w:pPr>
      <w:bookmarkStart w:id="68" w:name="_Toc19952"/>
      <w:r>
        <w:rPr>
          <w:rFonts w:ascii="宋体" w:hAnsi="宋体" w:eastAsia="宋体" w:cs="宋体"/>
        </w:rPr>
        <w:t>§13 备查文件目录</w:t>
      </w:r>
      <w:bookmarkEnd w:id="68"/>
    </w:p>
    <w:p w14:paraId="6E8B3926">
      <w:pPr>
        <w:pStyle w:val="3"/>
        <w:jc w:val="left"/>
      </w:pPr>
      <w:bookmarkStart w:id="69" w:name="_Toc16403"/>
      <w:r>
        <w:rPr>
          <w:rFonts w:ascii="宋体" w:hAnsi="宋体" w:eastAsia="宋体" w:cs="宋体"/>
        </w:rPr>
        <w:t>13.1 备查文件目录</w:t>
      </w:r>
      <w:bookmarkEnd w:id="69"/>
    </w:p>
    <w:p w14:paraId="7E79054B">
      <w:pPr>
        <w:jc w:val="left"/>
      </w:pPr>
      <w:r>
        <w:rPr>
          <w:rFonts w:ascii="宋体" w:hAnsi="宋体" w:eastAsia="宋体" w:cs="宋体"/>
          <w:b w:val="0"/>
        </w:rPr>
        <w:t xml:space="preserve">    1、中国证券监督管理委员会批准的东方阿尔法健康产业混合型发起式证券投资基金设立的文件；</w:t>
      </w:r>
      <w:r>
        <w:rPr>
          <w:rFonts w:ascii="宋体" w:hAnsi="宋体" w:eastAsia="宋体" w:cs="宋体"/>
          <w:b w:val="0"/>
        </w:rPr>
        <w:cr/>
      </w:r>
      <w:r>
        <w:rPr>
          <w:rFonts w:ascii="宋体" w:hAnsi="宋体" w:eastAsia="宋体" w:cs="宋体"/>
          <w:b w:val="0"/>
        </w:rPr>
        <w:t xml:space="preserve">    2、《东方阿尔法健康产业混合型发起式证券投资基金基金合同》；</w:t>
      </w:r>
      <w:r>
        <w:rPr>
          <w:rFonts w:ascii="宋体" w:hAnsi="宋体" w:eastAsia="宋体" w:cs="宋体"/>
          <w:b w:val="0"/>
        </w:rPr>
        <w:cr/>
      </w:r>
      <w:r>
        <w:rPr>
          <w:rFonts w:ascii="宋体" w:hAnsi="宋体" w:eastAsia="宋体" w:cs="宋体"/>
          <w:b w:val="0"/>
        </w:rPr>
        <w:t xml:space="preserve">    3、《东方阿尔法健康产业混合型发起式证券投资基金托管协议》；</w:t>
      </w:r>
      <w:r>
        <w:rPr>
          <w:rFonts w:ascii="宋体" w:hAnsi="宋体" w:eastAsia="宋体" w:cs="宋体"/>
          <w:b w:val="0"/>
        </w:rPr>
        <w:cr/>
      </w:r>
      <w:r>
        <w:rPr>
          <w:rFonts w:ascii="宋体" w:hAnsi="宋体" w:eastAsia="宋体" w:cs="宋体"/>
          <w:b w:val="0"/>
        </w:rPr>
        <w:t xml:space="preserve">    4、《东方阿尔法健康产业混合型发起式证券投资基金招募说明书》（含更新）；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748F91F6"/>
    <w:p w14:paraId="4A9724FB">
      <w:pPr>
        <w:pStyle w:val="3"/>
        <w:jc w:val="left"/>
      </w:pPr>
      <w:bookmarkStart w:id="70" w:name="_Toc18819"/>
      <w:r>
        <w:rPr>
          <w:rFonts w:ascii="宋体" w:hAnsi="宋体" w:eastAsia="宋体" w:cs="宋体"/>
        </w:rPr>
        <w:t>13.2 存放地点</w:t>
      </w:r>
      <w:bookmarkEnd w:id="70"/>
    </w:p>
    <w:p w14:paraId="312A9011">
      <w:pPr>
        <w:jc w:val="left"/>
      </w:pPr>
      <w:r>
        <w:rPr>
          <w:rFonts w:ascii="宋体" w:hAnsi="宋体" w:eastAsia="宋体" w:cs="宋体"/>
          <w:b w:val="0"/>
        </w:rPr>
        <w:t xml:space="preserve">    基金管理人和基金托管人的住所。</w:t>
      </w:r>
    </w:p>
    <w:p w14:paraId="3E6E5436"/>
    <w:p w14:paraId="6A2DC690">
      <w:pPr>
        <w:pStyle w:val="3"/>
        <w:jc w:val="left"/>
      </w:pPr>
      <w:bookmarkStart w:id="71" w:name="_Toc22100"/>
      <w:r>
        <w:rPr>
          <w:rFonts w:ascii="宋体" w:hAnsi="宋体" w:eastAsia="宋体" w:cs="宋体"/>
        </w:rPr>
        <w:t>13.3 查阅方式</w:t>
      </w:r>
      <w:bookmarkEnd w:id="71"/>
    </w:p>
    <w:p w14:paraId="6BC8EF75">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37CA6B4E"/>
    <w:p w14:paraId="46A5D276"/>
    <w:p w14:paraId="7F002D7A"/>
    <w:p w14:paraId="7C0EA6B9">
      <w:pPr>
        <w:jc w:val="right"/>
      </w:pPr>
      <w:r>
        <w:rPr>
          <w:rFonts w:ascii="宋体" w:hAnsi="宋体" w:eastAsia="宋体" w:cs="宋体"/>
          <w:b/>
        </w:rPr>
        <w:t>东方阿尔法基金管理有限公司</w:t>
      </w:r>
    </w:p>
    <w:p w14:paraId="660C59F2">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东方阿尔法健康产业混合型发起式证券投资基金2025年年度报告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1E12596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B886918E686F4E79B671BA24EF15D078_12</vt:lpwstr>
  </property>
</Properties>
</file>