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东方阿尔法科技智选混合型发起式证券投资基金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2026年第1季度报告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2026年03月31日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2026年04月22日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基金托管人招商银行股份有限公司根据本基金合同规定，于2026年04月20日复核了本报告中的财务指标、净值表现和投资组合报告等内容，保证复核内容不存在虚假记载、误导性陈述或者重大遗漏。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本报告期自2026年01月01日起至2026年03月31日止。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东方阿尔法科技智选混合发起</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025499</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2025年09月12日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1,368,675,306.00份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本基金重点关注科技主题上市公司的投资机会,在有效控制组合风险并保持良好流动性的前提下,精选个股,追求超越业绩比较基准的投资回报。</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1、大类资产配置策略</w:t>
              <w:br/>
            </w:r>
            <w:r>
              <w:rPr>
                <w:rFonts w:ascii="宋体" w:hAnsi="宋体" w:cs="宋体" w:eastAsia="宋体"/>
                <w:b w:val="false"/>
              </w:rPr>
              <w:t>本基金将根据国内外宏观经济情况、国内外证券市场估值水平阶段性不断调整权益类资产和其他资产之间的大类资产配置比例。</w:t>
              <w:br/>
            </w:r>
            <w:r>
              <w:rPr>
                <w:rFonts w:ascii="宋体" w:hAnsi="宋体" w:cs="宋体" w:eastAsia="宋体"/>
                <w:b w:val="false"/>
              </w:rPr>
              <w:t>2、股票投资策略</w:t>
              <w:br/>
            </w:r>
            <w:r>
              <w:rPr>
                <w:rFonts w:ascii="宋体" w:hAnsi="宋体" w:cs="宋体" w:eastAsia="宋体"/>
                <w:b w:val="false"/>
              </w:rPr>
              <w:t>本基金通过定性与定量相结合的积极投资策略，自下而上地精选价值被低估并且具有良好基本面的符合科技主题的股票构建投资组合。</w:t>
              <w:br/>
            </w:r>
            <w:r>
              <w:rPr>
                <w:rFonts w:ascii="宋体" w:hAnsi="宋体" w:cs="宋体" w:eastAsia="宋体"/>
                <w:b w:val="false"/>
              </w:rPr>
              <w:t xml:space="preserve">3、港股投资策略 </w:t>
              <w:br/>
            </w:r>
            <w:r>
              <w:rPr>
                <w:rFonts w:ascii="宋体" w:hAnsi="宋体" w:cs="宋体" w:eastAsia="宋体"/>
                <w:b w:val="false"/>
              </w:rPr>
              <w:t>本基金将通过内地与香港股票市场交易互联互通机制投资于香港股票市场，不使用合格境内机构投资者(QDII)境外投资额度进行境外投资。</w:t>
              <w:br/>
            </w:r>
            <w:r>
              <w:rPr>
                <w:rFonts w:ascii="宋体" w:hAnsi="宋体" w:cs="宋体" w:eastAsia="宋体"/>
                <w:b w:val="false"/>
              </w:rPr>
              <w:t>4、存托凭证投资策略</w:t>
              <w:br/>
            </w:r>
            <w:r>
              <w:rPr>
                <w:rFonts w:ascii="宋体" w:hAnsi="宋体" w:cs="宋体" w:eastAsia="宋体"/>
                <w:b w:val="false"/>
              </w:rPr>
              <w:t>本基金在深入研究的基础上，通过定性分析和定量分析相结合的方式，选择投资价值高的存托凭证进行投资。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6、可转债（含分离交易可转债）及可交换债券投资策略</w:t>
              <w:br/>
            </w:r>
            <w:r>
              <w:rPr>
                <w:rFonts w:ascii="宋体" w:hAnsi="宋体" w:cs="宋体" w:eastAsia="宋体"/>
                <w:b w:val="false"/>
              </w:rPr>
              <w:t>对于可转换债券的投资，本基金在评估其偿债能力的同时兼顾公司的成长性，以期通过转换条款分享因股价上升带来的高收益。</w:t>
              <w:br/>
            </w:r>
            <w:r>
              <w:rPr>
                <w:rFonts w:ascii="宋体" w:hAnsi="宋体" w:cs="宋体" w:eastAsia="宋体"/>
                <w:b w:val="false"/>
              </w:rPr>
              <w:t>7、股指期货投资策略</w:t>
              <w:br/>
            </w:r>
            <w:r>
              <w:rPr>
                <w:rFonts w:ascii="宋体" w:hAnsi="宋体" w:cs="宋体" w:eastAsia="宋体"/>
                <w:b w:val="false"/>
              </w:rPr>
              <w:t>本基金将按照风险管理的原则，以套期保值为主要目的，参与股指期货的投资。此外，本基金还将运用股指期货来管理特殊情况下的流动性风险，如预期大额申购赎回、大量分红等。</w:t>
              <w:br/>
            </w:r>
            <w:r>
              <w:rPr>
                <w:rFonts w:ascii="宋体" w:hAnsi="宋体" w:cs="宋体" w:eastAsia="宋体"/>
                <w:b w:val="false"/>
              </w:rPr>
              <w:t>8、融资业务投资策略</w:t>
              <w:br/>
            </w:r>
            <w:r>
              <w:rPr>
                <w:rFonts w:ascii="宋体" w:hAnsi="宋体" w:cs="宋体" w:eastAsia="宋体"/>
                <w:b w:val="false"/>
              </w:rPr>
              <w:t>本基金如参与融资业务，将综合考虑融资成本、保证金比例、冲抵保证金证券折算率、信用资质等条件选择合适的交易对手方。同时，在保障基金投资组合充足流动性以及有效控制融资杠杆风险的前提下，确定融资比例。</w:t>
              <w:br/>
            </w:r>
            <w:r>
              <w:rPr>
                <w:rFonts w:ascii="宋体" w:hAnsi="宋体" w:cs="宋体" w:eastAsia="宋体"/>
                <w:b w:val="false"/>
              </w:rPr>
              <w:t>9、国债期货投资策略</w:t>
              <w:br/>
            </w:r>
            <w:r>
              <w:rPr>
                <w:rFonts w:ascii="宋体" w:hAnsi="宋体" w:cs="宋体" w:eastAsia="宋体"/>
                <w:b w:val="false"/>
              </w:rPr>
              <w:t>本基金以套期保值为主要目的，参与国债期货的投资，管理市场风险，故国债期货空头的合约价值主要与债券组合的多头价值相对应。</w:t>
              <w:br/>
            </w:r>
            <w:r>
              <w:rPr>
                <w:rFonts w:ascii="宋体" w:hAnsi="宋体" w:cs="宋体" w:eastAsia="宋体"/>
                <w:b w:val="false"/>
              </w:rPr>
              <w:t>10、股票期权投资策略</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11、资产支持证券投资策略</w:t>
              <w:br/>
            </w:r>
            <w:r>
              <w:rPr>
                <w:rFonts w:ascii="宋体" w:hAnsi="宋体" w:cs="宋体" w:eastAsia="宋体"/>
                <w:b w:val="false"/>
              </w:rPr>
              <w:t>本基金将综合运用久期管理、收益率曲线、个券选择以及把握市场交易机会等积极策略，在严格控制风险的情况下，结合信用研究和流动性管理，选择风险调整后收益高的品种进行投资，以期获得长期稳定收益。</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中国战略新兴产业成份指数收益率*70%+中债-综合指数(全价)收益率*20%+恒生科技指数收益率(按估值汇率折算)*10%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招商银行股份有限公司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东方阿尔法科技智选混合发起A</w:t>
            </w:r>
          </w:p>
        </w:tc>
        <w:tc>
          <w:tcPr>
            <w:tcW w:type="pct" w:w="1500"/>
            <w:vAlign w:val="center"/>
          </w:tcPr>
          <w:p>
            <w:pPr>
              <w:spacing w:line="240" w:lineRule="auto"/>
              <w:jc w:val="left"/>
            </w:pPr>
            <w:r>
              <w:rPr>
                <w:rFonts w:ascii="宋体" w:hAnsi="宋体" w:cs="宋体" w:eastAsia="宋体"/>
                <w:b w:val="false"/>
              </w:rPr>
              <w:t>东方阿尔法科技智选混合发起C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025499</w:t>
            </w:r>
          </w:p>
        </w:tc>
        <w:tc>
          <w:tcPr>
            <w:tcW w:type="pct" w:w="1500"/>
            <w:vAlign w:val="center"/>
          </w:tcPr>
          <w:p>
            <w:pPr>
              <w:spacing w:line="240" w:lineRule="auto"/>
              <w:jc w:val="left"/>
            </w:pPr>
            <w:r>
              <w:rPr>
                <w:rFonts w:ascii="宋体" w:hAnsi="宋体" w:cs="宋体" w:eastAsia="宋体"/>
                <w:b w:val="false"/>
              </w:rPr>
              <w:t>025500</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60,876,116.72份</w:t>
            </w:r>
          </w:p>
        </w:tc>
        <w:tc>
          <w:tcPr>
            <w:tcW w:type="pct" w:w="1500"/>
            <w:vAlign w:val="center"/>
          </w:tcPr>
          <w:p>
            <w:pPr>
              <w:spacing w:line="240" w:lineRule="auto"/>
              <w:jc w:val="left"/>
            </w:pPr>
            <w:r>
              <w:rPr>
                <w:rFonts w:ascii="宋体" w:hAnsi="宋体" w:cs="宋体" w:eastAsia="宋体"/>
                <w:b w:val="false"/>
              </w:rPr>
              <w:t>1,307,799,189.28份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报告期（2026年01月01日-2026年03月31日）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东方阿尔法科技智选混合发起A</w:t>
            </w:r>
          </w:p>
        </w:tc>
        <w:tc>
          <w:tcPr>
            <w:tcW w:type="pct" w:w="1500"/>
            <w:vAlign w:val="center"/>
          </w:tcPr>
          <w:tcPr>
            <w:shd w:fill="d9d9d9"/>
          </w:tcPr>
          <w:p>
            <w:pPr>
              <w:spacing w:line="240" w:lineRule="auto"/>
              <w:jc w:val="center"/>
            </w:pPr>
            <w:r>
              <w:rPr>
                <w:rFonts w:ascii="宋体" w:hAnsi="宋体" w:cs="宋体" w:eastAsia="宋体"/>
                <w:b w:val="false"/>
              </w:rPr>
              <w:t>东方阿尔法科技智选混合发起C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-3,372,779.19</w:t>
            </w:r>
          </w:p>
        </w:tc>
        <w:tc>
          <w:tcPr>
            <w:tcW w:type="pct" w:w="1500"/>
            <w:vAlign w:val="center"/>
          </w:tcPr>
          <w:p>
            <w:pPr>
              <w:spacing w:line="240" w:lineRule="auto"/>
              <w:jc w:val="right"/>
            </w:pPr>
            <w:r>
              <w:rPr>
                <w:rFonts w:ascii="宋体" w:hAnsi="宋体" w:cs="宋体" w:eastAsia="宋体"/>
                <w:b w:val="false"/>
              </w:rPr>
              <w:t>-64,145,223.70</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-9,027,255.96</w:t>
            </w:r>
          </w:p>
        </w:tc>
        <w:tc>
          <w:tcPr>
            <w:tcW w:type="pct" w:w="1500"/>
            <w:vAlign w:val="center"/>
          </w:tcPr>
          <w:p>
            <w:pPr>
              <w:spacing w:line="240" w:lineRule="auto"/>
              <w:jc w:val="right"/>
            </w:pPr>
            <w:r>
              <w:rPr>
                <w:rFonts w:ascii="宋体" w:hAnsi="宋体" w:cs="宋体" w:eastAsia="宋体"/>
                <w:b w:val="false"/>
              </w:rPr>
              <w:t>-209,261,686.58</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-0.1917</w:t>
            </w:r>
          </w:p>
        </w:tc>
        <w:tc>
          <w:tcPr>
            <w:tcW w:type="pct" w:w="1500"/>
            <w:vAlign w:val="center"/>
          </w:tcPr>
          <w:p>
            <w:pPr>
              <w:spacing w:line="240" w:lineRule="auto"/>
              <w:jc w:val="right"/>
            </w:pPr>
            <w:r>
              <w:rPr>
                <w:rFonts w:ascii="宋体" w:hAnsi="宋体" w:cs="宋体" w:eastAsia="宋体"/>
                <w:b w:val="false"/>
              </w:rPr>
              <w:t>-0.2095</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69,865,362.70</w:t>
            </w:r>
          </w:p>
        </w:tc>
        <w:tc>
          <w:tcPr>
            <w:tcW w:type="pct" w:w="1500"/>
            <w:vAlign w:val="center"/>
          </w:tcPr>
          <w:p>
            <w:pPr>
              <w:spacing w:line="240" w:lineRule="auto"/>
              <w:jc w:val="right"/>
            </w:pPr>
            <w:r>
              <w:rPr>
                <w:rFonts w:ascii="宋体" w:hAnsi="宋体" w:cs="宋体" w:eastAsia="宋体"/>
                <w:b w:val="false"/>
              </w:rPr>
              <w:t>1,498,361,905.16</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1.1477</w:t>
            </w:r>
          </w:p>
        </w:tc>
        <w:tc>
          <w:tcPr>
            <w:tcW w:type="pct" w:w="1500"/>
            <w:vAlign w:val="center"/>
          </w:tcPr>
          <w:p>
            <w:pPr>
              <w:spacing w:line="240" w:lineRule="auto"/>
              <w:jc w:val="right"/>
            </w:pPr>
            <w:r>
              <w:rPr>
                <w:rFonts w:ascii="宋体" w:hAnsi="宋体" w:cs="宋体" w:eastAsia="宋体"/>
                <w:b w:val="false"/>
              </w:rPr>
              <w:t>1.1457</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b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东方阿尔法科技智选混合发起A净值表现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7.50%</w:t>
            </w:r>
          </w:p>
        </w:tc>
        <w:tc>
          <w:tcPr>
            <w:tcW/>
            <w:vAlign w:val="center"/>
          </w:tcPr>
          <w:p>
            <w:pPr>
              <w:spacing w:line="240" w:lineRule="auto"/>
              <w:jc w:val="right"/>
            </w:pPr>
            <w:r>
              <w:rPr>
                <w:rFonts w:ascii="宋体" w:hAnsi="宋体" w:cs="宋体" w:eastAsia="宋体"/>
                <w:b w:val="false"/>
              </w:rPr>
              <w:t>3.62%</w:t>
            </w:r>
          </w:p>
        </w:tc>
        <w:tc>
          <w:tcPr>
            <w:tcW/>
            <w:vAlign w:val="center"/>
          </w:tcPr>
          <w:p>
            <w:pPr>
              <w:spacing w:line="240" w:lineRule="auto"/>
              <w:jc w:val="right"/>
            </w:pPr>
            <w:r>
              <w:rPr>
                <w:rFonts w:ascii="宋体" w:hAnsi="宋体" w:cs="宋体" w:eastAsia="宋体"/>
                <w:b w:val="false"/>
              </w:rPr>
              <w:t>-4.51%</w:t>
            </w:r>
          </w:p>
        </w:tc>
        <w:tc>
          <w:tcPr>
            <w:tcW/>
            <w:vAlign w:val="center"/>
          </w:tcPr>
          <w:p>
            <w:pPr>
              <w:spacing w:line="240" w:lineRule="auto"/>
              <w:jc w:val="right"/>
            </w:pPr>
            <w:r>
              <w:rPr>
                <w:rFonts w:ascii="宋体" w:hAnsi="宋体" w:cs="宋体" w:eastAsia="宋体"/>
                <w:b w:val="false"/>
              </w:rPr>
              <w:t>1.22%</w:t>
            </w:r>
          </w:p>
        </w:tc>
        <w:tc>
          <w:tcPr>
            <w:tcW/>
            <w:vAlign w:val="center"/>
          </w:tcPr>
          <w:p>
            <w:pPr>
              <w:spacing w:line="240" w:lineRule="auto"/>
              <w:jc w:val="right"/>
            </w:pPr>
            <w:r>
              <w:rPr>
                <w:rFonts w:ascii="宋体" w:hAnsi="宋体" w:cs="宋体" w:eastAsia="宋体"/>
                <w:b w:val="false"/>
              </w:rPr>
              <w:t>12.01%</w:t>
            </w:r>
          </w:p>
        </w:tc>
        <w:tc>
          <w:tcPr>
            <w:tcW/>
            <w:vAlign w:val="center"/>
          </w:tcPr>
          <w:p>
            <w:pPr>
              <w:spacing w:line="240" w:lineRule="auto"/>
              <w:jc w:val="right"/>
            </w:pPr>
            <w:r>
              <w:rPr>
                <w:rFonts w:ascii="宋体" w:hAnsi="宋体" w:cs="宋体" w:eastAsia="宋体"/>
                <w:b w:val="false"/>
              </w:rPr>
              <w:t>2.40%</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14.85%</w:t>
            </w:r>
          </w:p>
        </w:tc>
        <w:tc>
          <w:tcPr>
            <w:tcW/>
            <w:vAlign w:val="center"/>
          </w:tcPr>
          <w:p>
            <w:pPr>
              <w:spacing w:line="240" w:lineRule="auto"/>
              <w:jc w:val="right"/>
            </w:pPr>
            <w:r>
              <w:rPr>
                <w:rFonts w:ascii="宋体" w:hAnsi="宋体" w:cs="宋体" w:eastAsia="宋体"/>
                <w:b w:val="false"/>
              </w:rPr>
              <w:t>3.32%</w:t>
            </w:r>
          </w:p>
        </w:tc>
        <w:tc>
          <w:tcPr>
            <w:tcW/>
            <w:vAlign w:val="center"/>
          </w:tcPr>
          <w:p>
            <w:pPr>
              <w:spacing w:line="240" w:lineRule="auto"/>
              <w:jc w:val="right"/>
            </w:pPr>
            <w:r>
              <w:rPr>
                <w:rFonts w:ascii="宋体" w:hAnsi="宋体" w:cs="宋体" w:eastAsia="宋体"/>
                <w:b w:val="false"/>
              </w:rPr>
              <w:t>-6.80%</w:t>
            </w:r>
          </w:p>
        </w:tc>
        <w:tc>
          <w:tcPr>
            <w:tcW/>
            <w:vAlign w:val="center"/>
          </w:tcPr>
          <w:p>
            <w:pPr>
              <w:spacing w:line="240" w:lineRule="auto"/>
              <w:jc w:val="right"/>
            </w:pPr>
            <w:r>
              <w:rPr>
                <w:rFonts w:ascii="宋体" w:hAnsi="宋体" w:cs="宋体" w:eastAsia="宋体"/>
                <w:b w:val="false"/>
              </w:rPr>
              <w:t>1.38%</w:t>
            </w:r>
          </w:p>
        </w:tc>
        <w:tc>
          <w:tcPr>
            <w:tcW/>
            <w:vAlign w:val="center"/>
          </w:tcPr>
          <w:p>
            <w:pPr>
              <w:spacing w:line="240" w:lineRule="auto"/>
              <w:jc w:val="right"/>
            </w:pPr>
            <w:r>
              <w:rPr>
                <w:rFonts w:ascii="宋体" w:hAnsi="宋体" w:cs="宋体" w:eastAsia="宋体"/>
                <w:b w:val="false"/>
              </w:rPr>
              <w:t>21.65%</w:t>
            </w:r>
          </w:p>
        </w:tc>
        <w:tc>
          <w:tcPr>
            <w:tcW/>
            <w:vAlign w:val="center"/>
          </w:tcPr>
          <w:p>
            <w:pPr>
              <w:spacing w:line="240" w:lineRule="auto"/>
              <w:jc w:val="right"/>
            </w:pPr>
            <w:r>
              <w:rPr>
                <w:rFonts w:ascii="宋体" w:hAnsi="宋体" w:cs="宋体" w:eastAsia="宋体"/>
                <w:b w:val="false"/>
              </w:rPr>
              <w:t>1.94%</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14.77%</w:t>
            </w:r>
          </w:p>
        </w:tc>
        <w:tc>
          <w:tcPr>
            <w:tcW/>
            <w:vAlign w:val="center"/>
          </w:tcPr>
          <w:p>
            <w:pPr>
              <w:spacing w:line="240" w:lineRule="auto"/>
              <w:jc w:val="right"/>
            </w:pPr>
            <w:r>
              <w:rPr>
                <w:rFonts w:ascii="宋体" w:hAnsi="宋体" w:cs="宋体" w:eastAsia="宋体"/>
                <w:b w:val="false"/>
              </w:rPr>
              <w:t>3.21%</w:t>
            </w:r>
          </w:p>
        </w:tc>
        <w:tc>
          <w:tcPr>
            <w:tcW/>
            <w:vAlign w:val="center"/>
          </w:tcPr>
          <w:p>
            <w:pPr>
              <w:spacing w:line="240" w:lineRule="auto"/>
              <w:jc w:val="right"/>
            </w:pPr>
            <w:r>
              <w:rPr>
                <w:rFonts w:ascii="宋体" w:hAnsi="宋体" w:cs="宋体" w:eastAsia="宋体"/>
                <w:b w:val="false"/>
              </w:rPr>
              <w:t>-2.63%</w:t>
            </w:r>
          </w:p>
        </w:tc>
        <w:tc>
          <w:tcPr>
            <w:tcW/>
            <w:vAlign w:val="center"/>
          </w:tcPr>
          <w:p>
            <w:pPr>
              <w:spacing w:line="240" w:lineRule="auto"/>
              <w:jc w:val="right"/>
            </w:pPr>
            <w:r>
              <w:rPr>
                <w:rFonts w:ascii="宋体" w:hAnsi="宋体" w:cs="宋体" w:eastAsia="宋体"/>
                <w:b w:val="false"/>
              </w:rPr>
              <w:t>1.35%</w:t>
            </w:r>
          </w:p>
        </w:tc>
        <w:tc>
          <w:tcPr>
            <w:tcW/>
            <w:vAlign w:val="center"/>
          </w:tcPr>
          <w:p>
            <w:pPr>
              <w:spacing w:line="240" w:lineRule="auto"/>
              <w:jc w:val="right"/>
            </w:pPr>
            <w:r>
              <w:rPr>
                <w:rFonts w:ascii="宋体" w:hAnsi="宋体" w:cs="宋体" w:eastAsia="宋体"/>
                <w:b w:val="false"/>
              </w:rPr>
              <w:t>17.40%</w:t>
            </w:r>
          </w:p>
        </w:tc>
        <w:tc>
          <w:tcPr>
            <w:tcW/>
            <w:vAlign w:val="center"/>
          </w:tcPr>
          <w:p>
            <w:pPr>
              <w:spacing w:line="240" w:lineRule="auto"/>
              <w:jc w:val="right"/>
            </w:pPr>
            <w:r>
              <w:rPr>
                <w:rFonts w:ascii="宋体" w:hAnsi="宋体" w:cs="宋体" w:eastAsia="宋体"/>
                <w:b w:val="false"/>
              </w:rPr>
              <w:t>1.86%</w:t>
            </w:r>
          </w:p>
        </w:tc>
      </w:tr>
    </w:tbl>
    <w:p>
      <w:pPr>
        <w:jc w:val="left"/>
      </w:pPr>
      <w:r>
        <w:rPr>
          <w:rFonts w:ascii="宋体" w:hAnsi="宋体" w:cs="宋体" w:eastAsia="宋体"/>
          <w:b w:val="true"/>
        </w:rPr>
        <w:t>东方阿尔法科技智选混合发起C净值表现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7.40%</w:t>
            </w:r>
          </w:p>
        </w:tc>
        <w:tc>
          <w:tcPr>
            <w:tcW/>
            <w:vAlign w:val="center"/>
          </w:tcPr>
          <w:p>
            <w:pPr>
              <w:spacing w:line="240" w:lineRule="auto"/>
              <w:jc w:val="right"/>
            </w:pPr>
            <w:r>
              <w:rPr>
                <w:rFonts w:ascii="宋体" w:hAnsi="宋体" w:cs="宋体" w:eastAsia="宋体"/>
                <w:b w:val="false"/>
              </w:rPr>
              <w:t>3.62%</w:t>
            </w:r>
          </w:p>
        </w:tc>
        <w:tc>
          <w:tcPr>
            <w:tcW/>
            <w:vAlign w:val="center"/>
          </w:tcPr>
          <w:p>
            <w:pPr>
              <w:spacing w:line="240" w:lineRule="auto"/>
              <w:jc w:val="right"/>
            </w:pPr>
            <w:r>
              <w:rPr>
                <w:rFonts w:ascii="宋体" w:hAnsi="宋体" w:cs="宋体" w:eastAsia="宋体"/>
                <w:b w:val="false"/>
              </w:rPr>
              <w:t>-4.51%</w:t>
            </w:r>
          </w:p>
        </w:tc>
        <w:tc>
          <w:tcPr>
            <w:tcW/>
            <w:vAlign w:val="center"/>
          </w:tcPr>
          <w:p>
            <w:pPr>
              <w:spacing w:line="240" w:lineRule="auto"/>
              <w:jc w:val="right"/>
            </w:pPr>
            <w:r>
              <w:rPr>
                <w:rFonts w:ascii="宋体" w:hAnsi="宋体" w:cs="宋体" w:eastAsia="宋体"/>
                <w:b w:val="false"/>
              </w:rPr>
              <w:t>1.22%</w:t>
            </w:r>
          </w:p>
        </w:tc>
        <w:tc>
          <w:tcPr>
            <w:tcW/>
            <w:vAlign w:val="center"/>
          </w:tcPr>
          <w:p>
            <w:pPr>
              <w:spacing w:line="240" w:lineRule="auto"/>
              <w:jc w:val="right"/>
            </w:pPr>
            <w:r>
              <w:rPr>
                <w:rFonts w:ascii="宋体" w:hAnsi="宋体" w:cs="宋体" w:eastAsia="宋体"/>
                <w:b w:val="false"/>
              </w:rPr>
              <w:t>11.91%</w:t>
            </w:r>
          </w:p>
        </w:tc>
        <w:tc>
          <w:tcPr>
            <w:tcW/>
            <w:vAlign w:val="center"/>
          </w:tcPr>
          <w:p>
            <w:pPr>
              <w:spacing w:line="240" w:lineRule="auto"/>
              <w:jc w:val="right"/>
            </w:pPr>
            <w:r>
              <w:rPr>
                <w:rFonts w:ascii="宋体" w:hAnsi="宋体" w:cs="宋体" w:eastAsia="宋体"/>
                <w:b w:val="false"/>
              </w:rPr>
              <w:t>2.40%</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14.66%</w:t>
            </w:r>
          </w:p>
        </w:tc>
        <w:tc>
          <w:tcPr>
            <w:tcW/>
            <w:vAlign w:val="center"/>
          </w:tcPr>
          <w:p>
            <w:pPr>
              <w:spacing w:line="240" w:lineRule="auto"/>
              <w:jc w:val="right"/>
            </w:pPr>
            <w:r>
              <w:rPr>
                <w:rFonts w:ascii="宋体" w:hAnsi="宋体" w:cs="宋体" w:eastAsia="宋体"/>
                <w:b w:val="false"/>
              </w:rPr>
              <w:t>3.32%</w:t>
            </w:r>
          </w:p>
        </w:tc>
        <w:tc>
          <w:tcPr>
            <w:tcW/>
            <w:vAlign w:val="center"/>
          </w:tcPr>
          <w:p>
            <w:pPr>
              <w:spacing w:line="240" w:lineRule="auto"/>
              <w:jc w:val="right"/>
            </w:pPr>
            <w:r>
              <w:rPr>
                <w:rFonts w:ascii="宋体" w:hAnsi="宋体" w:cs="宋体" w:eastAsia="宋体"/>
                <w:b w:val="false"/>
              </w:rPr>
              <w:t>-6.80%</w:t>
            </w:r>
          </w:p>
        </w:tc>
        <w:tc>
          <w:tcPr>
            <w:tcW/>
            <w:vAlign w:val="center"/>
          </w:tcPr>
          <w:p>
            <w:pPr>
              <w:spacing w:line="240" w:lineRule="auto"/>
              <w:jc w:val="right"/>
            </w:pPr>
            <w:r>
              <w:rPr>
                <w:rFonts w:ascii="宋体" w:hAnsi="宋体" w:cs="宋体" w:eastAsia="宋体"/>
                <w:b w:val="false"/>
              </w:rPr>
              <w:t>1.38%</w:t>
            </w:r>
          </w:p>
        </w:tc>
        <w:tc>
          <w:tcPr>
            <w:tcW/>
            <w:vAlign w:val="center"/>
          </w:tcPr>
          <w:p>
            <w:pPr>
              <w:spacing w:line="240" w:lineRule="auto"/>
              <w:jc w:val="right"/>
            </w:pPr>
            <w:r>
              <w:rPr>
                <w:rFonts w:ascii="宋体" w:hAnsi="宋体" w:cs="宋体" w:eastAsia="宋体"/>
                <w:b w:val="false"/>
              </w:rPr>
              <w:t>21.46%</w:t>
            </w:r>
          </w:p>
        </w:tc>
        <w:tc>
          <w:tcPr>
            <w:tcW/>
            <w:vAlign w:val="center"/>
          </w:tcPr>
          <w:p>
            <w:pPr>
              <w:spacing w:line="240" w:lineRule="auto"/>
              <w:jc w:val="right"/>
            </w:pPr>
            <w:r>
              <w:rPr>
                <w:rFonts w:ascii="宋体" w:hAnsi="宋体" w:cs="宋体" w:eastAsia="宋体"/>
                <w:b w:val="false"/>
              </w:rPr>
              <w:t>1.94%</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14.57%</w:t>
            </w:r>
          </w:p>
        </w:tc>
        <w:tc>
          <w:tcPr>
            <w:tcW/>
            <w:vAlign w:val="center"/>
          </w:tcPr>
          <w:p>
            <w:pPr>
              <w:spacing w:line="240" w:lineRule="auto"/>
              <w:jc w:val="right"/>
            </w:pPr>
            <w:r>
              <w:rPr>
                <w:rFonts w:ascii="宋体" w:hAnsi="宋体" w:cs="宋体" w:eastAsia="宋体"/>
                <w:b w:val="false"/>
              </w:rPr>
              <w:t>3.21%</w:t>
            </w:r>
          </w:p>
        </w:tc>
        <w:tc>
          <w:tcPr>
            <w:tcW/>
            <w:vAlign w:val="center"/>
          </w:tcPr>
          <w:p>
            <w:pPr>
              <w:spacing w:line="240" w:lineRule="auto"/>
              <w:jc w:val="right"/>
            </w:pPr>
            <w:r>
              <w:rPr>
                <w:rFonts w:ascii="宋体" w:hAnsi="宋体" w:cs="宋体" w:eastAsia="宋体"/>
                <w:b w:val="false"/>
              </w:rPr>
              <w:t>-2.63%</w:t>
            </w:r>
          </w:p>
        </w:tc>
        <w:tc>
          <w:tcPr>
            <w:tcW/>
            <w:vAlign w:val="center"/>
          </w:tcPr>
          <w:p>
            <w:pPr>
              <w:spacing w:line="240" w:lineRule="auto"/>
              <w:jc w:val="right"/>
            </w:pPr>
            <w:r>
              <w:rPr>
                <w:rFonts w:ascii="宋体" w:hAnsi="宋体" w:cs="宋体" w:eastAsia="宋体"/>
                <w:b w:val="false"/>
              </w:rPr>
              <w:t>1.35%</w:t>
            </w:r>
          </w:p>
        </w:tc>
        <w:tc>
          <w:tcPr>
            <w:tcW/>
            <w:vAlign w:val="center"/>
          </w:tcPr>
          <w:p>
            <w:pPr>
              <w:spacing w:line="240" w:lineRule="auto"/>
              <w:jc w:val="right"/>
            </w:pPr>
            <w:r>
              <w:rPr>
                <w:rFonts w:ascii="宋体" w:hAnsi="宋体" w:cs="宋体" w:eastAsia="宋体"/>
                <w:b w:val="false"/>
              </w:rPr>
              <w:t>17.20%</w:t>
            </w:r>
          </w:p>
        </w:tc>
        <w:tc>
          <w:tcPr>
            <w:tcW/>
            <w:vAlign w:val="center"/>
          </w:tcPr>
          <w:p>
            <w:pPr>
              <w:spacing w:line="240" w:lineRule="auto"/>
              <w:jc w:val="right"/>
            </w:pPr>
            <w:r>
              <w:rPr>
                <w:rFonts w:ascii="宋体" w:hAnsi="宋体" w:cs="宋体" w:eastAsia="宋体"/>
                <w:b w:val="false"/>
              </w:rPr>
              <w:t>1.86%</w:t>
            </w:r>
          </w:p>
        </w:tc>
      </w:tr>
    </w:tbl>
    <w:p>
      <w:r>
        <w:rPr>
          <w:rFonts w:ascii="宋体" w:hAnsi="宋体" w:cs="宋体" w:eastAsia="宋体"/>
          <w:b w:val="false"/>
        </w:rPr>
        <w:t>注：1、本基金业绩比较基准为：中国战略新兴产业成份指数收益率*70%+中债-综合指数(全价)收益率*20%+恒生科技指数收益率(按估值汇率折算)*10%。</w:t>
        <w:br/>
      </w:r>
      <w:r>
        <w:rPr>
          <w:rFonts w:ascii="宋体" w:hAnsi="宋体" w:cs="宋体" w:eastAsia="宋体"/>
          <w:b w:val="false"/>
        </w:rPr>
        <w:t>2、本基金自2025年09月12日成立至今尚未满一年，无过去一年、过去三年和过去五年的净值表现。</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梁少文</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2025-12-01</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5年</w:t>
            </w:r>
          </w:p>
        </w:tc>
        <w:tc>
          <w:tcPr>
            <w:tcW/>
            <w:vAlign w:val="center"/>
          </w:tcPr>
          <w:p>
            <w:pPr>
              <w:spacing w:line="240" w:lineRule="auto"/>
              <w:jc w:val="left"/>
            </w:pPr>
            <w:r>
              <w:rPr>
                <w:rFonts w:ascii="宋体" w:hAnsi="宋体" w:cs="宋体" w:eastAsia="宋体"/>
                <w:b w:val="false"/>
              </w:rPr>
              <w:t>梁少文先生，华中科技大学工学学士，华中科技大学金融硕士，于2021年11月入职东方阿尔法基金管理有限公司，历任研究员、基金经理助理。现任东方阿尔法基金管理有限公司基金经理。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b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b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人工智能技术快速迭代发展，带动AI服务器出货量实现快速增长，进而拉动半导体整体需求同步提升。随着大模型对算力的需求重心从训练环节向推理环节迁移，市场对存储芯片的需求也实现快速增长。需求侧的快速攀升，叠加供给侧短期缺乏新增产能释放，导致存储芯片供需失衡格局持续加剧。存储芯片价格在2025年三季度、四季度经历大幅上涨后，2026年一季度延续高弹性上涨态势，相关上市公司2026年一季度业绩陆续披露，呈现出显著的业绩弹性。</w:t>
        <w:br/>
      </w:r>
      <w:r>
        <w:rPr>
          <w:rFonts w:ascii="宋体" w:hAnsi="宋体" w:cs="宋体" w:eastAsia="宋体"/>
          <w:b w:val="false"/>
        </w:rPr>
        <w:t xml:space="preserve">    展望2026年二季度，本基金认为存储行业仍将具备良好投资机遇：一方面，临近一季报披露窗口期，相关上市公司2026年一季度业绩陆续释放，已可观察到显著的业绩增长幅度；另一方面，全球AI推理侧需求保持快速增长态势，而供给侧短期产能释放有限，供需缺口仍在持续扩大，存储芯片后续涨价趋势仍将延续，且涨价幅度存在超预期空间。</w:t>
        <w:br/>
      </w:r>
      <w:r>
        <w:rPr>
          <w:rFonts w:ascii="宋体" w:hAnsi="宋体" w:cs="宋体" w:eastAsia="宋体"/>
          <w:b w:val="false"/>
        </w:rPr>
        <w:t xml:space="preserve">    基于以上分析，本基金将持续关注半导体存储产业链发展动态，重点聚焦行业景气度持续提升、价格具备上涨弹性的相关环节，以及国产存储供应链实现突破的关键领域，严谨筛选优质标的，致力于把握存储板块相关投资机会，力争为基金持有人创造收益。</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科技智选混合发起A基金份额净值为1.1477元，本报告期内，该类基金份额净值增长率为7.50%，同期业绩比较基准收益率为-4.51%；截至报告期末东方阿尔法科技智选混合发起C基金份额净值为1.1457元，本报告期内，该类基金份额净值增长率为7.40%，同期业绩比较基准收益率为-4.51%。</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本基金为发起式基金，且截至本报告期末，本基金基金合同生效未满3年，暂不适用《公开募集证券投资基金运作管理办法》第四十一条第一款的规定。</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1,463,913,625.22</w:t>
            </w:r>
          </w:p>
        </w:tc>
        <w:tc>
          <w:tcPr>
            <w:tcW/>
            <w:vAlign w:val="center"/>
          </w:tcPr>
          <w:p>
            <w:pPr>
              <w:spacing w:line="240" w:lineRule="auto"/>
              <w:jc w:val="right"/>
            </w:pPr>
            <w:r>
              <w:rPr>
                <w:rFonts w:ascii="宋体" w:hAnsi="宋体" w:cs="宋体" w:eastAsia="宋体"/>
                <w:b w:val="false"/>
              </w:rPr>
              <w:t>89.78</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1,463,913,625.22</w:t>
            </w:r>
          </w:p>
        </w:tc>
        <w:tc>
          <w:tcPr>
            <w:tcW/>
            <w:vAlign w:val="center"/>
          </w:tcPr>
          <w:p>
            <w:pPr>
              <w:spacing w:line="240" w:lineRule="auto"/>
              <w:jc w:val="right"/>
            </w:pPr>
            <w:r>
              <w:rPr>
                <w:rFonts w:ascii="宋体" w:hAnsi="宋体" w:cs="宋体" w:eastAsia="宋体"/>
                <w:b w:val="false"/>
              </w:rPr>
              <w:t>89.78</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91,627,772.76</w:t>
            </w:r>
          </w:p>
        </w:tc>
        <w:tc>
          <w:tcPr>
            <w:tcW/>
            <w:vAlign w:val="center"/>
          </w:tcPr>
          <w:p>
            <w:pPr>
              <w:spacing w:line="240" w:lineRule="auto"/>
              <w:jc w:val="right"/>
            </w:pPr>
            <w:r>
              <w:rPr>
                <w:rFonts w:ascii="宋体" w:hAnsi="宋体" w:cs="宋体" w:eastAsia="宋体"/>
                <w:b w:val="false"/>
              </w:rPr>
              <w:t>5.62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91,627,772.76</w:t>
            </w:r>
          </w:p>
        </w:tc>
        <w:tc>
          <w:tcPr>
            <w:tcW/>
            <w:vAlign w:val="center"/>
          </w:tcPr>
          <w:p>
            <w:pPr>
              <w:spacing w:line="240" w:lineRule="auto"/>
              <w:jc w:val="right"/>
            </w:pPr>
            <w:r>
              <w:rPr>
                <w:rFonts w:ascii="宋体" w:hAnsi="宋体" w:cs="宋体" w:eastAsia="宋体"/>
                <w:b w:val="false"/>
              </w:rPr>
              <w:t>5.62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7,059,465.65</w:t>
            </w:r>
          </w:p>
        </w:tc>
        <w:tc>
          <w:tcPr>
            <w:tcW/>
            <w:vAlign w:val="center"/>
          </w:tcPr>
          <w:p>
            <w:pPr>
              <w:spacing w:line="240" w:lineRule="auto"/>
              <w:jc w:val="right"/>
            </w:pPr>
            <w:r>
              <w:rPr>
                <w:rFonts w:ascii="宋体" w:hAnsi="宋体" w:cs="宋体" w:eastAsia="宋体"/>
                <w:b w:val="false"/>
              </w:rPr>
              <w:t>0.43</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67,893,641.70</w:t>
            </w:r>
          </w:p>
        </w:tc>
        <w:tc>
          <w:tcPr>
            <w:tcW/>
            <w:vAlign w:val="center"/>
          </w:tcPr>
          <w:p>
            <w:pPr>
              <w:spacing w:line="240" w:lineRule="auto"/>
              <w:jc w:val="right"/>
            </w:pPr>
            <w:r>
              <w:rPr>
                <w:rFonts w:ascii="宋体" w:hAnsi="宋体" w:cs="宋体" w:eastAsia="宋体"/>
                <w:b w:val="false"/>
              </w:rPr>
              <w:t>4.16</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1,630,494,505.33</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40,689.34</w:t>
            </w:r>
          </w:p>
        </w:tc>
        <w:tc>
          <w:tcPr>
            <w:tcW/>
            <w:vAlign w:val="center"/>
          </w:tcPr>
          <w:p>
            <w:pPr>
              <w:spacing w:line="240" w:lineRule="auto"/>
              <w:jc w:val="right"/>
            </w:pPr>
            <w:r>
              <w:rPr>
                <w:rFonts w:ascii="宋体" w:hAnsi="宋体" w:cs="宋体" w:eastAsia="宋体"/>
                <w:b w:val="false"/>
              </w:rPr>
              <w:t>0.00</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1,326,463,279.46</w:t>
            </w:r>
          </w:p>
        </w:tc>
        <w:tc>
          <w:tcPr>
            <w:tcW/>
            <w:vAlign w:val="center"/>
          </w:tcPr>
          <w:p>
            <w:pPr>
              <w:spacing w:line="240" w:lineRule="auto"/>
              <w:jc w:val="right"/>
            </w:pPr>
            <w:r>
              <w:rPr>
                <w:rFonts w:ascii="宋体" w:hAnsi="宋体" w:cs="宋体" w:eastAsia="宋体"/>
                <w:b w:val="false"/>
              </w:rPr>
              <w:t>84.58</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137,394,244.46</w:t>
            </w:r>
          </w:p>
        </w:tc>
        <w:tc>
          <w:tcPr>
            <w:tcW/>
            <w:vAlign w:val="center"/>
          </w:tcPr>
          <w:p>
            <w:pPr>
              <w:spacing w:line="240" w:lineRule="auto"/>
              <w:jc w:val="right"/>
            </w:pPr>
            <w:r>
              <w:rPr>
                <w:rFonts w:ascii="宋体" w:hAnsi="宋体" w:cs="宋体" w:eastAsia="宋体"/>
                <w:b w:val="false"/>
              </w:rPr>
              <w:t>8.76</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15,411.96</w:t>
            </w:r>
          </w:p>
        </w:tc>
        <w:tc>
          <w:tcPr>
            <w:tcW/>
            <w:vAlign w:val="center"/>
          </w:tcPr>
          <w:p>
            <w:pPr>
              <w:spacing w:line="240" w:lineRule="auto"/>
              <w:jc w:val="right"/>
            </w:pPr>
            <w:r>
              <w:rPr>
                <w:rFonts w:ascii="宋体" w:hAnsi="宋体" w:cs="宋体" w:eastAsia="宋体"/>
                <w:b w:val="false"/>
              </w:rPr>
              <w:t>0.00</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1,463,913,625.22</w:t>
            </w:r>
          </w:p>
        </w:tc>
        <w:tc>
          <w:tcPr>
            <w:tcW/>
            <w:vAlign w:val="center"/>
          </w:tcPr>
          <w:p>
            <w:pPr>
              <w:spacing w:line="240" w:lineRule="auto"/>
              <w:jc w:val="right"/>
            </w:pPr>
            <w:r>
              <w:rPr>
                <w:rFonts w:ascii="宋体" w:hAnsi="宋体" w:cs="宋体" w:eastAsia="宋体"/>
                <w:b w:val="false"/>
              </w:rPr>
              <w:t>93.35</w:t>
            </w:r>
          </w:p>
        </w:tc>
      </w:tr>
    </w:tbl>
    <w:p/>
    <w:p>
      <w:pPr>
        <w:pStyle w:val="zhangjiep2"/>
      </w:pPr>
      <w:r>
        <w:rPr>
          <w:rStyle w:val="正文"/>
          <w:rFonts w:ascii="宋体" w:hAnsi="宋体" w:cs="宋体" w:eastAsia="宋体"/>
          <w:b w:val="true"/>
        </w:rPr>
        <w:t>5.2.2 报告期末按行业分类的港股通投资股票投资组合</w:t>
      </w:r>
    </w:p>
    <w:p>
      <w:r>
        <w:rPr>
          <w:rFonts w:ascii="宋体" w:hAnsi="宋体" w:cs="宋体" w:eastAsia="宋体"/>
          <w:b w:val="false"/>
        </w:rPr>
        <w:t xml:space="preserve">    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001309</w:t>
            </w:r>
          </w:p>
        </w:tc>
        <w:tc>
          <w:tcPr>
            <w:tcW/>
            <w:vAlign w:val="center"/>
          </w:tcPr>
          <w:p>
            <w:pPr>
              <w:spacing w:line="240" w:lineRule="auto"/>
              <w:jc w:val="left"/>
            </w:pPr>
            <w:r>
              <w:rPr>
                <w:rFonts w:ascii="宋体" w:hAnsi="宋体" w:cs="宋体" w:eastAsia="宋体"/>
                <w:b w:val="false"/>
              </w:rPr>
              <w:t>德明利</w:t>
            </w:r>
          </w:p>
        </w:tc>
        <w:tc>
          <w:tcPr>
            <w:tcW/>
            <w:vAlign w:val="center"/>
          </w:tcPr>
          <w:p>
            <w:pPr>
              <w:spacing w:line="240" w:lineRule="auto"/>
              <w:jc w:val="right"/>
            </w:pPr>
            <w:r>
              <w:rPr>
                <w:rFonts w:ascii="宋体" w:hAnsi="宋体" w:cs="宋体" w:eastAsia="宋体"/>
                <w:b w:val="false"/>
              </w:rPr>
              <w:t>398,545</w:t>
            </w:r>
          </w:p>
        </w:tc>
        <w:tc>
          <w:tcPr>
            <w:tcW/>
            <w:vAlign w:val="center"/>
          </w:tcPr>
          <w:p>
            <w:pPr>
              <w:spacing w:line="240" w:lineRule="auto"/>
              <w:jc w:val="right"/>
            </w:pPr>
            <w:r>
              <w:rPr>
                <w:rFonts w:ascii="宋体" w:hAnsi="宋体" w:cs="宋体" w:eastAsia="宋体"/>
                <w:b w:val="false"/>
              </w:rPr>
              <w:t>151,486,954.50</w:t>
            </w:r>
          </w:p>
        </w:tc>
        <w:tc>
          <w:tcPr>
            <w:tcW/>
            <w:vAlign w:val="center"/>
          </w:tcPr>
          <w:p>
            <w:pPr>
              <w:spacing w:line="240" w:lineRule="auto"/>
              <w:jc w:val="right"/>
            </w:pPr>
            <w:r>
              <w:rPr>
                <w:rFonts w:ascii="宋体" w:hAnsi="宋体" w:cs="宋体" w:eastAsia="宋体"/>
                <w:b w:val="false"/>
              </w:rPr>
              <w:t>9.66</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301308</w:t>
            </w:r>
          </w:p>
        </w:tc>
        <w:tc>
          <w:tcPr>
            <w:tcW/>
            <w:vAlign w:val="center"/>
          </w:tcPr>
          <w:p>
            <w:pPr>
              <w:spacing w:line="240" w:lineRule="auto"/>
              <w:jc w:val="left"/>
            </w:pPr>
            <w:r>
              <w:rPr>
                <w:rFonts w:ascii="宋体" w:hAnsi="宋体" w:cs="宋体" w:eastAsia="宋体"/>
                <w:b w:val="false"/>
              </w:rPr>
              <w:t>江波龙</w:t>
            </w:r>
          </w:p>
        </w:tc>
        <w:tc>
          <w:tcPr>
            <w:tcW/>
            <w:vAlign w:val="center"/>
          </w:tcPr>
          <w:p>
            <w:pPr>
              <w:spacing w:line="240" w:lineRule="auto"/>
              <w:jc w:val="right"/>
            </w:pPr>
            <w:r>
              <w:rPr>
                <w:rFonts w:ascii="宋体" w:hAnsi="宋体" w:cs="宋体" w:eastAsia="宋体"/>
                <w:b w:val="false"/>
              </w:rPr>
              <w:t>480,652</w:t>
            </w:r>
          </w:p>
        </w:tc>
        <w:tc>
          <w:tcPr>
            <w:tcW/>
            <w:vAlign w:val="center"/>
          </w:tcPr>
          <w:p>
            <w:pPr>
              <w:spacing w:line="240" w:lineRule="auto"/>
              <w:jc w:val="right"/>
            </w:pPr>
            <w:r>
              <w:rPr>
                <w:rFonts w:ascii="宋体" w:hAnsi="宋体" w:cs="宋体" w:eastAsia="宋体"/>
                <w:b w:val="false"/>
              </w:rPr>
              <w:t>141,584,896.16</w:t>
            </w:r>
          </w:p>
        </w:tc>
        <w:tc>
          <w:tcPr>
            <w:tcW/>
            <w:vAlign w:val="center"/>
          </w:tcPr>
          <w:p>
            <w:pPr>
              <w:spacing w:line="240" w:lineRule="auto"/>
              <w:jc w:val="right"/>
            </w:pPr>
            <w:r>
              <w:rPr>
                <w:rFonts w:ascii="宋体" w:hAnsi="宋体" w:cs="宋体" w:eastAsia="宋体"/>
                <w:b w:val="false"/>
              </w:rPr>
              <w:t>9.03</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688525</w:t>
            </w:r>
          </w:p>
        </w:tc>
        <w:tc>
          <w:tcPr>
            <w:tcW/>
            <w:vAlign w:val="center"/>
          </w:tcPr>
          <w:p>
            <w:pPr>
              <w:spacing w:line="240" w:lineRule="auto"/>
              <w:jc w:val="left"/>
            </w:pPr>
            <w:r>
              <w:rPr>
                <w:rFonts w:ascii="宋体" w:hAnsi="宋体" w:cs="宋体" w:eastAsia="宋体"/>
                <w:b w:val="false"/>
              </w:rPr>
              <w:t>佰维存储</w:t>
            </w:r>
          </w:p>
        </w:tc>
        <w:tc>
          <w:tcPr>
            <w:tcW/>
            <w:vAlign w:val="center"/>
          </w:tcPr>
          <w:p>
            <w:pPr>
              <w:spacing w:line="240" w:lineRule="auto"/>
              <w:jc w:val="right"/>
            </w:pPr>
            <w:r>
              <w:rPr>
                <w:rFonts w:ascii="宋体" w:hAnsi="宋体" w:cs="宋体" w:eastAsia="宋体"/>
                <w:b w:val="false"/>
              </w:rPr>
              <w:t>651,591</w:t>
            </w:r>
          </w:p>
        </w:tc>
        <w:tc>
          <w:tcPr>
            <w:tcW/>
            <w:vAlign w:val="center"/>
          </w:tcPr>
          <w:p>
            <w:pPr>
              <w:spacing w:line="240" w:lineRule="auto"/>
              <w:jc w:val="right"/>
            </w:pPr>
            <w:r>
              <w:rPr>
                <w:rFonts w:ascii="宋体" w:hAnsi="宋体" w:cs="宋体" w:eastAsia="宋体"/>
                <w:b w:val="false"/>
              </w:rPr>
              <w:t>138,130,776.09</w:t>
            </w:r>
          </w:p>
        </w:tc>
        <w:tc>
          <w:tcPr>
            <w:tcW/>
            <w:vAlign w:val="center"/>
          </w:tcPr>
          <w:p>
            <w:pPr>
              <w:spacing w:line="240" w:lineRule="auto"/>
              <w:jc w:val="right"/>
            </w:pPr>
            <w:r>
              <w:rPr>
                <w:rFonts w:ascii="宋体" w:hAnsi="宋体" w:cs="宋体" w:eastAsia="宋体"/>
                <w:b w:val="false"/>
              </w:rPr>
              <w:t>8.81</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603986</w:t>
            </w:r>
          </w:p>
        </w:tc>
        <w:tc>
          <w:tcPr>
            <w:tcW/>
            <w:vAlign w:val="center"/>
          </w:tcPr>
          <w:p>
            <w:pPr>
              <w:spacing w:line="240" w:lineRule="auto"/>
              <w:jc w:val="left"/>
            </w:pPr>
            <w:r>
              <w:rPr>
                <w:rFonts w:ascii="宋体" w:hAnsi="宋体" w:cs="宋体" w:eastAsia="宋体"/>
                <w:b w:val="false"/>
              </w:rPr>
              <w:t>兆易创新</w:t>
            </w:r>
          </w:p>
        </w:tc>
        <w:tc>
          <w:tcPr>
            <w:tcW/>
            <w:vAlign w:val="center"/>
          </w:tcPr>
          <w:p>
            <w:pPr>
              <w:spacing w:line="240" w:lineRule="auto"/>
              <w:jc w:val="right"/>
            </w:pPr>
            <w:r>
              <w:rPr>
                <w:rFonts w:ascii="宋体" w:hAnsi="宋体" w:cs="宋体" w:eastAsia="宋体"/>
                <w:b w:val="false"/>
              </w:rPr>
              <w:t>579,360</w:t>
            </w:r>
          </w:p>
        </w:tc>
        <w:tc>
          <w:tcPr>
            <w:tcW/>
            <w:vAlign w:val="center"/>
          </w:tcPr>
          <w:p>
            <w:pPr>
              <w:spacing w:line="240" w:lineRule="auto"/>
              <w:jc w:val="right"/>
            </w:pPr>
            <w:r>
              <w:rPr>
                <w:rFonts w:ascii="宋体" w:hAnsi="宋体" w:cs="宋体" w:eastAsia="宋体"/>
                <w:b w:val="false"/>
              </w:rPr>
              <w:t>137,945,616.00</w:t>
            </w:r>
          </w:p>
        </w:tc>
        <w:tc>
          <w:tcPr>
            <w:tcW/>
            <w:vAlign w:val="center"/>
          </w:tcPr>
          <w:p>
            <w:pPr>
              <w:spacing w:line="240" w:lineRule="auto"/>
              <w:jc w:val="right"/>
            </w:pPr>
            <w:r>
              <w:rPr>
                <w:rFonts w:ascii="宋体" w:hAnsi="宋体" w:cs="宋体" w:eastAsia="宋体"/>
                <w:b w:val="false"/>
              </w:rPr>
              <w:t>8.80</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300475</w:t>
            </w:r>
          </w:p>
        </w:tc>
        <w:tc>
          <w:tcPr>
            <w:tcW/>
            <w:vAlign w:val="center"/>
          </w:tcPr>
          <w:p>
            <w:pPr>
              <w:spacing w:line="240" w:lineRule="auto"/>
              <w:jc w:val="left"/>
            </w:pPr>
            <w:r>
              <w:rPr>
                <w:rFonts w:ascii="宋体" w:hAnsi="宋体" w:cs="宋体" w:eastAsia="宋体"/>
                <w:b w:val="false"/>
              </w:rPr>
              <w:t>香农芯创</w:t>
            </w:r>
          </w:p>
        </w:tc>
        <w:tc>
          <w:tcPr>
            <w:tcW/>
            <w:vAlign w:val="center"/>
          </w:tcPr>
          <w:p>
            <w:pPr>
              <w:spacing w:line="240" w:lineRule="auto"/>
              <w:jc w:val="right"/>
            </w:pPr>
            <w:r>
              <w:rPr>
                <w:rFonts w:ascii="宋体" w:hAnsi="宋体" w:cs="宋体" w:eastAsia="宋体"/>
                <w:b w:val="false"/>
              </w:rPr>
              <w:t>1,093,642</w:t>
            </w:r>
          </w:p>
        </w:tc>
        <w:tc>
          <w:tcPr>
            <w:tcW/>
            <w:vAlign w:val="center"/>
          </w:tcPr>
          <w:p>
            <w:pPr>
              <w:spacing w:line="240" w:lineRule="auto"/>
              <w:jc w:val="right"/>
            </w:pPr>
            <w:r>
              <w:rPr>
                <w:rFonts w:ascii="宋体" w:hAnsi="宋体" w:cs="宋体" w:eastAsia="宋体"/>
                <w:b w:val="false"/>
              </w:rPr>
              <w:t>137,394,244.46</w:t>
            </w:r>
          </w:p>
        </w:tc>
        <w:tc>
          <w:tcPr>
            <w:tcW/>
            <w:vAlign w:val="center"/>
          </w:tcPr>
          <w:p>
            <w:pPr>
              <w:spacing w:line="240" w:lineRule="auto"/>
              <w:jc w:val="right"/>
            </w:pPr>
            <w:r>
              <w:rPr>
                <w:rFonts w:ascii="宋体" w:hAnsi="宋体" w:cs="宋体" w:eastAsia="宋体"/>
                <w:b w:val="false"/>
              </w:rPr>
              <w:t>8.76</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300223</w:t>
            </w:r>
          </w:p>
        </w:tc>
        <w:tc>
          <w:tcPr>
            <w:tcW/>
            <w:vAlign w:val="center"/>
          </w:tcPr>
          <w:p>
            <w:pPr>
              <w:spacing w:line="240" w:lineRule="auto"/>
              <w:jc w:val="left"/>
            </w:pPr>
            <w:r>
              <w:rPr>
                <w:rFonts w:ascii="宋体" w:hAnsi="宋体" w:cs="宋体" w:eastAsia="宋体"/>
                <w:b w:val="false"/>
              </w:rPr>
              <w:t>北京君正</w:t>
            </w:r>
          </w:p>
        </w:tc>
        <w:tc>
          <w:tcPr>
            <w:tcW/>
            <w:vAlign w:val="center"/>
          </w:tcPr>
          <w:p>
            <w:pPr>
              <w:spacing w:line="240" w:lineRule="auto"/>
              <w:jc w:val="right"/>
            </w:pPr>
            <w:r>
              <w:rPr>
                <w:rFonts w:ascii="宋体" w:hAnsi="宋体" w:cs="宋体" w:eastAsia="宋体"/>
                <w:b w:val="false"/>
              </w:rPr>
              <w:t>1,198,500</w:t>
            </w:r>
          </w:p>
        </w:tc>
        <w:tc>
          <w:tcPr>
            <w:tcW/>
            <w:vAlign w:val="center"/>
          </w:tcPr>
          <w:p>
            <w:pPr>
              <w:spacing w:line="240" w:lineRule="auto"/>
              <w:jc w:val="right"/>
            </w:pPr>
            <w:r>
              <w:rPr>
                <w:rFonts w:ascii="宋体" w:hAnsi="宋体" w:cs="宋体" w:eastAsia="宋体"/>
                <w:b w:val="false"/>
              </w:rPr>
              <w:t>125,003,550.00</w:t>
            </w:r>
          </w:p>
        </w:tc>
        <w:tc>
          <w:tcPr>
            <w:tcW/>
            <w:vAlign w:val="center"/>
          </w:tcPr>
          <w:p>
            <w:pPr>
              <w:spacing w:line="240" w:lineRule="auto"/>
              <w:jc w:val="right"/>
            </w:pPr>
            <w:r>
              <w:rPr>
                <w:rFonts w:ascii="宋体" w:hAnsi="宋体" w:cs="宋体" w:eastAsia="宋体"/>
                <w:b w:val="false"/>
              </w:rPr>
              <w:t>7.97</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688766</w:t>
            </w:r>
          </w:p>
        </w:tc>
        <w:tc>
          <w:tcPr>
            <w:tcW/>
            <w:vAlign w:val="center"/>
          </w:tcPr>
          <w:p>
            <w:pPr>
              <w:spacing w:line="240" w:lineRule="auto"/>
              <w:jc w:val="left"/>
            </w:pPr>
            <w:r>
              <w:rPr>
                <w:rFonts w:ascii="宋体" w:hAnsi="宋体" w:cs="宋体" w:eastAsia="宋体"/>
                <w:b w:val="false"/>
              </w:rPr>
              <w:t>普冉股份</w:t>
            </w:r>
          </w:p>
        </w:tc>
        <w:tc>
          <w:tcPr>
            <w:tcW/>
            <w:vAlign w:val="center"/>
          </w:tcPr>
          <w:p>
            <w:pPr>
              <w:spacing w:line="240" w:lineRule="auto"/>
              <w:jc w:val="right"/>
            </w:pPr>
            <w:r>
              <w:rPr>
                <w:rFonts w:ascii="宋体" w:hAnsi="宋体" w:cs="宋体" w:eastAsia="宋体"/>
                <w:b w:val="false"/>
              </w:rPr>
              <w:t>529,935</w:t>
            </w:r>
          </w:p>
        </w:tc>
        <w:tc>
          <w:tcPr>
            <w:tcW/>
            <w:vAlign w:val="center"/>
          </w:tcPr>
          <w:p>
            <w:pPr>
              <w:spacing w:line="240" w:lineRule="auto"/>
              <w:jc w:val="right"/>
            </w:pPr>
            <w:r>
              <w:rPr>
                <w:rFonts w:ascii="宋体" w:hAnsi="宋体" w:cs="宋体" w:eastAsia="宋体"/>
                <w:b w:val="false"/>
              </w:rPr>
              <w:t>119,336,062.65</w:t>
            </w:r>
          </w:p>
        </w:tc>
        <w:tc>
          <w:tcPr>
            <w:tcW/>
            <w:vAlign w:val="center"/>
          </w:tcPr>
          <w:p>
            <w:pPr>
              <w:spacing w:line="240" w:lineRule="auto"/>
              <w:jc w:val="right"/>
            </w:pPr>
            <w:r>
              <w:rPr>
                <w:rFonts w:ascii="宋体" w:hAnsi="宋体" w:cs="宋体" w:eastAsia="宋体"/>
                <w:b w:val="false"/>
              </w:rPr>
              <w:t>7.61</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688416</w:t>
            </w:r>
          </w:p>
        </w:tc>
        <w:tc>
          <w:tcPr>
            <w:tcW/>
            <w:vAlign w:val="center"/>
          </w:tcPr>
          <w:p>
            <w:pPr>
              <w:spacing w:line="240" w:lineRule="auto"/>
              <w:jc w:val="left"/>
            </w:pPr>
            <w:r>
              <w:rPr>
                <w:rFonts w:ascii="宋体" w:hAnsi="宋体" w:cs="宋体" w:eastAsia="宋体"/>
                <w:b w:val="false"/>
              </w:rPr>
              <w:t>恒烁股份</w:t>
            </w:r>
          </w:p>
        </w:tc>
        <w:tc>
          <w:tcPr>
            <w:tcW/>
            <w:vAlign w:val="center"/>
          </w:tcPr>
          <w:p>
            <w:pPr>
              <w:spacing w:line="240" w:lineRule="auto"/>
              <w:jc w:val="right"/>
            </w:pPr>
            <w:r>
              <w:rPr>
                <w:rFonts w:ascii="宋体" w:hAnsi="宋体" w:cs="宋体" w:eastAsia="宋体"/>
                <w:b w:val="false"/>
              </w:rPr>
              <w:t>1,351,301</w:t>
            </w:r>
          </w:p>
        </w:tc>
        <w:tc>
          <w:tcPr>
            <w:tcW/>
            <w:vAlign w:val="center"/>
          </w:tcPr>
          <w:p>
            <w:pPr>
              <w:spacing w:line="240" w:lineRule="auto"/>
              <w:jc w:val="right"/>
            </w:pPr>
            <w:r>
              <w:rPr>
                <w:rFonts w:ascii="宋体" w:hAnsi="宋体" w:cs="宋体" w:eastAsia="宋体"/>
                <w:b w:val="false"/>
              </w:rPr>
              <w:t>96,266,683.24</w:t>
            </w:r>
          </w:p>
        </w:tc>
        <w:tc>
          <w:tcPr>
            <w:tcW/>
            <w:vAlign w:val="center"/>
          </w:tcPr>
          <w:p>
            <w:pPr>
              <w:spacing w:line="240" w:lineRule="auto"/>
              <w:jc w:val="right"/>
            </w:pPr>
            <w:r>
              <w:rPr>
                <w:rFonts w:ascii="宋体" w:hAnsi="宋体" w:cs="宋体" w:eastAsia="宋体"/>
                <w:b w:val="false"/>
              </w:rPr>
              <w:t>6.14</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688627</w:t>
            </w:r>
          </w:p>
        </w:tc>
        <w:tc>
          <w:tcPr>
            <w:tcW/>
            <w:vAlign w:val="center"/>
          </w:tcPr>
          <w:p>
            <w:pPr>
              <w:spacing w:line="240" w:lineRule="auto"/>
              <w:jc w:val="left"/>
            </w:pPr>
            <w:r>
              <w:rPr>
                <w:rFonts w:ascii="宋体" w:hAnsi="宋体" w:cs="宋体" w:eastAsia="宋体"/>
                <w:b w:val="false"/>
              </w:rPr>
              <w:t>精智达</w:t>
            </w:r>
          </w:p>
        </w:tc>
        <w:tc>
          <w:tcPr>
            <w:tcW/>
            <w:vAlign w:val="center"/>
          </w:tcPr>
          <w:p>
            <w:pPr>
              <w:spacing w:line="240" w:lineRule="auto"/>
              <w:jc w:val="right"/>
            </w:pPr>
            <w:r>
              <w:rPr>
                <w:rFonts w:ascii="宋体" w:hAnsi="宋体" w:cs="宋体" w:eastAsia="宋体"/>
                <w:b w:val="false"/>
              </w:rPr>
              <w:t>361,375</w:t>
            </w:r>
          </w:p>
        </w:tc>
        <w:tc>
          <w:tcPr>
            <w:tcW/>
            <w:vAlign w:val="center"/>
          </w:tcPr>
          <w:p>
            <w:pPr>
              <w:spacing w:line="240" w:lineRule="auto"/>
              <w:jc w:val="right"/>
            </w:pPr>
            <w:r>
              <w:rPr>
                <w:rFonts w:ascii="宋体" w:hAnsi="宋体" w:cs="宋体" w:eastAsia="宋体"/>
                <w:b w:val="false"/>
              </w:rPr>
              <w:t>82,303,156.25</w:t>
            </w:r>
          </w:p>
        </w:tc>
        <w:tc>
          <w:tcPr>
            <w:tcW/>
            <w:vAlign w:val="center"/>
          </w:tcPr>
          <w:p>
            <w:pPr>
              <w:spacing w:line="240" w:lineRule="auto"/>
              <w:jc w:val="right"/>
            </w:pPr>
            <w:r>
              <w:rPr>
                <w:rFonts w:ascii="宋体" w:hAnsi="宋体" w:cs="宋体" w:eastAsia="宋体"/>
                <w:b w:val="false"/>
              </w:rPr>
              <w:t>5.25</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688008</w:t>
            </w:r>
          </w:p>
        </w:tc>
        <w:tc>
          <w:tcPr>
            <w:tcW/>
            <w:vAlign w:val="center"/>
          </w:tcPr>
          <w:p>
            <w:pPr>
              <w:spacing w:line="240" w:lineRule="auto"/>
              <w:jc w:val="left"/>
            </w:pPr>
            <w:r>
              <w:rPr>
                <w:rFonts w:ascii="宋体" w:hAnsi="宋体" w:cs="宋体" w:eastAsia="宋体"/>
                <w:b w:val="false"/>
              </w:rPr>
              <w:t>澜起科技</w:t>
            </w:r>
          </w:p>
        </w:tc>
        <w:tc>
          <w:tcPr>
            <w:tcW/>
            <w:vAlign w:val="center"/>
          </w:tcPr>
          <w:p>
            <w:pPr>
              <w:spacing w:line="240" w:lineRule="auto"/>
              <w:jc w:val="right"/>
            </w:pPr>
            <w:r>
              <w:rPr>
                <w:rFonts w:ascii="宋体" w:hAnsi="宋体" w:cs="宋体" w:eastAsia="宋体"/>
                <w:b w:val="false"/>
              </w:rPr>
              <w:t>625,876</w:t>
            </w:r>
          </w:p>
        </w:tc>
        <w:tc>
          <w:tcPr>
            <w:tcW/>
            <w:vAlign w:val="center"/>
          </w:tcPr>
          <w:p>
            <w:pPr>
              <w:spacing w:line="240" w:lineRule="auto"/>
              <w:jc w:val="right"/>
            </w:pPr>
            <w:r>
              <w:rPr>
                <w:rFonts w:ascii="宋体" w:hAnsi="宋体" w:cs="宋体" w:eastAsia="宋体"/>
                <w:b w:val="false"/>
              </w:rPr>
              <w:t>78,409,745.28</w:t>
            </w:r>
          </w:p>
        </w:tc>
        <w:tc>
          <w:tcPr>
            <w:tcW/>
            <w:vAlign w:val="center"/>
          </w:tcPr>
          <w:p>
            <w:pPr>
              <w:spacing w:line="240" w:lineRule="auto"/>
              <w:jc w:val="right"/>
            </w:pPr>
            <w:r>
              <w:rPr>
                <w:rFonts w:ascii="宋体" w:hAnsi="宋体" w:cs="宋体" w:eastAsia="宋体"/>
                <w:b w:val="false"/>
              </w:rPr>
              <w:t>5.00</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91,627,772.76</w:t>
            </w:r>
          </w:p>
        </w:tc>
        <w:tc>
          <w:tcPr>
            <w:tcW/>
            <w:vAlign w:val="center"/>
          </w:tcPr>
          <w:p>
            <w:pPr>
              <w:spacing w:line="240" w:lineRule="auto"/>
              <w:jc w:val="right"/>
            </w:pPr>
            <w:r>
              <w:rPr>
                <w:rFonts w:ascii="宋体" w:hAnsi="宋体" w:cs="宋体" w:eastAsia="宋体"/>
                <w:b w:val="false"/>
              </w:rPr>
              <w:t>5.84</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91,627,772.76</w:t>
            </w:r>
          </w:p>
        </w:tc>
        <w:tc>
          <w:tcPr>
            <w:tcW/>
            <w:vAlign w:val="center"/>
          </w:tcPr>
          <w:p>
            <w:pPr>
              <w:spacing w:line="240" w:lineRule="auto"/>
              <w:jc w:val="right"/>
            </w:pPr>
            <w:r>
              <w:rPr>
                <w:rFonts w:ascii="宋体" w:hAnsi="宋体" w:cs="宋体" w:eastAsia="宋体"/>
                <w:b w:val="false"/>
              </w:rPr>
              <w:t>5.84</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019827</w:t>
            </w:r>
          </w:p>
        </w:tc>
        <w:tc>
          <w:tcPr>
            <w:tcW/>
            <w:vAlign w:val="center"/>
          </w:tcPr>
          <w:p>
            <w:pPr>
              <w:spacing w:line="240" w:lineRule="auto"/>
              <w:jc w:val="left"/>
            </w:pPr>
            <w:r>
              <w:rPr>
                <w:rFonts w:ascii="宋体" w:hAnsi="宋体" w:cs="宋体" w:eastAsia="宋体"/>
                <w:b w:val="false"/>
              </w:rPr>
              <w:t>26国债01</w:t>
            </w:r>
          </w:p>
        </w:tc>
        <w:tc>
          <w:tcPr>
            <w:tcW/>
            <w:vAlign w:val="center"/>
          </w:tcPr>
          <w:p>
            <w:pPr>
              <w:spacing w:line="240" w:lineRule="auto"/>
              <w:jc w:val="right"/>
            </w:pPr>
            <w:r>
              <w:rPr>
                <w:rFonts w:ascii="宋体" w:hAnsi="宋体" w:cs="宋体" w:eastAsia="宋体"/>
                <w:b w:val="false"/>
              </w:rPr>
              <w:t>552,000</w:t>
            </w:r>
          </w:p>
        </w:tc>
        <w:tc>
          <w:tcPr>
            <w:tcW/>
            <w:vAlign w:val="center"/>
          </w:tcPr>
          <w:p>
            <w:pPr>
              <w:spacing w:line="240" w:lineRule="auto"/>
              <w:jc w:val="right"/>
            </w:pPr>
            <w:r>
              <w:rPr>
                <w:rFonts w:ascii="宋体" w:hAnsi="宋体" w:cs="宋体" w:eastAsia="宋体"/>
                <w:b w:val="false"/>
              </w:rPr>
              <w:t>55,345,743.12</w:t>
            </w:r>
          </w:p>
        </w:tc>
        <w:tc>
          <w:tcPr>
            <w:tcW/>
            <w:vAlign w:val="center"/>
          </w:tcPr>
          <w:p>
            <w:pPr>
              <w:spacing w:line="240" w:lineRule="auto"/>
              <w:jc w:val="right"/>
            </w:pPr>
            <w:r>
              <w:rPr>
                <w:rFonts w:ascii="宋体" w:hAnsi="宋体" w:cs="宋体" w:eastAsia="宋体"/>
                <w:b w:val="false"/>
              </w:rPr>
              <w:t>3.53</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019792</w:t>
            </w:r>
          </w:p>
        </w:tc>
        <w:tc>
          <w:tcPr>
            <w:tcW/>
            <w:vAlign w:val="center"/>
          </w:tcPr>
          <w:p>
            <w:pPr>
              <w:spacing w:line="240" w:lineRule="auto"/>
              <w:jc w:val="left"/>
            </w:pPr>
            <w:r>
              <w:rPr>
                <w:rFonts w:ascii="宋体" w:hAnsi="宋体" w:cs="宋体" w:eastAsia="宋体"/>
                <w:b w:val="false"/>
              </w:rPr>
              <w:t>25国债19</w:t>
            </w:r>
          </w:p>
        </w:tc>
        <w:tc>
          <w:tcPr>
            <w:tcW/>
            <w:vAlign w:val="center"/>
          </w:tcPr>
          <w:p>
            <w:pPr>
              <w:spacing w:line="240" w:lineRule="auto"/>
              <w:jc w:val="right"/>
            </w:pPr>
            <w:r>
              <w:rPr>
                <w:rFonts w:ascii="宋体" w:hAnsi="宋体" w:cs="宋体" w:eastAsia="宋体"/>
                <w:b w:val="false"/>
              </w:rPr>
              <w:t>310,000</w:t>
            </w:r>
          </w:p>
        </w:tc>
        <w:tc>
          <w:tcPr>
            <w:tcW/>
            <w:vAlign w:val="center"/>
          </w:tcPr>
          <w:p>
            <w:pPr>
              <w:spacing w:line="240" w:lineRule="auto"/>
              <w:jc w:val="right"/>
            </w:pPr>
            <w:r>
              <w:rPr>
                <w:rFonts w:ascii="宋体" w:hAnsi="宋体" w:cs="宋体" w:eastAsia="宋体"/>
                <w:b w:val="false"/>
              </w:rPr>
              <w:t>31,234,105.20</w:t>
            </w:r>
          </w:p>
        </w:tc>
        <w:tc>
          <w:tcPr>
            <w:tcW/>
            <w:vAlign w:val="center"/>
          </w:tcPr>
          <w:p>
            <w:pPr>
              <w:spacing w:line="240" w:lineRule="auto"/>
              <w:jc w:val="right"/>
            </w:pPr>
            <w:r>
              <w:rPr>
                <w:rFonts w:ascii="宋体" w:hAnsi="宋体" w:cs="宋体" w:eastAsia="宋体"/>
                <w:b w:val="false"/>
              </w:rPr>
              <w:t>1.99</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49,000</w:t>
            </w:r>
          </w:p>
        </w:tc>
        <w:tc>
          <w:tcPr>
            <w:tcW/>
            <w:vAlign w:val="center"/>
          </w:tcPr>
          <w:p>
            <w:pPr>
              <w:spacing w:line="240" w:lineRule="auto"/>
              <w:jc w:val="right"/>
            </w:pPr>
            <w:r>
              <w:rPr>
                <w:rFonts w:ascii="宋体" w:hAnsi="宋体" w:cs="宋体" w:eastAsia="宋体"/>
                <w:b w:val="false"/>
              </w:rPr>
              <w:t>4,946,596.99</w:t>
            </w:r>
          </w:p>
        </w:tc>
        <w:tc>
          <w:tcPr>
            <w:tcW/>
            <w:vAlign w:val="center"/>
          </w:tcPr>
          <w:p>
            <w:pPr>
              <w:spacing w:line="240" w:lineRule="auto"/>
              <w:jc w:val="right"/>
            </w:pPr>
            <w:r>
              <w:rPr>
                <w:rFonts w:ascii="宋体" w:hAnsi="宋体" w:cs="宋体" w:eastAsia="宋体"/>
                <w:b w:val="false"/>
              </w:rPr>
              <w:t>0.32</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019773</w:t>
            </w:r>
          </w:p>
        </w:tc>
        <w:tc>
          <w:tcPr>
            <w:tcW/>
            <w:vAlign w:val="center"/>
          </w:tcPr>
          <w:p>
            <w:pPr>
              <w:spacing w:line="240" w:lineRule="auto"/>
              <w:jc w:val="left"/>
            </w:pPr>
            <w:r>
              <w:rPr>
                <w:rFonts w:ascii="宋体" w:hAnsi="宋体" w:cs="宋体" w:eastAsia="宋体"/>
                <w:b w:val="false"/>
              </w:rPr>
              <w:t>25国债08</w:t>
            </w:r>
          </w:p>
        </w:tc>
        <w:tc>
          <w:tcPr>
            <w:tcW/>
            <w:vAlign w:val="center"/>
          </w:tcPr>
          <w:p>
            <w:pPr>
              <w:spacing w:line="240" w:lineRule="auto"/>
              <w:jc w:val="right"/>
            </w:pPr>
            <w:r>
              <w:rPr>
                <w:rFonts w:ascii="宋体" w:hAnsi="宋体" w:cs="宋体" w:eastAsia="宋体"/>
                <w:b w:val="false"/>
              </w:rPr>
              <w:t>1,000</w:t>
            </w:r>
          </w:p>
        </w:tc>
        <w:tc>
          <w:tcPr>
            <w:tcW/>
            <w:vAlign w:val="center"/>
          </w:tcPr>
          <w:p>
            <w:pPr>
              <w:spacing w:line="240" w:lineRule="auto"/>
              <w:jc w:val="right"/>
            </w:pPr>
            <w:r>
              <w:rPr>
                <w:rFonts w:ascii="宋体" w:hAnsi="宋体" w:cs="宋体" w:eastAsia="宋体"/>
                <w:b w:val="false"/>
              </w:rPr>
              <w:t>101,327.45</w:t>
            </w:r>
          </w:p>
        </w:tc>
        <w:tc>
          <w:tcPr>
            <w:tcW/>
            <w:vAlign w:val="center"/>
          </w:tcPr>
          <w:p>
            <w:pPr>
              <w:spacing w:line="240" w:lineRule="auto"/>
              <w:jc w:val="right"/>
            </w:pPr>
            <w:r>
              <w:rPr>
                <w:rFonts w:ascii="宋体" w:hAnsi="宋体" w:cs="宋体" w:eastAsia="宋体"/>
                <w:b w:val="false"/>
              </w:rPr>
              <w:t>0.01</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67,893,641.70</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67,893,641.70</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615"/>
            <w:vAlign w:val="center"/>
          </w:tcPr>
          <w:tcPr>
            <w:shd w:fill="d9d9d9"/>
          </w:tcPr>
          <w:p>
            <w:pPr>
              <w:spacing w:line="240" w:lineRule="auto"/>
              <w:jc w:val="center"/>
            </w:pPr>
            <w:r>
              <w:rPr>
                <w:rFonts w:ascii="宋体" w:hAnsi="宋体" w:cs="宋体" w:eastAsia="宋体"/>
                <w:b w:val="false"/>
              </w:rPr>
              <w:t>股票代码</w:t>
            </w:r>
          </w:p>
        </w:tc>
        <w:tc>
          <w:tcPr>
            <w:tcW w:type="pct" w:w="615"/>
            <w:vAlign w:val="center"/>
          </w:tcPr>
          <w:tcPr>
            <w:shd w:fill="d9d9d9"/>
          </w:tcPr>
          <w:p>
            <w:pPr>
              <w:spacing w:line="240" w:lineRule="auto"/>
              <w:jc w:val="center"/>
            </w:pPr>
            <w:r>
              <w:rPr>
                <w:rFonts w:ascii="宋体" w:hAnsi="宋体" w:cs="宋体" w:eastAsia="宋体"/>
                <w:b w:val="false"/>
              </w:rPr>
              <w:t>股票名称</w:t>
            </w:r>
          </w:p>
        </w:tc>
        <w:tc>
          <w:tcPr>
            <w:tcW w:type="pct" w:w="1077"/>
            <w:vAlign w:val="center"/>
          </w:tcPr>
          <w:tcPr>
            <w:shd w:fill="d9d9d9"/>
          </w:tcPr>
          <w:p>
            <w:pPr>
              <w:spacing w:line="240" w:lineRule="auto"/>
              <w:jc w:val="center"/>
            </w:pPr>
            <w:r>
              <w:rPr>
                <w:rFonts w:ascii="宋体" w:hAnsi="宋体" w:cs="宋体" w:eastAsia="宋体"/>
                <w:b w:val="false"/>
              </w:rPr>
              <w:t>流通受限部分的公允价值（元）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c>
          <w:tcPr>
            <w:tcW w:type="pct" w:w="923"/>
            <w:vAlign w:val="center"/>
          </w:tcPr>
          <w:tcPr>
            <w:shd w:fill="d9d9d9"/>
          </w:tcPr>
          <w:p>
            <w:pPr>
              <w:spacing w:line="240" w:lineRule="auto"/>
              <w:jc w:val="center"/>
            </w:pPr>
            <w:r>
              <w:rPr>
                <w:rFonts w:ascii="宋体" w:hAnsi="宋体" w:cs="宋体" w:eastAsia="宋体"/>
                <w:b w:val="false"/>
              </w:rPr>
              <w:t>流通受限情况说明</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301308</w:t>
            </w:r>
          </w:p>
        </w:tc>
        <w:tc>
          <w:tcPr>
            <w:tcW/>
            <w:vAlign w:val="center"/>
          </w:tcPr>
          <w:p>
            <w:pPr>
              <w:spacing w:line="240" w:lineRule="auto"/>
              <w:jc w:val="left"/>
            </w:pPr>
            <w:r>
              <w:rPr>
                <w:rFonts w:ascii="宋体" w:hAnsi="宋体" w:cs="宋体" w:eastAsia="宋体"/>
                <w:b w:val="false"/>
              </w:rPr>
              <w:t>江波龙</w:t>
            </w:r>
          </w:p>
        </w:tc>
        <w:tc>
          <w:tcPr>
            <w:tcW/>
            <w:vAlign w:val="center"/>
          </w:tcPr>
          <w:p>
            <w:pPr>
              <w:spacing w:line="240" w:lineRule="auto"/>
              <w:jc w:val="right"/>
            </w:pPr>
            <w:r>
              <w:rPr>
                <w:rFonts w:ascii="宋体" w:hAnsi="宋体" w:cs="宋体" w:eastAsia="宋体"/>
                <w:b w:val="false"/>
              </w:rPr>
              <w:t>10,676,000.00</w:t>
            </w:r>
          </w:p>
        </w:tc>
        <w:tc>
          <w:tcPr>
            <w:tcW/>
            <w:vAlign w:val="center"/>
          </w:tcPr>
          <w:p>
            <w:pPr>
              <w:spacing w:line="240" w:lineRule="auto"/>
              <w:jc w:val="right"/>
            </w:pPr>
            <w:r>
              <w:rPr>
                <w:rFonts w:ascii="宋体" w:hAnsi="宋体" w:cs="宋体" w:eastAsia="宋体"/>
                <w:b w:val="false"/>
              </w:rPr>
              <w:t>0.68</w:t>
            </w:r>
          </w:p>
        </w:tc>
        <w:tc>
          <w:tcPr>
            <w:tcW/>
            <w:vAlign w:val="center"/>
          </w:tcPr>
          <w:p>
            <w:pPr>
              <w:spacing w:line="240" w:lineRule="auto"/>
              <w:jc w:val="left"/>
            </w:pPr>
            <w:r>
              <w:rPr>
                <w:rFonts w:ascii="宋体" w:hAnsi="宋体" w:cs="宋体" w:eastAsia="宋体"/>
                <w:b w:val="false"/>
              </w:rPr>
              <w:t>流通受限股票</w:t>
            </w:r>
          </w:p>
        </w:tc>
      </w:tr>
    </w:tbl>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东方阿尔法科技智选混合发起A</w:t>
            </w:r>
          </w:p>
        </w:tc>
        <w:tc>
          <w:tcPr>
            <w:tcW w:type="pct" w:w="1300"/>
            <w:vAlign w:val="center"/>
          </w:tcPr>
          <w:p>
            <w:pPr>
              <w:spacing w:line="240" w:lineRule="auto"/>
              <w:jc w:val="center"/>
            </w:pPr>
            <w:r>
              <w:rPr>
                <w:rFonts w:ascii="宋体" w:hAnsi="宋体" w:cs="宋体" w:eastAsia="宋体"/>
                <w:b w:val="false"/>
              </w:rPr>
              <w:t>东方阿尔法科技智选混合发起C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16,925,727.52</w:t>
            </w:r>
          </w:p>
        </w:tc>
        <w:tc>
          <w:tcPr>
            <w:tcW w:type="pct" w:w="1300"/>
            <w:vAlign w:val="center"/>
          </w:tcPr>
          <w:p>
            <w:pPr>
              <w:spacing w:line="240" w:lineRule="auto"/>
              <w:jc w:val="right"/>
            </w:pPr>
            <w:r>
              <w:rPr>
                <w:rFonts w:ascii="宋体" w:hAnsi="宋体" w:cs="宋体" w:eastAsia="宋体"/>
                <w:b w:val="false"/>
              </w:rPr>
              <w:t>352,373,724.45</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88,744,403.14</w:t>
            </w:r>
          </w:p>
        </w:tc>
        <w:tc>
          <w:tcPr>
            <w:tcW w:type="pct" w:w="1300"/>
            <w:vAlign w:val="center"/>
          </w:tcPr>
          <w:p>
            <w:pPr>
              <w:spacing w:line="240" w:lineRule="auto"/>
              <w:jc w:val="right"/>
            </w:pPr>
            <w:r>
              <w:rPr>
                <w:rFonts w:ascii="宋体" w:hAnsi="宋体" w:cs="宋体" w:eastAsia="宋体"/>
                <w:b w:val="false"/>
              </w:rPr>
              <w:t>3,503,851,455.29</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44,794,013.94</w:t>
            </w:r>
          </w:p>
        </w:tc>
        <w:tc>
          <w:tcPr>
            <w:tcW w:type="pct" w:w="1300"/>
            <w:vAlign w:val="center"/>
          </w:tcPr>
          <w:p>
            <w:pPr>
              <w:spacing w:line="240" w:lineRule="auto"/>
              <w:jc w:val="right"/>
            </w:pPr>
            <w:r>
              <w:rPr>
                <w:rFonts w:ascii="宋体" w:hAnsi="宋体" w:cs="宋体" w:eastAsia="宋体"/>
                <w:b w:val="false"/>
              </w:rPr>
              <w:t>2,548,425,990.46</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60,876,116.72</w:t>
            </w:r>
          </w:p>
        </w:tc>
        <w:tc>
          <w:tcPr>
            <w:tcW w:type="pct" w:w="1300"/>
            <w:vAlign w:val="center"/>
          </w:tcPr>
          <w:p>
            <w:pPr>
              <w:spacing w:line="240" w:lineRule="auto"/>
              <w:jc w:val="right"/>
            </w:pPr>
            <w:r>
              <w:rPr>
                <w:rFonts w:ascii="宋体" w:hAnsi="宋体" w:cs="宋体" w:eastAsia="宋体"/>
                <w:b w:val="false"/>
              </w:rPr>
              <w:t>1,307,799,189.28</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3077"/>
            <w:vAlign w:val="center"/>
          </w:tcPr>
          <w:p>
            <w:pPr>
              <w:spacing w:line="240" w:lineRule="auto"/>
              <w:jc w:val="center"/>
            </w:pPr>
          </w:p>
        </w:tc>
        <w:tc>
          <w:tcPr>
            <w:tcW w:type="pct" w:w="950"/>
            <w:vAlign w:val="center"/>
          </w:tcPr>
          <w:p>
            <w:pPr>
              <w:spacing w:line="240" w:lineRule="auto"/>
              <w:jc w:val="center"/>
            </w:pPr>
            <w:r>
              <w:rPr>
                <w:rFonts w:ascii="宋体" w:hAnsi="宋体" w:cs="宋体" w:eastAsia="宋体"/>
                <w:b w:val="false"/>
              </w:rPr>
              <w:t>东方阿尔法科技智选混合发起A</w:t>
            </w:r>
          </w:p>
        </w:tc>
        <w:tc>
          <w:tcPr>
            <w:tcW w:type="pct" w:w="950"/>
            <w:vAlign w:val="center"/>
          </w:tcPr>
          <w:p>
            <w:pPr>
              <w:spacing w:line="240" w:lineRule="auto"/>
              <w:jc w:val="center"/>
            </w:pPr>
            <w:r>
              <w:rPr>
                <w:rFonts w:ascii="宋体" w:hAnsi="宋体" w:cs="宋体" w:eastAsia="宋体"/>
                <w:b w:val="false"/>
              </w:rPr>
              <w:t>东方阿尔法科技智选混合发起C</w:t>
            </w:r>
          </w:p>
        </w:tc>
      </w:tr>
      <w:tr>
        <w:tc>
          <w:tcPr>
            <w:tcW w:type="pct" w:w="3077"/>
            <w:vAlign w:val="center"/>
          </w:tcPr>
          <w:p>
            <w:pPr>
              <w:spacing w:line="240" w:lineRule="auto"/>
              <w:jc w:val="left"/>
            </w:pPr>
            <w:r>
              <w:rPr>
                <w:rFonts w:ascii="宋体" w:hAnsi="宋体" w:cs="宋体" w:eastAsia="宋体"/>
                <w:b w:val="false"/>
              </w:rPr>
              <w:t>报告期期初管理人持有的本基金份额</w:t>
            </w:r>
          </w:p>
        </w:tc>
        <w:tc>
          <w:tcPr>
            <w:tcW w:type="pct" w:w="950"/>
            <w:vAlign w:val="center"/>
          </w:tcPr>
          <w:p>
            <w:pPr>
              <w:spacing w:line="240" w:lineRule="auto"/>
              <w:jc w:val="right"/>
            </w:pPr>
            <w:r>
              <w:rPr>
                <w:rFonts w:ascii="宋体" w:hAnsi="宋体" w:cs="宋体" w:eastAsia="宋体"/>
                <w:b w:val="false"/>
              </w:rPr>
              <w:t>7,500,291.70</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报告期期间买入/申购总份额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报告期期间卖出/赎回总份额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报告期期末管理人持有的本基金份额</w:t>
            </w:r>
          </w:p>
        </w:tc>
        <w:tc>
          <w:tcPr>
            <w:tcW w:type="pct" w:w="950"/>
            <w:vAlign w:val="center"/>
          </w:tcPr>
          <w:p>
            <w:pPr>
              <w:spacing w:line="240" w:lineRule="auto"/>
              <w:jc w:val="right"/>
            </w:pPr>
            <w:r>
              <w:rPr>
                <w:rFonts w:ascii="宋体" w:hAnsi="宋体" w:cs="宋体" w:eastAsia="宋体"/>
                <w:b w:val="false"/>
              </w:rPr>
              <w:t>7,500,291.70</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报告期期末持有的本基金份额占基金总份额比例（%）</w:t>
            </w:r>
          </w:p>
        </w:tc>
        <w:tc>
          <w:tcPr>
            <w:tcW w:type="pct" w:w="950"/>
            <w:vAlign w:val="center"/>
          </w:tcPr>
          <w:p>
            <w:pPr>
              <w:spacing w:line="240" w:lineRule="auto"/>
              <w:jc w:val="right"/>
            </w:pPr>
            <w:r>
              <w:rPr>
                <w:rFonts w:ascii="宋体" w:hAnsi="宋体" w:cs="宋体" w:eastAsia="宋体"/>
                <w:b w:val="false"/>
              </w:rPr>
              <w:t>0.55</w:t>
            </w:r>
          </w:p>
        </w:tc>
        <w:tc>
          <w:tcPr>
            <w:tcW w:type="pct" w:w="950"/>
            <w:vAlign w:val="center"/>
          </w:tcPr>
          <w:p>
            <w:pPr>
              <w:spacing w:line="240" w:lineRule="auto"/>
              <w:jc w:val="right"/>
            </w:pPr>
            <w:r>
              <w:rPr>
                <w:rFonts w:ascii="宋体" w:hAnsi="宋体" w:cs="宋体" w:eastAsia="宋体"/>
                <w:b w:val="false"/>
              </w:rPr>
              <w:t>-</w:t>
            </w:r>
          </w:p>
        </w:tc>
      </w:tr>
    </w:tbl>
    <w:p>
      <w:r>
        <w:rPr>
          <w:rFonts w:ascii="宋体" w:hAnsi="宋体" w:cs="宋体" w:eastAsia="宋体"/>
          <w:b w:val="false"/>
        </w:rPr>
        <w:t>注：报告期期末持有的本基金份额占基金总份额比例的分母采用期末基金份额总额，不区分下属不同类别基金。</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1538"/>
            <w:vAlign w:val="center"/>
          </w:tcPr>
          <w:tcPr>
            <w:shd w:fill="d9d9d9"/>
          </w:tcPr>
          <w:p>
            <w:pPr>
              <w:spacing w:line="240" w:lineRule="auto"/>
              <w:jc w:val="center"/>
            </w:pPr>
            <w:r>
              <w:rPr>
                <w:rFonts w:ascii="宋体" w:hAnsi="宋体" w:cs="宋体" w:eastAsia="宋体"/>
                <w:b w:val="false"/>
              </w:rPr>
              <w:t>项目</w:t>
            </w:r>
          </w:p>
        </w:tc>
        <w:tc>
          <w:tcPr>
            <w:tcW w:type="pct" w:w="692"/>
            <w:vAlign w:val="center"/>
          </w:tcPr>
          <w:tcPr>
            <w:shd w:fill="d9d9d9"/>
          </w:tcPr>
          <w:p>
            <w:pPr>
              <w:spacing w:line="240" w:lineRule="auto"/>
              <w:jc w:val="center"/>
            </w:pPr>
            <w:r>
              <w:rPr>
                <w:rFonts w:ascii="宋体" w:hAnsi="宋体" w:cs="宋体" w:eastAsia="宋体"/>
                <w:b w:val="false"/>
              </w:rPr>
              <w:t>持有份额总数</w:t>
            </w:r>
          </w:p>
        </w:tc>
        <w:tc>
          <w:tcPr>
            <w:tcW w:type="pct" w:w="692"/>
            <w:vAlign w:val="center"/>
          </w:tcPr>
          <w:tcPr>
            <w:shd w:fill="d9d9d9"/>
          </w:tcPr>
          <w:p>
            <w:pPr>
              <w:spacing w:line="240" w:lineRule="auto"/>
              <w:jc w:val="center"/>
            </w:pPr>
            <w:r>
              <w:rPr>
                <w:rFonts w:ascii="宋体" w:hAnsi="宋体" w:cs="宋体" w:eastAsia="宋体"/>
                <w:b w:val="false"/>
              </w:rPr>
              <w:t>持有份额占基金总份额比例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发起份额总数</w:t>
            </w:r>
          </w:p>
        </w:tc>
        <w:tc>
          <w:tcPr>
            <w:tcW w:type="pct" w:w="692"/>
            <w:vAlign w:val="center"/>
          </w:tcPr>
          <w:tcPr>
            <w:shd w:fill="d9d9d9"/>
          </w:tcPr>
          <w:p>
            <w:pPr>
              <w:spacing w:line="240" w:lineRule="auto"/>
              <w:jc w:val="center"/>
            </w:pPr>
            <w:r>
              <w:rPr>
                <w:rFonts w:ascii="宋体" w:hAnsi="宋体" w:cs="宋体" w:eastAsia="宋体"/>
                <w:b w:val="false"/>
              </w:rPr>
              <w:t>发起份额占基金总份额比例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发起份额承诺持有期限</w:t>
            </w:r>
          </w:p>
        </w:tc>
      </w:tr>
      <w:tr>
        <w:tc>
          <w:tcPr>
            <w:tcW/>
            <w:vAlign w:val="center"/>
          </w:tcPr>
          <w:p>
            <w:pPr>
              <w:spacing w:line="240" w:lineRule="auto"/>
              <w:jc w:val="left"/>
            </w:pPr>
            <w:r>
              <w:rPr>
                <w:rFonts w:ascii="宋体" w:hAnsi="宋体" w:cs="宋体" w:eastAsia="宋体"/>
                <w:b w:val="false"/>
              </w:rPr>
              <w:t>基金管理人固有资金</w:t>
            </w:r>
          </w:p>
        </w:tc>
        <w:tc>
          <w:tcPr>
            <w:tcW/>
            <w:vAlign w:val="center"/>
          </w:tcPr>
          <w:p>
            <w:pPr>
              <w:spacing w:line="240" w:lineRule="auto"/>
              <w:jc w:val="right"/>
            </w:pPr>
            <w:r>
              <w:rPr>
                <w:rFonts w:ascii="宋体" w:hAnsi="宋体" w:cs="宋体" w:eastAsia="宋体"/>
                <w:b w:val="false"/>
              </w:rPr>
              <w:t>7,500,291.70</w:t>
            </w:r>
          </w:p>
        </w:tc>
        <w:tc>
          <w:tcPr>
            <w:tcW/>
            <w:vAlign w:val="center"/>
          </w:tcPr>
          <w:p>
            <w:pPr>
              <w:spacing w:line="240" w:lineRule="auto"/>
              <w:jc w:val="right"/>
            </w:pPr>
            <w:r>
              <w:rPr>
                <w:rFonts w:ascii="宋体" w:hAnsi="宋体" w:cs="宋体" w:eastAsia="宋体"/>
                <w:b w:val="false"/>
              </w:rPr>
              <w:t>0.55%</w:t>
            </w:r>
          </w:p>
        </w:tc>
        <w:tc>
          <w:tcPr>
            <w:tcW/>
            <w:vAlign w:val="center"/>
          </w:tcPr>
          <w:p>
            <w:pPr>
              <w:spacing w:line="240" w:lineRule="auto"/>
              <w:jc w:val="right"/>
            </w:pPr>
            <w:r>
              <w:rPr>
                <w:rFonts w:ascii="宋体" w:hAnsi="宋体" w:cs="宋体" w:eastAsia="宋体"/>
                <w:b w:val="false"/>
              </w:rPr>
              <w:t>7,500,291.70</w:t>
            </w:r>
          </w:p>
        </w:tc>
        <w:tc>
          <w:tcPr>
            <w:tcW/>
            <w:vAlign w:val="center"/>
          </w:tcPr>
          <w:p>
            <w:pPr>
              <w:spacing w:line="240" w:lineRule="auto"/>
              <w:jc w:val="right"/>
            </w:pPr>
            <w:r>
              <w:rPr>
                <w:rFonts w:ascii="宋体" w:hAnsi="宋体" w:cs="宋体" w:eastAsia="宋体"/>
                <w:b w:val="false"/>
              </w:rPr>
              <w:t>0.55%</w:t>
            </w:r>
          </w:p>
        </w:tc>
        <w:tc>
          <w:tcPr>
            <w:tcW/>
            <w:vAlign w:val="center"/>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基金管理人高级管理人员</w:t>
            </w:r>
          </w:p>
        </w:tc>
        <w:tc>
          <w:tcPr>
            <w:tcW/>
            <w:vAlign w:val="center"/>
          </w:tcPr>
          <w:p>
            <w:pPr>
              <w:spacing w:line="240" w:lineRule="auto"/>
              <w:jc w:val="right"/>
            </w:pPr>
            <w:r>
              <w:rPr>
                <w:rFonts w:ascii="宋体" w:hAnsi="宋体" w:cs="宋体" w:eastAsia="宋体"/>
                <w:b w:val="false"/>
              </w:rPr>
              <w:t>2,505,491.04</w:t>
            </w:r>
          </w:p>
        </w:tc>
        <w:tc>
          <w:tcPr>
            <w:tcW/>
            <w:vAlign w:val="center"/>
          </w:tcPr>
          <w:p>
            <w:pPr>
              <w:spacing w:line="240" w:lineRule="auto"/>
              <w:jc w:val="right"/>
            </w:pPr>
            <w:r>
              <w:rPr>
                <w:rFonts w:ascii="宋体" w:hAnsi="宋体" w:cs="宋体" w:eastAsia="宋体"/>
                <w:b w:val="false"/>
              </w:rPr>
              <w:t>0.18%</w:t>
            </w:r>
          </w:p>
        </w:tc>
        <w:tc>
          <w:tcPr>
            <w:tcW/>
            <w:vAlign w:val="center"/>
          </w:tcPr>
          <w:p>
            <w:pPr>
              <w:spacing w:line="240" w:lineRule="auto"/>
              <w:jc w:val="right"/>
            </w:pPr>
            <w:r>
              <w:rPr>
                <w:rFonts w:ascii="宋体" w:hAnsi="宋体" w:cs="宋体" w:eastAsia="宋体"/>
                <w:b w:val="false"/>
              </w:rPr>
              <w:t>2,505,491.04</w:t>
            </w:r>
          </w:p>
        </w:tc>
        <w:tc>
          <w:tcPr>
            <w:tcW/>
            <w:vAlign w:val="center"/>
          </w:tcPr>
          <w:p>
            <w:pPr>
              <w:spacing w:line="240" w:lineRule="auto"/>
              <w:jc w:val="right"/>
            </w:pPr>
            <w:r>
              <w:rPr>
                <w:rFonts w:ascii="宋体" w:hAnsi="宋体" w:cs="宋体" w:eastAsia="宋体"/>
                <w:b w:val="false"/>
              </w:rPr>
              <w:t>0.18%</w:t>
            </w:r>
          </w:p>
        </w:tc>
        <w:tc>
          <w:tcPr>
            <w:tcW/>
            <w:vAlign w:val="center"/>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基金经理等人员</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基金管理人股东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10,005,782.74</w:t>
            </w:r>
          </w:p>
        </w:tc>
        <w:tc>
          <w:tcPr>
            <w:tcW/>
            <w:vAlign w:val="center"/>
          </w:tcPr>
          <w:p>
            <w:pPr>
              <w:spacing w:line="240" w:lineRule="auto"/>
              <w:jc w:val="right"/>
            </w:pPr>
            <w:r>
              <w:rPr>
                <w:rFonts w:ascii="宋体" w:hAnsi="宋体" w:cs="宋体" w:eastAsia="宋体"/>
                <w:b w:val="false"/>
              </w:rPr>
              <w:t>0.73%</w:t>
            </w:r>
          </w:p>
        </w:tc>
        <w:tc>
          <w:tcPr>
            <w:tcW/>
            <w:vAlign w:val="center"/>
          </w:tcPr>
          <w:p>
            <w:pPr>
              <w:spacing w:line="240" w:lineRule="auto"/>
              <w:jc w:val="right"/>
            </w:pPr>
            <w:r>
              <w:rPr>
                <w:rFonts w:ascii="宋体" w:hAnsi="宋体" w:cs="宋体" w:eastAsia="宋体"/>
                <w:b w:val="false"/>
              </w:rPr>
              <w:t>10,005,782.74</w:t>
            </w:r>
          </w:p>
        </w:tc>
        <w:tc>
          <w:tcPr>
            <w:tcW/>
            <w:vAlign w:val="center"/>
          </w:tcPr>
          <w:p>
            <w:pPr>
              <w:spacing w:line="240" w:lineRule="auto"/>
              <w:jc w:val="right"/>
            </w:pPr>
            <w:r>
              <w:rPr>
                <w:rFonts w:ascii="宋体" w:hAnsi="宋体" w:cs="宋体" w:eastAsia="宋体"/>
                <w:b w:val="false"/>
              </w:rPr>
              <w:t>0.73%</w:t>
            </w:r>
          </w:p>
        </w:tc>
        <w:tc>
          <w:tcPr>
            <w:tcW/>
            <w:vAlign w:val="center"/>
          </w:tcPr>
          <w:p>
            <w:pPr>
              <w:spacing w:line="240" w:lineRule="auto"/>
              <w:jc w:val="left"/>
            </w:pPr>
            <w:r>
              <w:rPr>
                <w:rFonts w:ascii="宋体" w:hAnsi="宋体" w:cs="宋体" w:eastAsia="宋体"/>
                <w:b w:val="false"/>
              </w:rPr>
              <w:t>-</w:t>
            </w:r>
          </w:p>
        </w:tc>
      </w:tr>
    </w:tbl>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p>
      <w:r>
        <w:rPr>
          <w:rFonts w:ascii="宋体" w:hAnsi="宋体" w:cs="宋体" w:eastAsia="宋体"/>
          <w:b w:val="false"/>
        </w:rPr>
        <w:t xml:space="preserve">    本报告期内，本基金不存在单一投资者持有基金份额比例达到或超过20%的情况。</w:t>
      </w:r>
    </w:p>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1、中国证券监督管理委员会批准的东方阿尔法科技智选混合型发起式证券投资基金设立的文件；</w:t>
        <w:br/>
      </w:r>
      <w:r>
        <w:rPr>
          <w:rFonts w:ascii="宋体" w:hAnsi="宋体" w:cs="宋体" w:eastAsia="宋体"/>
          <w:b w:val="false"/>
        </w:rPr>
        <w:t xml:space="preserve">    2、《东方阿尔法科技智选混合型发起式证券投资基金基金合同》；</w:t>
        <w:br/>
      </w:r>
      <w:r>
        <w:rPr>
          <w:rFonts w:ascii="宋体" w:hAnsi="宋体" w:cs="宋体" w:eastAsia="宋体"/>
          <w:b w:val="false"/>
        </w:rPr>
        <w:t xml:space="preserve">    3、《东方阿尔法科技智选混合型发起式证券投资基金托管协议》；</w:t>
        <w:br/>
      </w:r>
      <w:r>
        <w:rPr>
          <w:rFonts w:ascii="宋体" w:hAnsi="宋体" w:cs="宋体" w:eastAsia="宋体"/>
          <w:b w:val="false"/>
        </w:rPr>
        <w:t xml:space="preserve">    4、《东方阿尔法科技智选混合型发起式证券投资基金招募说明书》（含更新）；</w:t>
        <w:b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br/>
      </w:r>
      <w:r>
        <w:rPr>
          <w:rFonts w:ascii="宋体" w:hAnsi="宋体" w:cs="宋体" w:eastAsia="宋体"/>
          <w:b w:val="false"/>
        </w:rPr>
        <w:t xml:space="preserve">    2、投资者对本报告书如有疑问，可咨询本基金管理人东方阿尔法基金管理有限公司，客户服务电话：400-930-6677（免长途话费）。</w:t>
        <w:b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二〇二六年四月二十二日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东方阿尔法科技智选混合型发起式证券投资基金2026年第1季度报告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